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768F" w14:textId="653A9542" w:rsidR="001658A3" w:rsidRPr="00A5022E" w:rsidRDefault="00771FAC" w:rsidP="00DC161F">
      <w:pPr>
        <w:pStyle w:val="Title"/>
        <w:spacing w:line="276" w:lineRule="auto"/>
        <w:rPr>
          <w:rFonts w:ascii="Arial" w:hAnsi="Arial" w:cs="Arial"/>
        </w:rPr>
      </w:pPr>
      <w:r w:rsidRPr="00A5022E">
        <w:rPr>
          <w:rFonts w:ascii="Arial" w:hAnsi="Arial" w:cs="Arial"/>
        </w:rPr>
        <w:t>2023</w:t>
      </w:r>
      <w:r w:rsidR="000955A6" w:rsidRPr="00A5022E">
        <w:rPr>
          <w:rFonts w:ascii="Arial" w:hAnsi="Arial" w:cs="Arial"/>
        </w:rPr>
        <w:t xml:space="preserve"> </w:t>
      </w:r>
      <w:r w:rsidRPr="00A5022E">
        <w:rPr>
          <w:rFonts w:ascii="Arial" w:hAnsi="Arial" w:cs="Arial"/>
        </w:rPr>
        <w:t>IQ-S</w:t>
      </w:r>
      <w:r w:rsidR="000955A6" w:rsidRPr="00A5022E">
        <w:rPr>
          <w:rFonts w:ascii="Arial" w:hAnsi="Arial" w:cs="Arial"/>
        </w:rPr>
        <w:t xml:space="preserve"> </w:t>
      </w:r>
      <w:r w:rsidR="00A5022E">
        <w:rPr>
          <w:rFonts w:ascii="Arial" w:hAnsi="Arial" w:cs="Arial"/>
        </w:rPr>
        <w:t xml:space="preserve">Subcommittee: </w:t>
      </w:r>
      <w:r w:rsidR="00B57B0F">
        <w:rPr>
          <w:rFonts w:ascii="Arial" w:hAnsi="Arial" w:cs="Arial"/>
        </w:rPr>
        <w:t>AC/</w:t>
      </w:r>
      <w:r w:rsidR="005B20DF" w:rsidRPr="00A5022E">
        <w:rPr>
          <w:rFonts w:ascii="Arial" w:hAnsi="Arial" w:cs="Arial"/>
        </w:rPr>
        <w:t>High Heat</w:t>
      </w:r>
      <w:r w:rsidRPr="00A5022E">
        <w:rPr>
          <w:rFonts w:ascii="Arial" w:hAnsi="Arial" w:cs="Arial"/>
        </w:rPr>
        <w:t xml:space="preserve"> </w:t>
      </w:r>
      <w:r w:rsidR="00FE73C5" w:rsidRPr="00A5022E">
        <w:rPr>
          <w:rFonts w:ascii="Arial" w:hAnsi="Arial" w:cs="Arial"/>
        </w:rPr>
        <w:t xml:space="preserve">Energy Efficiency Program </w:t>
      </w:r>
    </w:p>
    <w:p w14:paraId="5198AD6C" w14:textId="77777777" w:rsidR="001658A3" w:rsidRPr="00FB626D" w:rsidRDefault="001658A3" w:rsidP="00DC161F">
      <w:pPr>
        <w:pBdr>
          <w:top w:val="single" w:sz="18" w:space="1" w:color="93D042"/>
        </w:pBdr>
        <w:tabs>
          <w:tab w:val="left" w:pos="3840"/>
        </w:tabs>
        <w:spacing w:line="276" w:lineRule="auto"/>
        <w:rPr>
          <w:rFonts w:ascii="Arial" w:hAnsi="Arial" w:cs="Arial"/>
          <w:i/>
          <w:iCs/>
          <w:sz w:val="22"/>
          <w:szCs w:val="22"/>
        </w:rPr>
      </w:pPr>
    </w:p>
    <w:p w14:paraId="066FDF06" w14:textId="788EF6CD" w:rsidR="008F07C0" w:rsidRPr="00313427" w:rsidRDefault="001658A3" w:rsidP="00DC161F">
      <w:pPr>
        <w:pStyle w:val="Heading1"/>
        <w:numPr>
          <w:ilvl w:val="0"/>
          <w:numId w:val="1"/>
        </w:numPr>
        <w:spacing w:after="120" w:line="276" w:lineRule="auto"/>
      </w:pPr>
      <w:r w:rsidRPr="00313427">
        <w:t>Subcommittee Overview</w:t>
      </w:r>
      <w:r w:rsidR="00B64CA7" w:rsidRPr="00313427">
        <w:t xml:space="preserve"> and Objectives</w:t>
      </w:r>
    </w:p>
    <w:p w14:paraId="154207CA" w14:textId="05B46BEC" w:rsidR="000A59AF" w:rsidRPr="00E33ACA" w:rsidRDefault="00771FAC" w:rsidP="00DC161F">
      <w:pPr>
        <w:spacing w:before="120" w:after="120" w:line="276" w:lineRule="auto"/>
        <w:rPr>
          <w:rFonts w:ascii="Arial" w:eastAsiaTheme="minorHAnsi" w:hAnsi="Arial" w:cstheme="minorBidi"/>
          <w:sz w:val="22"/>
          <w:szCs w:val="22"/>
        </w:rPr>
      </w:pPr>
      <w:r w:rsidRPr="00E33ACA">
        <w:rPr>
          <w:rFonts w:ascii="Arial" w:eastAsiaTheme="minorHAnsi" w:hAnsi="Arial" w:cstheme="minorBidi"/>
          <w:sz w:val="22"/>
          <w:szCs w:val="22"/>
        </w:rPr>
        <w:t xml:space="preserve">The </w:t>
      </w:r>
      <w:r w:rsidR="00AD35BF" w:rsidRPr="00E33ACA">
        <w:rPr>
          <w:rFonts w:ascii="Arial" w:eastAsiaTheme="minorHAnsi" w:hAnsi="Arial" w:cstheme="minorBidi"/>
          <w:sz w:val="22"/>
          <w:szCs w:val="22"/>
        </w:rPr>
        <w:t>High Heat</w:t>
      </w:r>
      <w:r w:rsidRPr="00E33ACA">
        <w:rPr>
          <w:rFonts w:ascii="Arial" w:eastAsiaTheme="minorHAnsi" w:hAnsi="Arial" w:cstheme="minorBidi"/>
          <w:sz w:val="22"/>
          <w:szCs w:val="22"/>
        </w:rPr>
        <w:t xml:space="preserve"> </w:t>
      </w:r>
      <w:r w:rsidR="00AD35BF" w:rsidRPr="00E33ACA">
        <w:rPr>
          <w:rFonts w:ascii="Arial" w:eastAsiaTheme="minorHAnsi" w:hAnsi="Arial" w:cstheme="minorBidi"/>
          <w:sz w:val="22"/>
          <w:szCs w:val="22"/>
        </w:rPr>
        <w:t>Subc</w:t>
      </w:r>
      <w:r w:rsidRPr="00E33ACA">
        <w:rPr>
          <w:rFonts w:ascii="Arial" w:eastAsiaTheme="minorHAnsi" w:hAnsi="Arial" w:cstheme="minorBidi"/>
          <w:sz w:val="22"/>
          <w:szCs w:val="22"/>
        </w:rPr>
        <w:t>ommittee objective</w:t>
      </w:r>
      <w:r w:rsidR="0056288A" w:rsidRPr="00E33ACA">
        <w:rPr>
          <w:rFonts w:ascii="Arial" w:eastAsiaTheme="minorHAnsi" w:hAnsi="Arial" w:cstheme="minorBidi"/>
          <w:sz w:val="22"/>
          <w:szCs w:val="22"/>
        </w:rPr>
        <w:t xml:space="preserve"> </w:t>
      </w:r>
      <w:r w:rsidR="00A25185">
        <w:rPr>
          <w:rFonts w:ascii="Arial" w:eastAsiaTheme="minorHAnsi" w:hAnsi="Arial" w:cstheme="minorBidi"/>
          <w:sz w:val="22"/>
          <w:szCs w:val="22"/>
        </w:rPr>
        <w:t>is</w:t>
      </w:r>
      <w:r w:rsidR="0056288A" w:rsidRPr="00E33ACA">
        <w:rPr>
          <w:rFonts w:ascii="Arial" w:eastAsiaTheme="minorHAnsi" w:hAnsi="Arial" w:cstheme="minorBidi"/>
          <w:sz w:val="22"/>
          <w:szCs w:val="22"/>
        </w:rPr>
        <w:t xml:space="preserve"> to</w:t>
      </w:r>
      <w:r w:rsidR="000A59AF" w:rsidRPr="00E33ACA">
        <w:rPr>
          <w:rFonts w:ascii="Arial" w:eastAsiaTheme="minorHAnsi" w:hAnsi="Arial" w:cstheme="minorBidi"/>
          <w:sz w:val="22"/>
          <w:szCs w:val="22"/>
        </w:rPr>
        <w:t>:</w:t>
      </w:r>
    </w:p>
    <w:p w14:paraId="4F9F7650" w14:textId="5D82E324" w:rsidR="00612F09" w:rsidRPr="00583517" w:rsidRDefault="0056288A" w:rsidP="00DC161F">
      <w:pPr>
        <w:pStyle w:val="ListParagraph"/>
        <w:numPr>
          <w:ilvl w:val="0"/>
          <w:numId w:val="10"/>
        </w:numPr>
        <w:spacing w:before="120" w:after="120" w:line="276" w:lineRule="auto"/>
        <w:ind w:left="780"/>
        <w:rPr>
          <w:rFonts w:ascii="Arial" w:eastAsiaTheme="minorHAnsi" w:hAnsi="Arial" w:cstheme="minorBidi"/>
          <w:b/>
          <w:bCs/>
          <w:sz w:val="22"/>
          <w:szCs w:val="22"/>
        </w:rPr>
      </w:pPr>
      <w:r w:rsidRPr="00583517">
        <w:rPr>
          <w:rFonts w:ascii="Arial" w:eastAsiaTheme="minorHAnsi" w:hAnsi="Arial" w:cstheme="minorBidi"/>
          <w:b/>
          <w:bCs/>
          <w:sz w:val="22"/>
          <w:szCs w:val="22"/>
        </w:rPr>
        <w:t xml:space="preserve">Create a Business Case </w:t>
      </w:r>
      <w:r w:rsidR="00C617B5" w:rsidRPr="00583517">
        <w:rPr>
          <w:rFonts w:ascii="Arial" w:eastAsiaTheme="minorHAnsi" w:hAnsi="Arial" w:cstheme="minorBidi"/>
          <w:b/>
          <w:bCs/>
          <w:sz w:val="22"/>
          <w:szCs w:val="22"/>
        </w:rPr>
        <w:t>for</w:t>
      </w:r>
      <w:r w:rsidRPr="00583517">
        <w:rPr>
          <w:rFonts w:ascii="Arial" w:eastAsiaTheme="minorHAnsi" w:hAnsi="Arial" w:cstheme="minorBidi"/>
          <w:b/>
          <w:bCs/>
          <w:sz w:val="22"/>
          <w:szCs w:val="22"/>
        </w:rPr>
        <w:t xml:space="preserve"> High</w:t>
      </w:r>
      <w:r w:rsidR="00FE73C5" w:rsidRPr="00583517">
        <w:rPr>
          <w:rFonts w:ascii="Arial" w:eastAsiaTheme="minorHAnsi" w:hAnsi="Arial" w:cstheme="minorBidi"/>
          <w:b/>
          <w:bCs/>
          <w:sz w:val="22"/>
          <w:szCs w:val="22"/>
        </w:rPr>
        <w:t>-</w:t>
      </w:r>
      <w:r w:rsidRPr="00583517">
        <w:rPr>
          <w:rFonts w:ascii="Arial" w:eastAsiaTheme="minorHAnsi" w:hAnsi="Arial" w:cstheme="minorBidi"/>
          <w:b/>
          <w:bCs/>
          <w:sz w:val="22"/>
          <w:szCs w:val="22"/>
        </w:rPr>
        <w:t>Heat</w:t>
      </w:r>
      <w:r w:rsidR="004C2B57" w:rsidRPr="00583517">
        <w:rPr>
          <w:rFonts w:ascii="Arial" w:eastAsiaTheme="minorHAnsi" w:hAnsi="Arial" w:cstheme="minorBidi"/>
          <w:b/>
          <w:bCs/>
          <w:sz w:val="22"/>
          <w:szCs w:val="22"/>
        </w:rPr>
        <w:t xml:space="preserve"> Energy Efficiency</w:t>
      </w:r>
      <w:r w:rsidRPr="00583517">
        <w:rPr>
          <w:rFonts w:ascii="Arial" w:eastAsiaTheme="minorHAnsi" w:hAnsi="Arial" w:cstheme="minorBidi"/>
          <w:b/>
          <w:bCs/>
          <w:sz w:val="22"/>
          <w:szCs w:val="22"/>
        </w:rPr>
        <w:t xml:space="preserve"> </w:t>
      </w:r>
      <w:r w:rsidR="00E035C4" w:rsidRPr="00583517">
        <w:rPr>
          <w:rFonts w:ascii="Arial" w:eastAsiaTheme="minorHAnsi" w:hAnsi="Arial" w:cstheme="minorBidi"/>
          <w:b/>
          <w:bCs/>
          <w:sz w:val="22"/>
          <w:szCs w:val="22"/>
        </w:rPr>
        <w:t xml:space="preserve">Programs for Vulnerable Customers/Communities: </w:t>
      </w:r>
      <w:r w:rsidR="00DD7729" w:rsidRPr="00583517">
        <w:rPr>
          <w:rFonts w:ascii="Arial" w:eastAsiaTheme="minorHAnsi" w:hAnsi="Arial" w:cstheme="minorBidi"/>
          <w:sz w:val="22"/>
          <w:szCs w:val="22"/>
        </w:rPr>
        <w:t>Creat</w:t>
      </w:r>
      <w:r w:rsidR="00D45732" w:rsidRPr="00583517">
        <w:rPr>
          <w:rFonts w:ascii="Arial" w:eastAsiaTheme="minorHAnsi" w:hAnsi="Arial" w:cstheme="minorBidi"/>
          <w:sz w:val="22"/>
          <w:szCs w:val="22"/>
        </w:rPr>
        <w:t>e</w:t>
      </w:r>
      <w:r w:rsidR="00DD7729" w:rsidRPr="00583517">
        <w:rPr>
          <w:rFonts w:ascii="Arial" w:eastAsiaTheme="minorHAnsi" w:hAnsi="Arial" w:cstheme="minorBidi"/>
          <w:sz w:val="22"/>
          <w:szCs w:val="22"/>
        </w:rPr>
        <w:t xml:space="preserve"> a</w:t>
      </w:r>
      <w:r w:rsidR="00B23139" w:rsidRPr="00583517">
        <w:rPr>
          <w:rFonts w:ascii="Arial" w:eastAsiaTheme="minorHAnsi" w:hAnsi="Arial" w:cstheme="minorBidi"/>
          <w:sz w:val="22"/>
          <w:szCs w:val="22"/>
        </w:rPr>
        <w:t xml:space="preserve"> well-informed</w:t>
      </w:r>
      <w:r w:rsidR="00DD7729" w:rsidRPr="00583517">
        <w:rPr>
          <w:rFonts w:ascii="Arial" w:eastAsiaTheme="minorHAnsi" w:hAnsi="Arial" w:cstheme="minorBidi"/>
          <w:sz w:val="22"/>
          <w:szCs w:val="22"/>
        </w:rPr>
        <w:t xml:space="preserve"> </w:t>
      </w:r>
      <w:r w:rsidR="00A475FE" w:rsidRPr="00583517">
        <w:rPr>
          <w:rFonts w:ascii="Arial" w:eastAsiaTheme="minorHAnsi" w:hAnsi="Arial" w:cstheme="minorBidi"/>
          <w:sz w:val="22"/>
          <w:szCs w:val="22"/>
        </w:rPr>
        <w:t>business case</w:t>
      </w:r>
      <w:r w:rsidR="00CF683F" w:rsidRPr="00583517">
        <w:rPr>
          <w:rFonts w:ascii="Arial" w:eastAsiaTheme="minorHAnsi" w:hAnsi="Arial" w:cstheme="minorBidi"/>
          <w:sz w:val="22"/>
          <w:szCs w:val="22"/>
        </w:rPr>
        <w:t xml:space="preserve"> </w:t>
      </w:r>
      <w:r w:rsidR="002E108F" w:rsidRPr="00583517">
        <w:rPr>
          <w:rFonts w:ascii="Arial" w:eastAsiaTheme="minorHAnsi" w:hAnsi="Arial" w:cstheme="minorBidi"/>
          <w:sz w:val="22"/>
          <w:szCs w:val="22"/>
        </w:rPr>
        <w:t xml:space="preserve">describing why it is essential </w:t>
      </w:r>
      <w:r w:rsidR="005756C3" w:rsidRPr="00583517">
        <w:rPr>
          <w:rFonts w:ascii="Arial" w:eastAsiaTheme="minorHAnsi" w:hAnsi="Arial" w:cstheme="minorBidi"/>
          <w:sz w:val="22"/>
          <w:szCs w:val="22"/>
        </w:rPr>
        <w:t xml:space="preserve">to </w:t>
      </w:r>
      <w:r w:rsidR="002E108F" w:rsidRPr="00583517">
        <w:rPr>
          <w:rFonts w:ascii="Arial" w:eastAsiaTheme="minorHAnsi" w:hAnsi="Arial" w:cstheme="minorBidi"/>
          <w:sz w:val="22"/>
          <w:szCs w:val="22"/>
        </w:rPr>
        <w:t>create</w:t>
      </w:r>
      <w:r w:rsidR="00662EB4" w:rsidRPr="00583517">
        <w:rPr>
          <w:rFonts w:ascii="Arial" w:eastAsiaTheme="minorHAnsi" w:hAnsi="Arial" w:cstheme="minorBidi"/>
          <w:sz w:val="22"/>
          <w:szCs w:val="22"/>
        </w:rPr>
        <w:t xml:space="preserve"> and implement</w:t>
      </w:r>
      <w:r w:rsidR="0074561E" w:rsidRPr="00583517">
        <w:rPr>
          <w:rFonts w:ascii="Arial" w:eastAsiaTheme="minorHAnsi" w:hAnsi="Arial" w:cstheme="minorBidi"/>
          <w:sz w:val="22"/>
          <w:szCs w:val="22"/>
        </w:rPr>
        <w:t xml:space="preserve"> energy efficiency</w:t>
      </w:r>
      <w:r w:rsidR="002E108F" w:rsidRPr="00583517">
        <w:rPr>
          <w:rFonts w:ascii="Arial" w:eastAsiaTheme="minorHAnsi" w:hAnsi="Arial" w:cstheme="minorBidi"/>
          <w:sz w:val="22"/>
          <w:szCs w:val="22"/>
        </w:rPr>
        <w:t xml:space="preserve"> programs to </w:t>
      </w:r>
      <w:r w:rsidR="00E21CDC" w:rsidRPr="00583517">
        <w:rPr>
          <w:rFonts w:ascii="Arial" w:eastAsiaTheme="minorHAnsi" w:hAnsi="Arial" w:cstheme="minorBidi"/>
          <w:sz w:val="22"/>
          <w:szCs w:val="22"/>
        </w:rPr>
        <w:t>ensure that</w:t>
      </w:r>
      <w:r w:rsidR="002E108F" w:rsidRPr="00583517">
        <w:rPr>
          <w:rFonts w:ascii="Arial" w:eastAsiaTheme="minorHAnsi" w:hAnsi="Arial" w:cstheme="minorBidi"/>
          <w:sz w:val="22"/>
          <w:szCs w:val="22"/>
        </w:rPr>
        <w:t xml:space="preserve"> vulnerable customers and communities </w:t>
      </w:r>
      <w:r w:rsidR="00FA1E34" w:rsidRPr="00583517">
        <w:rPr>
          <w:rFonts w:ascii="Arial" w:eastAsiaTheme="minorHAnsi" w:hAnsi="Arial" w:cstheme="minorBidi"/>
          <w:sz w:val="22"/>
          <w:szCs w:val="22"/>
        </w:rPr>
        <w:t xml:space="preserve">have access to </w:t>
      </w:r>
      <w:r w:rsidR="00577B8D" w:rsidRPr="00583517">
        <w:rPr>
          <w:rFonts w:ascii="Arial" w:eastAsiaTheme="minorHAnsi" w:hAnsi="Arial" w:cstheme="minorBidi"/>
          <w:sz w:val="22"/>
          <w:szCs w:val="22"/>
        </w:rPr>
        <w:t xml:space="preserve">life-sustaining </w:t>
      </w:r>
      <w:r w:rsidR="00274B82" w:rsidRPr="00583517">
        <w:rPr>
          <w:rFonts w:ascii="Arial" w:eastAsiaTheme="minorHAnsi" w:hAnsi="Arial" w:cstheme="minorBidi"/>
          <w:sz w:val="22"/>
          <w:szCs w:val="22"/>
        </w:rPr>
        <w:t>cooling</w:t>
      </w:r>
      <w:r w:rsidR="00577B8D" w:rsidRPr="00583517">
        <w:rPr>
          <w:rFonts w:ascii="Arial" w:eastAsiaTheme="minorHAnsi" w:hAnsi="Arial" w:cstheme="minorBidi"/>
          <w:sz w:val="22"/>
          <w:szCs w:val="22"/>
        </w:rPr>
        <w:t xml:space="preserve"> resources</w:t>
      </w:r>
      <w:r w:rsidR="00274B82" w:rsidRPr="00583517">
        <w:rPr>
          <w:rFonts w:ascii="Arial" w:eastAsiaTheme="minorHAnsi" w:hAnsi="Arial" w:cstheme="minorBidi"/>
          <w:sz w:val="22"/>
          <w:szCs w:val="22"/>
        </w:rPr>
        <w:t xml:space="preserve"> </w:t>
      </w:r>
      <w:r w:rsidR="00612F09" w:rsidRPr="00583517">
        <w:rPr>
          <w:rFonts w:ascii="Arial" w:eastAsiaTheme="minorHAnsi" w:hAnsi="Arial" w:cstheme="minorBidi"/>
          <w:sz w:val="22"/>
          <w:szCs w:val="22"/>
        </w:rPr>
        <w:t xml:space="preserve">during high heat </w:t>
      </w:r>
      <w:r w:rsidR="00FC2910" w:rsidRPr="00583517">
        <w:rPr>
          <w:rFonts w:ascii="Arial" w:eastAsiaTheme="minorHAnsi" w:hAnsi="Arial" w:cstheme="minorBidi"/>
          <w:sz w:val="22"/>
          <w:szCs w:val="22"/>
        </w:rPr>
        <w:t>episodes.</w:t>
      </w:r>
    </w:p>
    <w:p w14:paraId="55365BFD" w14:textId="482C6A5A" w:rsidR="00771FAC" w:rsidRPr="00BC5DB2" w:rsidRDefault="00612F09" w:rsidP="00DC161F">
      <w:pPr>
        <w:pStyle w:val="ListParagraph"/>
        <w:numPr>
          <w:ilvl w:val="0"/>
          <w:numId w:val="10"/>
        </w:numPr>
        <w:spacing w:before="120" w:after="120" w:line="276" w:lineRule="auto"/>
        <w:ind w:left="780"/>
        <w:rPr>
          <w:rFonts w:ascii="Arial" w:eastAsiaTheme="minorHAnsi" w:hAnsi="Arial" w:cstheme="minorBidi"/>
          <w:b/>
          <w:bCs/>
          <w:sz w:val="22"/>
          <w:szCs w:val="22"/>
        </w:rPr>
      </w:pPr>
      <w:r w:rsidRPr="00583517">
        <w:rPr>
          <w:rFonts w:ascii="Arial" w:eastAsiaTheme="minorHAnsi" w:hAnsi="Arial" w:cstheme="minorBidi"/>
          <w:b/>
          <w:bCs/>
          <w:sz w:val="22"/>
          <w:szCs w:val="22"/>
        </w:rPr>
        <w:t xml:space="preserve">Create Pilot Programs </w:t>
      </w:r>
      <w:r w:rsidR="250A8F05" w:rsidRPr="00583517">
        <w:rPr>
          <w:rFonts w:ascii="Arial" w:eastAsiaTheme="minorHAnsi" w:hAnsi="Arial" w:cstheme="minorBidi"/>
          <w:b/>
          <w:bCs/>
          <w:sz w:val="22"/>
          <w:szCs w:val="22"/>
        </w:rPr>
        <w:t>to Help Vulnerable Customers/Communities Manage</w:t>
      </w:r>
      <w:r w:rsidRPr="00583517">
        <w:rPr>
          <w:rFonts w:ascii="Arial" w:eastAsiaTheme="minorHAnsi" w:hAnsi="Arial" w:cstheme="minorBidi"/>
          <w:b/>
          <w:bCs/>
          <w:sz w:val="22"/>
          <w:szCs w:val="22"/>
        </w:rPr>
        <w:t xml:space="preserve"> High Heat: </w:t>
      </w:r>
      <w:r w:rsidR="002E7B94" w:rsidRPr="00583517">
        <w:rPr>
          <w:rFonts w:ascii="Arial" w:eastAsiaTheme="minorHAnsi" w:hAnsi="Arial" w:cstheme="minorBidi"/>
          <w:sz w:val="22"/>
          <w:szCs w:val="22"/>
        </w:rPr>
        <w:t xml:space="preserve">Develop pilot programs for communities and customers to </w:t>
      </w:r>
      <w:r w:rsidR="00864670" w:rsidRPr="00583517">
        <w:rPr>
          <w:rFonts w:ascii="Arial" w:eastAsiaTheme="minorHAnsi" w:hAnsi="Arial" w:cstheme="minorBidi"/>
          <w:sz w:val="22"/>
          <w:szCs w:val="22"/>
        </w:rPr>
        <w:t xml:space="preserve">help them </w:t>
      </w:r>
      <w:r w:rsidR="004C2B88" w:rsidRPr="00583517">
        <w:rPr>
          <w:rFonts w:ascii="Arial" w:eastAsiaTheme="minorHAnsi" w:hAnsi="Arial" w:cstheme="minorBidi"/>
          <w:sz w:val="22"/>
          <w:szCs w:val="22"/>
        </w:rPr>
        <w:t>receive</w:t>
      </w:r>
      <w:r w:rsidR="00864670" w:rsidRPr="00583517">
        <w:rPr>
          <w:rFonts w:ascii="Arial" w:eastAsiaTheme="minorHAnsi" w:hAnsi="Arial" w:cstheme="minorBidi"/>
          <w:sz w:val="22"/>
          <w:szCs w:val="22"/>
        </w:rPr>
        <w:t xml:space="preserve"> essential and life-sustaining cooling</w:t>
      </w:r>
      <w:r w:rsidR="00F171C1" w:rsidRPr="00583517">
        <w:rPr>
          <w:rFonts w:ascii="Arial" w:eastAsiaTheme="minorHAnsi" w:hAnsi="Arial" w:cstheme="minorBidi"/>
          <w:sz w:val="22"/>
          <w:szCs w:val="22"/>
        </w:rPr>
        <w:t xml:space="preserve"> through</w:t>
      </w:r>
      <w:r w:rsidR="004C2B88" w:rsidRPr="00583517">
        <w:rPr>
          <w:rFonts w:ascii="Arial" w:eastAsiaTheme="minorHAnsi" w:hAnsi="Arial" w:cstheme="minorBidi"/>
          <w:sz w:val="22"/>
          <w:szCs w:val="22"/>
        </w:rPr>
        <w:t xml:space="preserve"> </w:t>
      </w:r>
      <w:r w:rsidR="002B645C" w:rsidRPr="00583517">
        <w:rPr>
          <w:rFonts w:ascii="Arial" w:eastAsiaTheme="minorHAnsi" w:hAnsi="Arial" w:cstheme="minorBidi"/>
          <w:sz w:val="22"/>
          <w:szCs w:val="22"/>
        </w:rPr>
        <w:t>cost-efficient packages of</w:t>
      </w:r>
      <w:r w:rsidR="00F171C1" w:rsidRPr="00583517">
        <w:rPr>
          <w:rFonts w:ascii="Arial" w:eastAsiaTheme="minorHAnsi" w:hAnsi="Arial" w:cstheme="minorBidi"/>
          <w:sz w:val="22"/>
          <w:szCs w:val="22"/>
        </w:rPr>
        <w:t xml:space="preserve"> energy efficient</w:t>
      </w:r>
      <w:r w:rsidR="00864670" w:rsidRPr="00583517">
        <w:rPr>
          <w:rFonts w:ascii="Arial" w:eastAsiaTheme="minorHAnsi" w:hAnsi="Arial" w:cstheme="minorBidi"/>
          <w:sz w:val="22"/>
          <w:szCs w:val="22"/>
        </w:rPr>
        <w:t xml:space="preserve"> </w:t>
      </w:r>
      <w:r w:rsidR="00F171C1" w:rsidRPr="00583517">
        <w:rPr>
          <w:rFonts w:ascii="Arial" w:eastAsiaTheme="minorHAnsi" w:hAnsi="Arial" w:cstheme="minorBidi"/>
          <w:sz w:val="22"/>
          <w:szCs w:val="22"/>
        </w:rPr>
        <w:t>measures.</w:t>
      </w:r>
    </w:p>
    <w:p w14:paraId="76D55E6A" w14:textId="77777777" w:rsidR="00F9234D" w:rsidRPr="00FB626D" w:rsidRDefault="00F9234D" w:rsidP="00DC161F">
      <w:pPr>
        <w:pStyle w:val="ListParagraph"/>
        <w:spacing w:line="276" w:lineRule="auto"/>
        <w:ind w:left="1080"/>
        <w:jc w:val="both"/>
        <w:rPr>
          <w:rFonts w:ascii="Arial" w:hAnsi="Arial" w:cs="Arial"/>
          <w:sz w:val="22"/>
          <w:szCs w:val="22"/>
        </w:rPr>
      </w:pPr>
    </w:p>
    <w:p w14:paraId="13305555" w14:textId="533700A0" w:rsidR="000A59AF" w:rsidRPr="00FB626D" w:rsidRDefault="00771FAC" w:rsidP="00DC161F">
      <w:pPr>
        <w:spacing w:line="276" w:lineRule="auto"/>
        <w:ind w:left="360"/>
        <w:rPr>
          <w:rFonts w:ascii="Arial" w:hAnsi="Arial" w:cs="Arial"/>
          <w:sz w:val="22"/>
          <w:szCs w:val="22"/>
        </w:rPr>
      </w:pPr>
      <w:r w:rsidRPr="00FB626D">
        <w:rPr>
          <w:rFonts w:ascii="Arial" w:hAnsi="Arial" w:cs="Arial"/>
          <w:sz w:val="22"/>
          <w:szCs w:val="22"/>
        </w:rPr>
        <w:t>For 2023, the core focus will be to develop documents t</w:t>
      </w:r>
      <w:r w:rsidR="00D45732" w:rsidRPr="00FB626D">
        <w:rPr>
          <w:rFonts w:ascii="Arial" w:hAnsi="Arial" w:cs="Arial"/>
          <w:sz w:val="22"/>
          <w:szCs w:val="22"/>
        </w:rPr>
        <w:t>hat</w:t>
      </w:r>
      <w:r w:rsidRPr="00FB626D">
        <w:rPr>
          <w:rFonts w:ascii="Arial" w:hAnsi="Arial" w:cs="Arial"/>
          <w:sz w:val="22"/>
          <w:szCs w:val="22"/>
        </w:rPr>
        <w:t xml:space="preserve"> address the following</w:t>
      </w:r>
      <w:r w:rsidR="00F04790" w:rsidRPr="00FB626D">
        <w:rPr>
          <w:rFonts w:ascii="Arial" w:hAnsi="Arial" w:cs="Arial"/>
          <w:sz w:val="22"/>
          <w:szCs w:val="22"/>
        </w:rPr>
        <w:t xml:space="preserve"> questions</w:t>
      </w:r>
      <w:r w:rsidRPr="00FB626D">
        <w:rPr>
          <w:rFonts w:ascii="Arial" w:hAnsi="Arial" w:cs="Arial"/>
          <w:sz w:val="22"/>
          <w:szCs w:val="22"/>
        </w:rPr>
        <w:t>:</w:t>
      </w:r>
    </w:p>
    <w:p w14:paraId="44CEB2CD" w14:textId="3C56BF7A" w:rsidR="000A59AF" w:rsidRPr="00BC5DB2" w:rsidRDefault="007B0036" w:rsidP="00DC161F">
      <w:pPr>
        <w:pStyle w:val="ListParagraph"/>
        <w:numPr>
          <w:ilvl w:val="0"/>
          <w:numId w:val="5"/>
        </w:numPr>
        <w:spacing w:line="276" w:lineRule="auto"/>
        <w:rPr>
          <w:rFonts w:ascii="Arial" w:hAnsi="Arial" w:cs="Arial"/>
          <w:b/>
          <w:bCs/>
          <w:sz w:val="22"/>
          <w:szCs w:val="22"/>
        </w:rPr>
      </w:pPr>
      <w:r w:rsidRPr="00BC5DB2">
        <w:rPr>
          <w:rFonts w:ascii="Arial" w:hAnsi="Arial" w:cs="Arial"/>
          <w:b/>
          <w:bCs/>
          <w:sz w:val="22"/>
          <w:szCs w:val="22"/>
        </w:rPr>
        <w:t>What are the current issues with high heat in Illinois?</w:t>
      </w:r>
    </w:p>
    <w:p w14:paraId="23AEE9DD" w14:textId="77777777" w:rsidR="00A96353" w:rsidRDefault="00EC7F99" w:rsidP="00EC7F99">
      <w:pPr>
        <w:pStyle w:val="ListParagraph"/>
        <w:numPr>
          <w:ilvl w:val="0"/>
          <w:numId w:val="5"/>
        </w:numPr>
        <w:spacing w:before="120" w:after="120" w:line="276" w:lineRule="auto"/>
        <w:rPr>
          <w:rFonts w:ascii="Arial" w:eastAsiaTheme="minorHAnsi" w:hAnsi="Arial" w:cstheme="minorBidi"/>
          <w:b/>
          <w:bCs/>
          <w:sz w:val="22"/>
          <w:szCs w:val="22"/>
        </w:rPr>
      </w:pPr>
      <w:r>
        <w:rPr>
          <w:rFonts w:ascii="Arial" w:eastAsiaTheme="minorHAnsi" w:hAnsi="Arial" w:cstheme="minorBidi"/>
          <w:b/>
          <w:bCs/>
          <w:sz w:val="22"/>
          <w:szCs w:val="22"/>
        </w:rPr>
        <w:t xml:space="preserve">Where will the funding come from? </w:t>
      </w:r>
    </w:p>
    <w:p w14:paraId="060AB031" w14:textId="77777777" w:rsidR="00A96353" w:rsidRPr="00A96353" w:rsidRDefault="00EC7F99" w:rsidP="00A96353">
      <w:pPr>
        <w:pStyle w:val="ListParagraph"/>
        <w:numPr>
          <w:ilvl w:val="1"/>
          <w:numId w:val="5"/>
        </w:numPr>
        <w:spacing w:before="120" w:after="120" w:line="276" w:lineRule="auto"/>
        <w:rPr>
          <w:rFonts w:ascii="Arial" w:eastAsiaTheme="minorHAnsi" w:hAnsi="Arial" w:cstheme="minorBidi"/>
          <w:b/>
          <w:bCs/>
          <w:sz w:val="22"/>
          <w:szCs w:val="22"/>
        </w:rPr>
      </w:pPr>
      <w:r>
        <w:rPr>
          <w:rFonts w:ascii="Arial" w:eastAsiaTheme="minorHAnsi" w:hAnsi="Arial" w:cstheme="minorBidi"/>
          <w:sz w:val="22"/>
          <w:szCs w:val="22"/>
        </w:rPr>
        <w:t>CAC is expensive and will not generate savings, additional thought required.</w:t>
      </w:r>
    </w:p>
    <w:p w14:paraId="407004B2" w14:textId="6363C85E" w:rsidR="00EC7F99" w:rsidRPr="00EC7F99" w:rsidRDefault="00EC7F99" w:rsidP="00A96353">
      <w:pPr>
        <w:pStyle w:val="ListParagraph"/>
        <w:numPr>
          <w:ilvl w:val="1"/>
          <w:numId w:val="5"/>
        </w:numPr>
        <w:spacing w:before="120" w:after="120" w:line="276" w:lineRule="auto"/>
        <w:rPr>
          <w:rFonts w:ascii="Arial" w:eastAsiaTheme="minorHAnsi" w:hAnsi="Arial" w:cstheme="minorBidi"/>
          <w:b/>
          <w:bCs/>
          <w:sz w:val="22"/>
          <w:szCs w:val="22"/>
        </w:rPr>
      </w:pPr>
      <w:r>
        <w:rPr>
          <w:rFonts w:ascii="Arial" w:eastAsiaTheme="minorHAnsi" w:hAnsi="Arial" w:cstheme="minorBidi"/>
          <w:sz w:val="22"/>
          <w:szCs w:val="22"/>
        </w:rPr>
        <w:t>Cost vs Savings analysis.</w:t>
      </w:r>
    </w:p>
    <w:p w14:paraId="2470EA52" w14:textId="77777777" w:rsidR="00EC7F99" w:rsidRPr="00EC7F99" w:rsidRDefault="00EC7F99" w:rsidP="00EC7F99">
      <w:pPr>
        <w:pStyle w:val="ListParagraph"/>
        <w:numPr>
          <w:ilvl w:val="1"/>
          <w:numId w:val="5"/>
        </w:numPr>
        <w:spacing w:before="120" w:after="120" w:line="276" w:lineRule="auto"/>
        <w:rPr>
          <w:rFonts w:ascii="Arial" w:eastAsiaTheme="minorHAnsi" w:hAnsi="Arial" w:cstheme="minorBidi"/>
          <w:b/>
          <w:bCs/>
          <w:sz w:val="22"/>
          <w:szCs w:val="22"/>
        </w:rPr>
      </w:pPr>
      <w:r>
        <w:rPr>
          <w:rFonts w:ascii="Arial" w:eastAsiaTheme="minorHAnsi" w:hAnsi="Arial" w:cstheme="minorBidi"/>
          <w:sz w:val="22"/>
          <w:szCs w:val="22"/>
        </w:rPr>
        <w:t>What can we do for folks who do not have access to a cooling center near them?</w:t>
      </w:r>
    </w:p>
    <w:p w14:paraId="1ADA1479" w14:textId="77777777" w:rsidR="00EC7F99" w:rsidRPr="00BC5DB2" w:rsidRDefault="00EC7F99" w:rsidP="00EC7F99">
      <w:pPr>
        <w:pStyle w:val="ListParagraph"/>
        <w:numPr>
          <w:ilvl w:val="2"/>
          <w:numId w:val="5"/>
        </w:numPr>
        <w:spacing w:before="120" w:after="120" w:line="276" w:lineRule="auto"/>
        <w:rPr>
          <w:rFonts w:ascii="Arial" w:eastAsiaTheme="minorHAnsi" w:hAnsi="Arial" w:cstheme="minorBidi"/>
          <w:b/>
          <w:bCs/>
          <w:sz w:val="22"/>
          <w:szCs w:val="22"/>
        </w:rPr>
      </w:pPr>
      <w:r>
        <w:rPr>
          <w:rFonts w:ascii="Arial" w:eastAsiaTheme="minorHAnsi" w:hAnsi="Arial" w:cstheme="minorBidi"/>
          <w:sz w:val="22"/>
          <w:szCs w:val="22"/>
        </w:rPr>
        <w:t>Cool one room in the home, pair with solar (ISFA), ensure they’re willing and able to turn on the air during high heat days</w:t>
      </w:r>
    </w:p>
    <w:p w14:paraId="3B5020C7" w14:textId="77777777" w:rsidR="00EC7F99" w:rsidRPr="00BC5DB2" w:rsidRDefault="00EC7F99" w:rsidP="00EC7F99">
      <w:pPr>
        <w:pStyle w:val="ListParagraph"/>
        <w:numPr>
          <w:ilvl w:val="2"/>
          <w:numId w:val="5"/>
        </w:numPr>
        <w:spacing w:before="120" w:after="120" w:line="276" w:lineRule="auto"/>
        <w:rPr>
          <w:rFonts w:ascii="Arial" w:eastAsiaTheme="minorHAnsi" w:hAnsi="Arial" w:cstheme="minorBidi"/>
          <w:b/>
          <w:bCs/>
          <w:sz w:val="22"/>
          <w:szCs w:val="22"/>
        </w:rPr>
      </w:pPr>
      <w:r>
        <w:rPr>
          <w:rFonts w:ascii="Arial" w:eastAsiaTheme="minorHAnsi" w:hAnsi="Arial" w:cstheme="minorBidi"/>
          <w:sz w:val="22"/>
          <w:szCs w:val="22"/>
        </w:rPr>
        <w:t>Window units and heat pumps with the focus on providing one room with cooling is a good starting point: Emergency Cooling</w:t>
      </w:r>
    </w:p>
    <w:p w14:paraId="0C063C53" w14:textId="3B719F5C" w:rsidR="00EC7F99" w:rsidRPr="00BC5DB2" w:rsidRDefault="00EC7F99" w:rsidP="00BC5DB2">
      <w:pPr>
        <w:pStyle w:val="ListParagraph"/>
        <w:numPr>
          <w:ilvl w:val="1"/>
          <w:numId w:val="5"/>
        </w:numPr>
        <w:spacing w:before="120" w:after="120" w:line="276" w:lineRule="auto"/>
        <w:rPr>
          <w:rFonts w:ascii="Arial" w:eastAsiaTheme="minorHAnsi" w:hAnsi="Arial" w:cstheme="minorBidi"/>
          <w:b/>
          <w:bCs/>
          <w:sz w:val="22"/>
          <w:szCs w:val="22"/>
        </w:rPr>
      </w:pPr>
      <w:r>
        <w:rPr>
          <w:rFonts w:ascii="Arial" w:eastAsiaTheme="minorHAnsi" w:hAnsi="Arial" w:cstheme="minorBidi"/>
          <w:sz w:val="22"/>
          <w:szCs w:val="22"/>
        </w:rPr>
        <w:t>IRA Funding could be a source</w:t>
      </w:r>
      <w:r w:rsidR="0084386F">
        <w:rPr>
          <w:rFonts w:ascii="Arial" w:eastAsiaTheme="minorHAnsi" w:hAnsi="Arial" w:cstheme="minorBidi"/>
          <w:sz w:val="22"/>
          <w:szCs w:val="22"/>
        </w:rPr>
        <w:t xml:space="preserve"> of funding.</w:t>
      </w:r>
    </w:p>
    <w:p w14:paraId="4D64A899" w14:textId="77777777" w:rsidR="00CE3A6A" w:rsidRPr="00CE3A6A" w:rsidRDefault="0084386F" w:rsidP="00BC5DB2">
      <w:pPr>
        <w:pStyle w:val="ListParagraph"/>
        <w:numPr>
          <w:ilvl w:val="0"/>
          <w:numId w:val="5"/>
        </w:numPr>
        <w:spacing w:before="120" w:after="120" w:line="276" w:lineRule="auto"/>
        <w:rPr>
          <w:rFonts w:ascii="Arial" w:eastAsiaTheme="minorHAnsi" w:hAnsi="Arial" w:cstheme="minorBidi"/>
          <w:sz w:val="22"/>
          <w:szCs w:val="22"/>
        </w:rPr>
      </w:pPr>
      <w:r>
        <w:rPr>
          <w:rFonts w:ascii="Arial" w:eastAsiaTheme="minorHAnsi" w:hAnsi="Arial" w:cstheme="minorBidi"/>
          <w:b/>
          <w:bCs/>
          <w:sz w:val="22"/>
          <w:szCs w:val="22"/>
        </w:rPr>
        <w:t>How do we</w:t>
      </w:r>
      <w:r w:rsidR="00EC7F99" w:rsidRPr="00BC5DB2">
        <w:rPr>
          <w:rFonts w:ascii="Arial" w:eastAsiaTheme="minorHAnsi" w:hAnsi="Arial" w:cstheme="minorBidi"/>
          <w:b/>
          <w:bCs/>
          <w:sz w:val="22"/>
          <w:szCs w:val="22"/>
        </w:rPr>
        <w:t xml:space="preserve"> define how many customers we will be serving</w:t>
      </w:r>
      <w:r w:rsidR="00CE3A6A">
        <w:rPr>
          <w:rFonts w:ascii="Arial" w:eastAsiaTheme="minorHAnsi" w:hAnsi="Arial" w:cstheme="minorBidi"/>
          <w:b/>
          <w:bCs/>
          <w:sz w:val="22"/>
          <w:szCs w:val="22"/>
        </w:rPr>
        <w:t>?</w:t>
      </w:r>
      <w:r w:rsidR="00EC7F99" w:rsidRPr="00BC5DB2">
        <w:rPr>
          <w:rFonts w:ascii="Arial" w:eastAsiaTheme="minorHAnsi" w:hAnsi="Arial" w:cstheme="minorBidi"/>
          <w:b/>
          <w:bCs/>
          <w:sz w:val="22"/>
          <w:szCs w:val="22"/>
        </w:rPr>
        <w:t xml:space="preserve"> </w:t>
      </w:r>
    </w:p>
    <w:p w14:paraId="6645014F" w14:textId="31CE2B6C" w:rsidR="00EC7F99" w:rsidRPr="00BC5DB2" w:rsidRDefault="00EC7F99" w:rsidP="00CE3A6A">
      <w:pPr>
        <w:pStyle w:val="ListParagraph"/>
        <w:numPr>
          <w:ilvl w:val="1"/>
          <w:numId w:val="5"/>
        </w:numPr>
        <w:spacing w:before="120" w:after="120" w:line="276" w:lineRule="auto"/>
        <w:rPr>
          <w:rFonts w:ascii="Arial" w:eastAsiaTheme="minorHAnsi" w:hAnsi="Arial" w:cstheme="minorBidi"/>
          <w:sz w:val="22"/>
          <w:szCs w:val="22"/>
        </w:rPr>
      </w:pPr>
      <w:r w:rsidRPr="00BC5DB2">
        <w:rPr>
          <w:rFonts w:ascii="Arial" w:eastAsiaTheme="minorHAnsi" w:hAnsi="Arial" w:cstheme="minorBidi"/>
          <w:sz w:val="22"/>
          <w:szCs w:val="22"/>
        </w:rPr>
        <w:t>How many people and what is the eligibility for the pilot?</w:t>
      </w:r>
    </w:p>
    <w:p w14:paraId="005026A5" w14:textId="77777777" w:rsidR="00EC7F99" w:rsidRPr="00BC5DB2" w:rsidRDefault="00EC7F99" w:rsidP="00BC5DB2">
      <w:pPr>
        <w:pStyle w:val="ListParagraph"/>
        <w:numPr>
          <w:ilvl w:val="0"/>
          <w:numId w:val="5"/>
        </w:numPr>
        <w:spacing w:before="120" w:after="120" w:line="276" w:lineRule="auto"/>
        <w:rPr>
          <w:rFonts w:ascii="Arial" w:eastAsiaTheme="minorHAnsi" w:hAnsi="Arial" w:cstheme="minorBidi"/>
          <w:b/>
          <w:bCs/>
          <w:sz w:val="22"/>
          <w:szCs w:val="22"/>
        </w:rPr>
      </w:pPr>
      <w:r w:rsidRPr="00BC5DB2">
        <w:rPr>
          <w:rFonts w:ascii="Arial" w:eastAsiaTheme="minorHAnsi" w:hAnsi="Arial" w:cstheme="minorBidi"/>
          <w:b/>
          <w:bCs/>
          <w:sz w:val="22"/>
          <w:szCs w:val="22"/>
        </w:rPr>
        <w:t>Are we solving the cost of the cooling problem or are we solving the cooling problem?</w:t>
      </w:r>
    </w:p>
    <w:p w14:paraId="1DE72D7C" w14:textId="2712D4BE" w:rsidR="00EC7F99" w:rsidRDefault="00BB0FD8" w:rsidP="00EC7F99">
      <w:pPr>
        <w:pStyle w:val="ListParagraph"/>
        <w:numPr>
          <w:ilvl w:val="0"/>
          <w:numId w:val="5"/>
        </w:numPr>
        <w:spacing w:before="120" w:after="120" w:line="276" w:lineRule="auto"/>
        <w:rPr>
          <w:rFonts w:ascii="Arial" w:eastAsiaTheme="minorHAnsi" w:hAnsi="Arial" w:cstheme="minorBidi"/>
          <w:b/>
          <w:bCs/>
          <w:sz w:val="22"/>
          <w:szCs w:val="22"/>
        </w:rPr>
      </w:pPr>
      <w:r>
        <w:rPr>
          <w:rFonts w:ascii="Arial" w:eastAsiaTheme="minorHAnsi" w:hAnsi="Arial" w:cstheme="minorBidi"/>
          <w:b/>
          <w:bCs/>
          <w:sz w:val="22"/>
          <w:szCs w:val="22"/>
        </w:rPr>
        <w:t xml:space="preserve">Should we consider </w:t>
      </w:r>
      <w:r w:rsidR="00EC7F99" w:rsidRPr="00BC5DB2">
        <w:rPr>
          <w:rFonts w:ascii="Arial" w:eastAsiaTheme="minorHAnsi" w:hAnsi="Arial" w:cstheme="minorBidi"/>
          <w:b/>
          <w:bCs/>
          <w:sz w:val="22"/>
          <w:szCs w:val="22"/>
        </w:rPr>
        <w:t xml:space="preserve">Energy Star AC rather than Heat Pump with a bill credit </w:t>
      </w:r>
      <w:r>
        <w:rPr>
          <w:rFonts w:ascii="Arial" w:eastAsiaTheme="minorHAnsi" w:hAnsi="Arial" w:cstheme="minorBidi"/>
          <w:b/>
          <w:bCs/>
          <w:sz w:val="22"/>
          <w:szCs w:val="22"/>
        </w:rPr>
        <w:t>to avoid</w:t>
      </w:r>
      <w:r w:rsidR="00EC7F99" w:rsidRPr="00BC5DB2">
        <w:rPr>
          <w:rFonts w:ascii="Arial" w:eastAsiaTheme="minorHAnsi" w:hAnsi="Arial" w:cstheme="minorBidi"/>
          <w:b/>
          <w:bCs/>
          <w:sz w:val="22"/>
          <w:szCs w:val="22"/>
        </w:rPr>
        <w:t xml:space="preserve"> looping in ISFA</w:t>
      </w:r>
      <w:r>
        <w:rPr>
          <w:rFonts w:ascii="Arial" w:eastAsiaTheme="minorHAnsi" w:hAnsi="Arial" w:cstheme="minorBidi"/>
          <w:b/>
          <w:bCs/>
          <w:sz w:val="22"/>
          <w:szCs w:val="22"/>
        </w:rPr>
        <w:t>?</w:t>
      </w:r>
    </w:p>
    <w:p w14:paraId="48C8A199" w14:textId="36A922B5" w:rsidR="00EC7F99" w:rsidRPr="00BC5DB2" w:rsidRDefault="001E5EE0" w:rsidP="00EC7F99">
      <w:pPr>
        <w:pStyle w:val="ListParagraph"/>
        <w:numPr>
          <w:ilvl w:val="1"/>
          <w:numId w:val="5"/>
        </w:numPr>
        <w:spacing w:before="120" w:after="120" w:line="276" w:lineRule="auto"/>
        <w:rPr>
          <w:rFonts w:ascii="Arial" w:eastAsiaTheme="minorHAnsi" w:hAnsi="Arial" w:cstheme="minorBidi"/>
          <w:b/>
          <w:bCs/>
          <w:sz w:val="22"/>
          <w:szCs w:val="22"/>
        </w:rPr>
      </w:pPr>
      <w:r>
        <w:rPr>
          <w:rFonts w:ascii="Arial" w:eastAsiaTheme="minorHAnsi" w:hAnsi="Arial" w:cstheme="minorBidi"/>
          <w:sz w:val="22"/>
          <w:szCs w:val="22"/>
        </w:rPr>
        <w:t>There is c</w:t>
      </w:r>
      <w:r w:rsidR="00EC7F99" w:rsidRPr="00BC5DB2">
        <w:rPr>
          <w:rFonts w:ascii="Arial" w:eastAsiaTheme="minorHAnsi" w:hAnsi="Arial" w:cstheme="minorBidi"/>
          <w:sz w:val="22"/>
          <w:szCs w:val="22"/>
        </w:rPr>
        <w:t>oncern about the longevity of the Solar Panels</w:t>
      </w:r>
    </w:p>
    <w:p w14:paraId="53EC519C" w14:textId="77777777" w:rsidR="00EC7F99" w:rsidRPr="00BC5DB2" w:rsidRDefault="00EC7F99" w:rsidP="001E5EE0">
      <w:pPr>
        <w:pStyle w:val="ListParagraph"/>
        <w:numPr>
          <w:ilvl w:val="2"/>
          <w:numId w:val="5"/>
        </w:numPr>
        <w:spacing w:before="120" w:after="120" w:line="276" w:lineRule="auto"/>
        <w:rPr>
          <w:rFonts w:ascii="Arial" w:eastAsiaTheme="minorHAnsi" w:hAnsi="Arial" w:cstheme="minorBidi"/>
          <w:b/>
          <w:bCs/>
          <w:sz w:val="22"/>
          <w:szCs w:val="22"/>
        </w:rPr>
      </w:pPr>
      <w:r>
        <w:rPr>
          <w:rFonts w:ascii="Arial" w:eastAsiaTheme="minorHAnsi" w:hAnsi="Arial" w:cstheme="minorBidi"/>
          <w:sz w:val="22"/>
          <w:szCs w:val="22"/>
        </w:rPr>
        <w:t>Short term asset vs long term solution</w:t>
      </w:r>
    </w:p>
    <w:p w14:paraId="2C039E25" w14:textId="6DB4E12E" w:rsidR="00EC7F99" w:rsidRPr="00BC5DB2" w:rsidRDefault="00EC7F99" w:rsidP="00EC7F99">
      <w:pPr>
        <w:pStyle w:val="ListParagraph"/>
        <w:numPr>
          <w:ilvl w:val="1"/>
          <w:numId w:val="5"/>
        </w:numPr>
        <w:spacing w:before="120" w:after="120" w:line="276" w:lineRule="auto"/>
        <w:rPr>
          <w:rFonts w:ascii="Arial" w:eastAsiaTheme="minorHAnsi" w:hAnsi="Arial" w:cstheme="minorBidi"/>
          <w:b/>
          <w:bCs/>
          <w:sz w:val="22"/>
          <w:szCs w:val="22"/>
        </w:rPr>
      </w:pPr>
      <w:r>
        <w:rPr>
          <w:rFonts w:ascii="Arial" w:eastAsiaTheme="minorHAnsi" w:hAnsi="Arial" w:cstheme="minorBidi"/>
          <w:sz w:val="22"/>
          <w:szCs w:val="22"/>
        </w:rPr>
        <w:t xml:space="preserve">First phase: simple solution; AC, insulate one cooling room, </w:t>
      </w:r>
      <w:r w:rsidR="00BC5DB2">
        <w:rPr>
          <w:rFonts w:ascii="Arial" w:eastAsiaTheme="minorHAnsi" w:hAnsi="Arial" w:cstheme="minorBidi"/>
          <w:sz w:val="22"/>
          <w:szCs w:val="22"/>
        </w:rPr>
        <w:t>wintertime</w:t>
      </w:r>
      <w:r>
        <w:rPr>
          <w:rFonts w:ascii="Arial" w:eastAsiaTheme="minorHAnsi" w:hAnsi="Arial" w:cstheme="minorBidi"/>
          <w:sz w:val="22"/>
          <w:szCs w:val="22"/>
        </w:rPr>
        <w:t xml:space="preserve"> window kits, air sealing, exterior solar screens (Velcro to outside of windows </w:t>
      </w:r>
      <w:r>
        <w:rPr>
          <w:rFonts w:ascii="Arial" w:eastAsiaTheme="minorHAnsi" w:hAnsi="Arial" w:cstheme="minorBidi"/>
          <w:sz w:val="22"/>
          <w:szCs w:val="22"/>
        </w:rPr>
        <w:lastRenderedPageBreak/>
        <w:t>to keep heat down), oscillating fans, education sheet (how to respond in high heat)</w:t>
      </w:r>
    </w:p>
    <w:p w14:paraId="76EB80AF" w14:textId="63856BBB" w:rsidR="00EC7F99" w:rsidRPr="00BC5DB2" w:rsidRDefault="00EC7F99" w:rsidP="00BC5DB2">
      <w:pPr>
        <w:pStyle w:val="ListParagraph"/>
        <w:numPr>
          <w:ilvl w:val="1"/>
          <w:numId w:val="5"/>
        </w:numPr>
        <w:spacing w:before="120" w:after="120" w:line="276" w:lineRule="auto"/>
        <w:rPr>
          <w:rFonts w:ascii="Arial" w:eastAsiaTheme="minorHAnsi" w:hAnsi="Arial" w:cstheme="minorBidi"/>
          <w:b/>
          <w:bCs/>
          <w:sz w:val="22"/>
          <w:szCs w:val="22"/>
        </w:rPr>
      </w:pPr>
      <w:r>
        <w:rPr>
          <w:rFonts w:ascii="Arial" w:eastAsiaTheme="minorHAnsi" w:hAnsi="Arial" w:cstheme="minorBidi"/>
          <w:sz w:val="22"/>
          <w:szCs w:val="22"/>
        </w:rPr>
        <w:t>Second phase could include solar access/other measures</w:t>
      </w:r>
      <w:r w:rsidR="001E5EE0">
        <w:rPr>
          <w:rFonts w:ascii="Arial" w:eastAsiaTheme="minorHAnsi" w:hAnsi="Arial" w:cstheme="minorBidi"/>
          <w:sz w:val="22"/>
          <w:szCs w:val="22"/>
        </w:rPr>
        <w:t xml:space="preserve"> with ISFA</w:t>
      </w:r>
    </w:p>
    <w:p w14:paraId="20C6FF22" w14:textId="77777777" w:rsidR="001E5EE0" w:rsidRDefault="009B0DDF" w:rsidP="00DC161F">
      <w:pPr>
        <w:pStyle w:val="ListParagraph"/>
        <w:numPr>
          <w:ilvl w:val="0"/>
          <w:numId w:val="5"/>
        </w:numPr>
        <w:spacing w:line="276" w:lineRule="auto"/>
        <w:rPr>
          <w:rFonts w:ascii="Arial" w:hAnsi="Arial" w:cs="Arial"/>
          <w:sz w:val="22"/>
          <w:szCs w:val="22"/>
        </w:rPr>
      </w:pPr>
      <w:r w:rsidRPr="001E5EE0">
        <w:rPr>
          <w:rFonts w:ascii="Arial" w:hAnsi="Arial" w:cs="Arial"/>
          <w:b/>
          <w:bCs/>
          <w:sz w:val="22"/>
          <w:szCs w:val="22"/>
        </w:rPr>
        <w:t>What census tracts are most at-risk for high heat</w:t>
      </w:r>
      <w:r w:rsidR="00213D11" w:rsidRPr="001E5EE0">
        <w:rPr>
          <w:rFonts w:ascii="Arial" w:hAnsi="Arial" w:cs="Arial"/>
          <w:b/>
          <w:bCs/>
          <w:sz w:val="22"/>
          <w:szCs w:val="22"/>
        </w:rPr>
        <w:t xml:space="preserve"> in Illinois?</w:t>
      </w:r>
      <w:r w:rsidR="00367229" w:rsidRPr="00FB626D">
        <w:rPr>
          <w:rFonts w:ascii="Arial" w:hAnsi="Arial" w:cs="Arial"/>
          <w:sz w:val="22"/>
          <w:szCs w:val="22"/>
        </w:rPr>
        <w:t xml:space="preserve"> </w:t>
      </w:r>
    </w:p>
    <w:p w14:paraId="5862CB79" w14:textId="479E0A36" w:rsidR="009B0DDF" w:rsidRPr="00FB626D" w:rsidRDefault="00E6541F" w:rsidP="001E5EE0">
      <w:pPr>
        <w:pStyle w:val="ListParagraph"/>
        <w:numPr>
          <w:ilvl w:val="1"/>
          <w:numId w:val="5"/>
        </w:numPr>
        <w:spacing w:line="276" w:lineRule="auto"/>
        <w:rPr>
          <w:rFonts w:ascii="Arial" w:hAnsi="Arial" w:cs="Arial"/>
          <w:sz w:val="22"/>
          <w:szCs w:val="22"/>
        </w:rPr>
      </w:pPr>
      <w:r>
        <w:rPr>
          <w:rFonts w:ascii="Arial" w:hAnsi="Arial" w:cs="Arial"/>
          <w:sz w:val="22"/>
          <w:szCs w:val="22"/>
        </w:rPr>
        <w:t>Consider referencing h</w:t>
      </w:r>
      <w:r w:rsidR="00B471E6" w:rsidRPr="00FB626D">
        <w:rPr>
          <w:rFonts w:ascii="Arial" w:hAnsi="Arial" w:cs="Arial"/>
          <w:sz w:val="22"/>
          <w:szCs w:val="22"/>
        </w:rPr>
        <w:t>eat</w:t>
      </w:r>
      <w:r w:rsidR="00DB20ED" w:rsidRPr="00FB626D">
        <w:rPr>
          <w:rFonts w:ascii="Arial" w:hAnsi="Arial" w:cs="Arial"/>
          <w:sz w:val="22"/>
          <w:szCs w:val="22"/>
        </w:rPr>
        <w:t xml:space="preserve"> </w:t>
      </w:r>
      <w:r w:rsidR="00CC46B5" w:rsidRPr="00FB626D">
        <w:rPr>
          <w:rFonts w:ascii="Arial" w:hAnsi="Arial" w:cs="Arial"/>
          <w:sz w:val="22"/>
          <w:szCs w:val="22"/>
        </w:rPr>
        <w:t>index vulnerability</w:t>
      </w:r>
      <w:r w:rsidR="002E4245" w:rsidRPr="00FB626D">
        <w:rPr>
          <w:rFonts w:ascii="Arial" w:hAnsi="Arial" w:cs="Arial"/>
          <w:sz w:val="22"/>
          <w:szCs w:val="22"/>
        </w:rPr>
        <w:t xml:space="preserve"> maps that account for income, age, other high-heat risk factors</w:t>
      </w:r>
    </w:p>
    <w:p w14:paraId="605AB853" w14:textId="1841CBEB" w:rsidR="00D45732" w:rsidRPr="00E6541F" w:rsidRDefault="007B0036" w:rsidP="00DC161F">
      <w:pPr>
        <w:pStyle w:val="ListParagraph"/>
        <w:numPr>
          <w:ilvl w:val="0"/>
          <w:numId w:val="5"/>
        </w:numPr>
        <w:spacing w:line="276" w:lineRule="auto"/>
        <w:rPr>
          <w:rFonts w:ascii="Arial" w:hAnsi="Arial" w:cs="Arial"/>
          <w:b/>
          <w:bCs/>
          <w:sz w:val="22"/>
          <w:szCs w:val="22"/>
        </w:rPr>
      </w:pPr>
      <w:r w:rsidRPr="00E6541F">
        <w:rPr>
          <w:rFonts w:ascii="Arial" w:hAnsi="Arial" w:cs="Arial"/>
          <w:b/>
          <w:bCs/>
          <w:sz w:val="22"/>
          <w:szCs w:val="22"/>
        </w:rPr>
        <w:t>What are the costs (healthcare, social, monetary, etc.) associated with rising heat?</w:t>
      </w:r>
    </w:p>
    <w:p w14:paraId="2EFD974B" w14:textId="24342EEC" w:rsidR="007B0036" w:rsidRPr="00E6541F" w:rsidRDefault="0052487A" w:rsidP="00DC161F">
      <w:pPr>
        <w:pStyle w:val="ListParagraph"/>
        <w:numPr>
          <w:ilvl w:val="0"/>
          <w:numId w:val="5"/>
        </w:numPr>
        <w:spacing w:line="276" w:lineRule="auto"/>
        <w:rPr>
          <w:rFonts w:ascii="Arial" w:hAnsi="Arial" w:cs="Arial"/>
          <w:b/>
          <w:bCs/>
          <w:sz w:val="22"/>
          <w:szCs w:val="22"/>
        </w:rPr>
      </w:pPr>
      <w:r w:rsidRPr="00E6541F">
        <w:rPr>
          <w:rFonts w:ascii="Arial" w:hAnsi="Arial" w:cs="Arial"/>
          <w:b/>
          <w:bCs/>
          <w:sz w:val="22"/>
          <w:szCs w:val="22"/>
        </w:rPr>
        <w:t>What</w:t>
      </w:r>
      <w:r w:rsidR="000C3121" w:rsidRPr="00E6541F">
        <w:rPr>
          <w:rFonts w:ascii="Arial" w:hAnsi="Arial" w:cs="Arial"/>
          <w:b/>
          <w:bCs/>
          <w:sz w:val="22"/>
          <w:szCs w:val="22"/>
        </w:rPr>
        <w:t xml:space="preserve"> types of cooling resources </w:t>
      </w:r>
      <w:r w:rsidR="00FD61B0" w:rsidRPr="00E6541F">
        <w:rPr>
          <w:rFonts w:ascii="Arial" w:hAnsi="Arial" w:cs="Arial"/>
          <w:b/>
          <w:bCs/>
          <w:sz w:val="22"/>
          <w:szCs w:val="22"/>
        </w:rPr>
        <w:t xml:space="preserve">and measure packages </w:t>
      </w:r>
      <w:r w:rsidR="000C3121" w:rsidRPr="00E6541F">
        <w:rPr>
          <w:rFonts w:ascii="Arial" w:hAnsi="Arial" w:cs="Arial"/>
          <w:b/>
          <w:bCs/>
          <w:sz w:val="22"/>
          <w:szCs w:val="22"/>
        </w:rPr>
        <w:t>are available</w:t>
      </w:r>
      <w:r w:rsidR="003348DF" w:rsidRPr="00E6541F">
        <w:rPr>
          <w:rFonts w:ascii="Arial" w:hAnsi="Arial" w:cs="Arial"/>
          <w:b/>
          <w:bCs/>
          <w:sz w:val="22"/>
          <w:szCs w:val="22"/>
        </w:rPr>
        <w:t xml:space="preserve"> to address </w:t>
      </w:r>
      <w:r w:rsidR="00FD61B0" w:rsidRPr="00E6541F">
        <w:rPr>
          <w:rFonts w:ascii="Arial" w:hAnsi="Arial" w:cs="Arial"/>
          <w:b/>
          <w:bCs/>
          <w:sz w:val="22"/>
          <w:szCs w:val="22"/>
        </w:rPr>
        <w:t>high heat</w:t>
      </w:r>
      <w:r w:rsidR="003348DF" w:rsidRPr="00E6541F">
        <w:rPr>
          <w:rFonts w:ascii="Arial" w:hAnsi="Arial" w:cs="Arial"/>
          <w:b/>
          <w:bCs/>
          <w:sz w:val="22"/>
          <w:szCs w:val="22"/>
        </w:rPr>
        <w:t>?</w:t>
      </w:r>
    </w:p>
    <w:p w14:paraId="39BAF1B7" w14:textId="2702E02B" w:rsidR="00C07EDB" w:rsidRDefault="00E6541F" w:rsidP="00DC161F">
      <w:pPr>
        <w:pStyle w:val="ListParagraph"/>
        <w:numPr>
          <w:ilvl w:val="0"/>
          <w:numId w:val="5"/>
        </w:numPr>
        <w:spacing w:line="276" w:lineRule="auto"/>
        <w:rPr>
          <w:rFonts w:ascii="Arial" w:hAnsi="Arial" w:cs="Arial"/>
          <w:b/>
          <w:bCs/>
          <w:sz w:val="22"/>
          <w:szCs w:val="22"/>
        </w:rPr>
      </w:pPr>
      <w:r w:rsidRPr="00E6541F">
        <w:rPr>
          <w:rFonts w:ascii="Arial" w:hAnsi="Arial" w:cs="Arial"/>
          <w:b/>
          <w:bCs/>
          <w:sz w:val="22"/>
          <w:szCs w:val="22"/>
        </w:rPr>
        <w:t>What are e</w:t>
      </w:r>
      <w:r w:rsidR="00437A35" w:rsidRPr="00E6541F">
        <w:rPr>
          <w:rFonts w:ascii="Arial" w:hAnsi="Arial" w:cs="Arial"/>
          <w:b/>
          <w:bCs/>
          <w:sz w:val="22"/>
          <w:szCs w:val="22"/>
        </w:rPr>
        <w:t xml:space="preserve">xamples of </w:t>
      </w:r>
      <w:r w:rsidR="00E36FFB" w:rsidRPr="00E6541F">
        <w:rPr>
          <w:rFonts w:ascii="Arial" w:hAnsi="Arial" w:cs="Arial"/>
          <w:b/>
          <w:bCs/>
          <w:sz w:val="22"/>
          <w:szCs w:val="22"/>
        </w:rPr>
        <w:t>measure packages that could help IQ customers in different residential dwelling types</w:t>
      </w:r>
      <w:r w:rsidR="00C07EDB">
        <w:rPr>
          <w:rFonts w:ascii="Arial" w:hAnsi="Arial" w:cs="Arial"/>
          <w:b/>
          <w:bCs/>
          <w:sz w:val="22"/>
          <w:szCs w:val="22"/>
        </w:rPr>
        <w:t>?</w:t>
      </w:r>
    </w:p>
    <w:p w14:paraId="559537DC" w14:textId="1895EB01" w:rsidR="00437A35" w:rsidRPr="00C07EDB" w:rsidRDefault="00C07EDB" w:rsidP="00C07EDB">
      <w:pPr>
        <w:pStyle w:val="ListParagraph"/>
        <w:numPr>
          <w:ilvl w:val="1"/>
          <w:numId w:val="5"/>
        </w:numPr>
        <w:spacing w:line="276" w:lineRule="auto"/>
        <w:rPr>
          <w:rFonts w:ascii="Arial" w:hAnsi="Arial" w:cs="Arial"/>
          <w:sz w:val="22"/>
          <w:szCs w:val="22"/>
        </w:rPr>
      </w:pPr>
      <w:r>
        <w:rPr>
          <w:rFonts w:ascii="Arial" w:hAnsi="Arial" w:cs="Arial"/>
          <w:sz w:val="22"/>
          <w:szCs w:val="22"/>
        </w:rPr>
        <w:t>Such as s</w:t>
      </w:r>
      <w:r w:rsidR="00E36FFB" w:rsidRPr="00C07EDB">
        <w:rPr>
          <w:rFonts w:ascii="Arial" w:hAnsi="Arial" w:cs="Arial"/>
          <w:sz w:val="22"/>
          <w:szCs w:val="22"/>
        </w:rPr>
        <w:t>ingle family, multi-</w:t>
      </w:r>
      <w:r w:rsidRPr="00C07EDB">
        <w:rPr>
          <w:rFonts w:ascii="Arial" w:hAnsi="Arial" w:cs="Arial"/>
          <w:sz w:val="22"/>
          <w:szCs w:val="22"/>
        </w:rPr>
        <w:t>family,</w:t>
      </w:r>
      <w:r w:rsidR="00E36FFB" w:rsidRPr="00C07EDB">
        <w:rPr>
          <w:rFonts w:ascii="Arial" w:hAnsi="Arial" w:cs="Arial"/>
          <w:sz w:val="22"/>
          <w:szCs w:val="22"/>
        </w:rPr>
        <w:t xml:space="preserve"> and mobile homes</w:t>
      </w:r>
    </w:p>
    <w:p w14:paraId="7FFA03F8" w14:textId="77777777" w:rsidR="0061457C" w:rsidRPr="0061457C" w:rsidRDefault="0061457C" w:rsidP="00DC161F">
      <w:pPr>
        <w:pStyle w:val="ListParagraph"/>
        <w:numPr>
          <w:ilvl w:val="0"/>
          <w:numId w:val="5"/>
        </w:numPr>
        <w:spacing w:line="276" w:lineRule="auto"/>
        <w:rPr>
          <w:rFonts w:ascii="Arial" w:hAnsi="Arial" w:cs="Arial"/>
          <w:b/>
          <w:bCs/>
          <w:sz w:val="22"/>
          <w:szCs w:val="22"/>
        </w:rPr>
      </w:pPr>
      <w:r w:rsidRPr="0061457C">
        <w:rPr>
          <w:rFonts w:ascii="Arial" w:hAnsi="Arial" w:cs="Arial"/>
          <w:b/>
          <w:bCs/>
          <w:sz w:val="22"/>
          <w:szCs w:val="22"/>
        </w:rPr>
        <w:t>What kind of pilot program would be successful?</w:t>
      </w:r>
    </w:p>
    <w:p w14:paraId="7F45C471" w14:textId="0DBAF7A3" w:rsidR="006C0BA0" w:rsidRPr="00FB626D" w:rsidRDefault="0061457C" w:rsidP="0061457C">
      <w:pPr>
        <w:pStyle w:val="ListParagraph"/>
        <w:numPr>
          <w:ilvl w:val="1"/>
          <w:numId w:val="5"/>
        </w:numPr>
        <w:spacing w:line="276" w:lineRule="auto"/>
        <w:rPr>
          <w:rFonts w:ascii="Arial" w:hAnsi="Arial" w:cs="Arial"/>
          <w:sz w:val="22"/>
          <w:szCs w:val="22"/>
        </w:rPr>
      </w:pPr>
      <w:r>
        <w:rPr>
          <w:rFonts w:ascii="Arial" w:hAnsi="Arial" w:cs="Arial"/>
          <w:sz w:val="22"/>
          <w:szCs w:val="22"/>
        </w:rPr>
        <w:t>Could consider a p</w:t>
      </w:r>
      <w:r w:rsidR="004833AE" w:rsidRPr="00FB626D">
        <w:rPr>
          <w:rFonts w:ascii="Arial" w:hAnsi="Arial" w:cs="Arial"/>
          <w:sz w:val="22"/>
          <w:szCs w:val="22"/>
        </w:rPr>
        <w:t xml:space="preserve">ilot program </w:t>
      </w:r>
      <w:r w:rsidR="003F3812" w:rsidRPr="00FB626D">
        <w:rPr>
          <w:rFonts w:ascii="Arial" w:hAnsi="Arial" w:cs="Arial"/>
          <w:sz w:val="22"/>
          <w:szCs w:val="22"/>
        </w:rPr>
        <w:t xml:space="preserve">to provide cooling </w:t>
      </w:r>
      <w:r w:rsidR="00B54D82" w:rsidRPr="00FB626D">
        <w:rPr>
          <w:rFonts w:ascii="Arial" w:hAnsi="Arial" w:cs="Arial"/>
          <w:sz w:val="22"/>
          <w:szCs w:val="22"/>
        </w:rPr>
        <w:t>for</w:t>
      </w:r>
      <w:r w:rsidR="004833AE" w:rsidRPr="00FB626D">
        <w:rPr>
          <w:rFonts w:ascii="Arial" w:hAnsi="Arial" w:cs="Arial"/>
          <w:sz w:val="22"/>
          <w:szCs w:val="22"/>
        </w:rPr>
        <w:t xml:space="preserve"> local cooling centers</w:t>
      </w:r>
      <w:r w:rsidR="003F3812" w:rsidRPr="00FB626D">
        <w:rPr>
          <w:rFonts w:ascii="Arial" w:hAnsi="Arial" w:cs="Arial"/>
          <w:sz w:val="22"/>
          <w:szCs w:val="22"/>
        </w:rPr>
        <w:t xml:space="preserve"> and essential community facilities, such as schools.</w:t>
      </w:r>
    </w:p>
    <w:p w14:paraId="7344F3C0" w14:textId="77777777" w:rsidR="007B0036" w:rsidRPr="00FB626D" w:rsidRDefault="007B0036" w:rsidP="00DC161F">
      <w:pPr>
        <w:spacing w:line="276" w:lineRule="auto"/>
        <w:ind w:left="720"/>
        <w:rPr>
          <w:rFonts w:ascii="Arial" w:hAnsi="Arial" w:cs="Arial"/>
          <w:sz w:val="22"/>
          <w:szCs w:val="22"/>
        </w:rPr>
      </w:pPr>
    </w:p>
    <w:p w14:paraId="0421ED6D" w14:textId="77777777" w:rsidR="000A59AF" w:rsidRPr="00FB626D" w:rsidRDefault="00771FAC" w:rsidP="00DC161F">
      <w:pPr>
        <w:spacing w:line="276" w:lineRule="auto"/>
        <w:ind w:left="360"/>
        <w:rPr>
          <w:rFonts w:ascii="Arial" w:hAnsi="Arial" w:cs="Arial"/>
          <w:sz w:val="22"/>
          <w:szCs w:val="22"/>
        </w:rPr>
      </w:pPr>
      <w:r w:rsidRPr="00FB626D">
        <w:rPr>
          <w:rFonts w:ascii="Arial" w:hAnsi="Arial" w:cs="Arial"/>
          <w:sz w:val="22"/>
          <w:szCs w:val="22"/>
        </w:rPr>
        <w:t xml:space="preserve">Other objectives for 2023 are to: </w:t>
      </w:r>
    </w:p>
    <w:p w14:paraId="7AD55430" w14:textId="4B0E2347" w:rsidR="00B471E6" w:rsidRDefault="00771FAC" w:rsidP="00B471E6">
      <w:pPr>
        <w:pStyle w:val="ListParagraph"/>
        <w:numPr>
          <w:ilvl w:val="0"/>
          <w:numId w:val="6"/>
        </w:numPr>
        <w:spacing w:line="276" w:lineRule="auto"/>
        <w:rPr>
          <w:rFonts w:ascii="Arial" w:hAnsi="Arial" w:cs="Arial"/>
          <w:sz w:val="22"/>
          <w:szCs w:val="22"/>
        </w:rPr>
      </w:pPr>
      <w:r w:rsidRPr="00FB626D">
        <w:rPr>
          <w:rFonts w:ascii="Arial" w:hAnsi="Arial" w:cs="Arial"/>
          <w:sz w:val="22"/>
          <w:szCs w:val="22"/>
        </w:rPr>
        <w:t xml:space="preserve">Gather, </w:t>
      </w:r>
      <w:r w:rsidR="000A59AF" w:rsidRPr="00FB626D">
        <w:rPr>
          <w:rFonts w:ascii="Arial" w:hAnsi="Arial" w:cs="Arial"/>
          <w:sz w:val="22"/>
          <w:szCs w:val="22"/>
        </w:rPr>
        <w:t>summarize,</w:t>
      </w:r>
      <w:r w:rsidRPr="00FB626D">
        <w:rPr>
          <w:rFonts w:ascii="Arial" w:hAnsi="Arial" w:cs="Arial"/>
          <w:sz w:val="22"/>
          <w:szCs w:val="22"/>
        </w:rPr>
        <w:t xml:space="preserve"> and organize documents and “learned knowledge” relating to </w:t>
      </w:r>
      <w:r w:rsidR="00E424CF" w:rsidRPr="00FB626D">
        <w:rPr>
          <w:rFonts w:ascii="Arial" w:hAnsi="Arial" w:cs="Arial"/>
          <w:sz w:val="22"/>
          <w:szCs w:val="22"/>
        </w:rPr>
        <w:t>the creation</w:t>
      </w:r>
      <w:r w:rsidR="004A1898" w:rsidRPr="00FB626D">
        <w:rPr>
          <w:rFonts w:ascii="Arial" w:hAnsi="Arial" w:cs="Arial"/>
          <w:sz w:val="22"/>
          <w:szCs w:val="22"/>
        </w:rPr>
        <w:t xml:space="preserve"> of </w:t>
      </w:r>
      <w:r w:rsidR="0052487A" w:rsidRPr="00FB626D">
        <w:rPr>
          <w:rFonts w:ascii="Arial" w:hAnsi="Arial" w:cs="Arial"/>
          <w:sz w:val="22"/>
          <w:szCs w:val="22"/>
        </w:rPr>
        <w:t>a High Heat</w:t>
      </w:r>
      <w:r w:rsidR="00F04790" w:rsidRPr="00FB626D">
        <w:rPr>
          <w:rFonts w:ascii="Arial" w:hAnsi="Arial" w:cs="Arial"/>
          <w:sz w:val="22"/>
          <w:szCs w:val="22"/>
        </w:rPr>
        <w:t xml:space="preserve"> Program Plan</w:t>
      </w:r>
    </w:p>
    <w:p w14:paraId="19887F14" w14:textId="13CC7C63" w:rsidR="00917665" w:rsidRPr="00B471E6" w:rsidRDefault="00771FAC" w:rsidP="00B471E6">
      <w:pPr>
        <w:pStyle w:val="ListParagraph"/>
        <w:numPr>
          <w:ilvl w:val="0"/>
          <w:numId w:val="6"/>
        </w:numPr>
        <w:spacing w:line="276" w:lineRule="auto"/>
        <w:rPr>
          <w:rFonts w:ascii="Arial" w:hAnsi="Arial" w:cs="Arial"/>
          <w:sz w:val="22"/>
          <w:szCs w:val="22"/>
        </w:rPr>
      </w:pPr>
      <w:r w:rsidRPr="00B471E6">
        <w:rPr>
          <w:rFonts w:ascii="Arial" w:hAnsi="Arial" w:cs="Arial"/>
          <w:sz w:val="22"/>
          <w:szCs w:val="22"/>
        </w:rPr>
        <w:t>Educat</w:t>
      </w:r>
      <w:r w:rsidR="000B41EF">
        <w:rPr>
          <w:rFonts w:ascii="Arial" w:hAnsi="Arial" w:cs="Arial"/>
          <w:sz w:val="22"/>
          <w:szCs w:val="22"/>
        </w:rPr>
        <w:t>e</w:t>
      </w:r>
      <w:r w:rsidRPr="00B471E6">
        <w:rPr>
          <w:rFonts w:ascii="Arial" w:hAnsi="Arial" w:cs="Arial"/>
          <w:sz w:val="22"/>
          <w:szCs w:val="22"/>
        </w:rPr>
        <w:t xml:space="preserve"> Subcommittee members on topics related to</w:t>
      </w:r>
      <w:r w:rsidR="004A1898" w:rsidRPr="00B471E6">
        <w:rPr>
          <w:rFonts w:ascii="Arial" w:hAnsi="Arial" w:cs="Arial"/>
          <w:sz w:val="22"/>
          <w:szCs w:val="22"/>
        </w:rPr>
        <w:t xml:space="preserve"> </w:t>
      </w:r>
      <w:r w:rsidR="00F04790" w:rsidRPr="00B471E6">
        <w:rPr>
          <w:rFonts w:ascii="Arial" w:hAnsi="Arial" w:cs="Arial"/>
          <w:sz w:val="22"/>
          <w:szCs w:val="22"/>
        </w:rPr>
        <w:t>High Heat risks</w:t>
      </w:r>
    </w:p>
    <w:p w14:paraId="58DC528B" w14:textId="00DB28BC" w:rsidR="006A2ED3" w:rsidRPr="00A86A7E" w:rsidRDefault="00253BAC" w:rsidP="00A86A7E">
      <w:pPr>
        <w:pStyle w:val="Heading1"/>
        <w:numPr>
          <w:ilvl w:val="0"/>
          <w:numId w:val="1"/>
        </w:numPr>
        <w:spacing w:line="276" w:lineRule="auto"/>
      </w:pPr>
      <w:r w:rsidRPr="00917665">
        <w:t>Background Research</w:t>
      </w:r>
    </w:p>
    <w:p w14:paraId="224A9155" w14:textId="4DD0A87B" w:rsidR="004A1898" w:rsidRPr="00030A54" w:rsidRDefault="004A1898" w:rsidP="00030A54">
      <w:pPr>
        <w:spacing w:before="120" w:after="120" w:line="276" w:lineRule="auto"/>
        <w:rPr>
          <w:rFonts w:ascii="Arial" w:eastAsiaTheme="minorHAnsi" w:hAnsi="Arial" w:cstheme="minorBidi"/>
          <w:sz w:val="22"/>
          <w:szCs w:val="22"/>
        </w:rPr>
      </w:pPr>
      <w:r w:rsidRPr="00030A54">
        <w:rPr>
          <w:rFonts w:ascii="Arial" w:eastAsiaTheme="minorHAnsi" w:hAnsi="Arial" w:cstheme="minorBidi"/>
          <w:sz w:val="22"/>
          <w:szCs w:val="22"/>
        </w:rPr>
        <w:t xml:space="preserve">Background research </w:t>
      </w:r>
      <w:r w:rsidR="00CE3284" w:rsidRPr="00030A54">
        <w:rPr>
          <w:rFonts w:ascii="Arial" w:eastAsiaTheme="minorHAnsi" w:hAnsi="Arial" w:cstheme="minorBidi"/>
          <w:sz w:val="22"/>
          <w:szCs w:val="22"/>
        </w:rPr>
        <w:t>approach:</w:t>
      </w:r>
    </w:p>
    <w:p w14:paraId="3588F4C5" w14:textId="2435C794" w:rsidR="00F90390" w:rsidRPr="00FB626D" w:rsidRDefault="76A37CCE" w:rsidP="00DC161F">
      <w:pPr>
        <w:pStyle w:val="ListParagraph"/>
        <w:numPr>
          <w:ilvl w:val="0"/>
          <w:numId w:val="7"/>
        </w:numPr>
        <w:spacing w:line="276" w:lineRule="auto"/>
        <w:rPr>
          <w:rFonts w:ascii="Arial" w:hAnsi="Arial" w:cs="Arial"/>
          <w:sz w:val="22"/>
          <w:szCs w:val="22"/>
        </w:rPr>
      </w:pPr>
      <w:r w:rsidRPr="00FB626D">
        <w:rPr>
          <w:rFonts w:ascii="Arial" w:hAnsi="Arial" w:cs="Arial"/>
          <w:sz w:val="22"/>
          <w:szCs w:val="22"/>
        </w:rPr>
        <w:t xml:space="preserve">Research which customers/communities </w:t>
      </w:r>
      <w:r w:rsidR="008D5922">
        <w:rPr>
          <w:rFonts w:ascii="Arial" w:hAnsi="Arial" w:cs="Arial"/>
          <w:sz w:val="22"/>
          <w:szCs w:val="22"/>
        </w:rPr>
        <w:t xml:space="preserve">are </w:t>
      </w:r>
      <w:r w:rsidRPr="00FB626D">
        <w:rPr>
          <w:rFonts w:ascii="Arial" w:hAnsi="Arial" w:cs="Arial"/>
          <w:sz w:val="22"/>
          <w:szCs w:val="22"/>
        </w:rPr>
        <w:t>most vulnerable to high heat, and why</w:t>
      </w:r>
    </w:p>
    <w:p w14:paraId="25D34849" w14:textId="32812127" w:rsidR="00F90390" w:rsidRPr="00FB626D" w:rsidRDefault="76A37CCE" w:rsidP="00DC161F">
      <w:pPr>
        <w:pStyle w:val="ListParagraph"/>
        <w:numPr>
          <w:ilvl w:val="0"/>
          <w:numId w:val="7"/>
        </w:numPr>
        <w:spacing w:line="276" w:lineRule="auto"/>
        <w:rPr>
          <w:rFonts w:ascii="Arial" w:hAnsi="Arial" w:cs="Arial"/>
          <w:sz w:val="22"/>
          <w:szCs w:val="22"/>
        </w:rPr>
      </w:pPr>
      <w:r w:rsidRPr="00FB626D">
        <w:rPr>
          <w:rFonts w:ascii="Arial" w:hAnsi="Arial" w:cs="Arial"/>
          <w:sz w:val="22"/>
          <w:szCs w:val="22"/>
        </w:rPr>
        <w:t>Research other “best practice programs” in IL and other states to help vulnerable customers</w:t>
      </w:r>
      <w:r w:rsidR="35486200" w:rsidRPr="00FB626D">
        <w:rPr>
          <w:rFonts w:ascii="Arial" w:hAnsi="Arial" w:cs="Arial"/>
          <w:sz w:val="22"/>
          <w:szCs w:val="22"/>
        </w:rPr>
        <w:t>/communities manage high heat and provide cooling</w:t>
      </w:r>
    </w:p>
    <w:p w14:paraId="1E7925D9" w14:textId="43A245C7" w:rsidR="00F90390" w:rsidRPr="00FB626D" w:rsidRDefault="76A37CCE" w:rsidP="00DC161F">
      <w:pPr>
        <w:pStyle w:val="ListParagraph"/>
        <w:numPr>
          <w:ilvl w:val="0"/>
          <w:numId w:val="7"/>
        </w:numPr>
        <w:spacing w:line="276" w:lineRule="auto"/>
        <w:rPr>
          <w:rFonts w:ascii="Arial" w:hAnsi="Arial" w:cs="Arial"/>
          <w:sz w:val="22"/>
          <w:szCs w:val="22"/>
        </w:rPr>
      </w:pPr>
      <w:r w:rsidRPr="00FB626D">
        <w:rPr>
          <w:rFonts w:ascii="Arial" w:hAnsi="Arial" w:cs="Arial"/>
          <w:sz w:val="22"/>
          <w:szCs w:val="22"/>
        </w:rPr>
        <w:t xml:space="preserve">Research business case for helping customers and </w:t>
      </w:r>
      <w:r w:rsidR="79CFAB73" w:rsidRPr="00FB626D">
        <w:rPr>
          <w:rFonts w:ascii="Arial" w:hAnsi="Arial" w:cs="Arial"/>
          <w:sz w:val="22"/>
          <w:szCs w:val="22"/>
        </w:rPr>
        <w:t>vulnerable communities manage high heat</w:t>
      </w:r>
    </w:p>
    <w:p w14:paraId="5D92789F" w14:textId="278BDF46" w:rsidR="00030A54" w:rsidRPr="00637198" w:rsidRDefault="79CFAB73" w:rsidP="00637198">
      <w:pPr>
        <w:pStyle w:val="ListParagraph"/>
        <w:numPr>
          <w:ilvl w:val="0"/>
          <w:numId w:val="7"/>
        </w:numPr>
        <w:spacing w:line="276" w:lineRule="auto"/>
        <w:rPr>
          <w:rFonts w:ascii="Arial" w:hAnsi="Arial" w:cs="Arial"/>
          <w:sz w:val="22"/>
          <w:szCs w:val="22"/>
        </w:rPr>
      </w:pPr>
      <w:r w:rsidRPr="00FB626D">
        <w:rPr>
          <w:rFonts w:ascii="Arial" w:hAnsi="Arial" w:cs="Arial"/>
          <w:sz w:val="22"/>
          <w:szCs w:val="22"/>
        </w:rPr>
        <w:t>Other research topics listed below</w:t>
      </w:r>
    </w:p>
    <w:p w14:paraId="7D019EA2" w14:textId="5CE30D63" w:rsidR="00837D1A" w:rsidRPr="00D247D1" w:rsidRDefault="0032512C" w:rsidP="00D247D1">
      <w:pPr>
        <w:spacing w:before="120" w:after="120" w:line="276" w:lineRule="auto"/>
        <w:rPr>
          <w:rFonts w:ascii="Arial" w:eastAsiaTheme="minorHAnsi" w:hAnsi="Arial" w:cstheme="minorBidi"/>
          <w:sz w:val="22"/>
          <w:szCs w:val="22"/>
        </w:rPr>
      </w:pPr>
      <w:r w:rsidRPr="00D247D1">
        <w:rPr>
          <w:rFonts w:ascii="Arial" w:eastAsiaTheme="minorHAnsi" w:hAnsi="Arial" w:cstheme="minorBidi"/>
          <w:sz w:val="22"/>
          <w:szCs w:val="22"/>
        </w:rPr>
        <w:t>Research performed to date:</w:t>
      </w:r>
    </w:p>
    <w:p w14:paraId="15B451EA" w14:textId="788CD55C" w:rsidR="005F05F1" w:rsidRPr="00FB626D" w:rsidRDefault="002B4772" w:rsidP="00DC161F">
      <w:pPr>
        <w:spacing w:line="276" w:lineRule="auto"/>
        <w:ind w:left="360"/>
        <w:rPr>
          <w:rFonts w:ascii="Arial" w:hAnsi="Arial" w:cs="Arial"/>
          <w:sz w:val="22"/>
          <w:szCs w:val="22"/>
        </w:rPr>
      </w:pPr>
      <w:r w:rsidRPr="00FB626D">
        <w:rPr>
          <w:rFonts w:ascii="Arial" w:hAnsi="Arial" w:cs="Arial"/>
          <w:b/>
          <w:bCs/>
          <w:sz w:val="22"/>
          <w:szCs w:val="22"/>
        </w:rPr>
        <w:t>Illinois Programs</w:t>
      </w:r>
      <w:r w:rsidRPr="00FB626D">
        <w:rPr>
          <w:rFonts w:ascii="Arial" w:hAnsi="Arial" w:cs="Arial"/>
          <w:sz w:val="22"/>
          <w:szCs w:val="22"/>
        </w:rPr>
        <w:t>:</w:t>
      </w:r>
    </w:p>
    <w:p w14:paraId="76D6D204" w14:textId="52942DFA" w:rsidR="006A2ED3" w:rsidRPr="00FB626D" w:rsidRDefault="006A2ED3" w:rsidP="00DC161F">
      <w:pPr>
        <w:pStyle w:val="ListParagraph"/>
        <w:numPr>
          <w:ilvl w:val="0"/>
          <w:numId w:val="7"/>
        </w:numPr>
        <w:spacing w:before="120" w:after="120" w:line="276" w:lineRule="auto"/>
        <w:jc w:val="both"/>
        <w:rPr>
          <w:rFonts w:ascii="Arial" w:hAnsi="Arial" w:cs="Arial"/>
          <w:sz w:val="22"/>
          <w:szCs w:val="22"/>
        </w:rPr>
      </w:pPr>
      <w:r w:rsidRPr="00FB626D">
        <w:rPr>
          <w:rFonts w:ascii="Arial" w:eastAsiaTheme="minorEastAsia" w:hAnsi="Arial" w:cs="Arial"/>
          <w:sz w:val="22"/>
          <w:szCs w:val="22"/>
        </w:rPr>
        <w:t xml:space="preserve">Below is an initial </w:t>
      </w:r>
      <w:r w:rsidR="008C7538">
        <w:rPr>
          <w:rFonts w:ascii="Arial" w:eastAsiaTheme="minorEastAsia" w:hAnsi="Arial" w:cs="Arial"/>
          <w:sz w:val="22"/>
          <w:szCs w:val="22"/>
        </w:rPr>
        <w:t>investigation</w:t>
      </w:r>
      <w:r w:rsidRPr="00FB626D">
        <w:rPr>
          <w:rFonts w:ascii="Arial" w:eastAsiaTheme="minorEastAsia" w:hAnsi="Arial" w:cs="Arial"/>
          <w:sz w:val="22"/>
          <w:szCs w:val="22"/>
        </w:rPr>
        <w:t xml:space="preserve"> on existing and relevant State programs:</w:t>
      </w:r>
    </w:p>
    <w:p w14:paraId="0D319502" w14:textId="77777777" w:rsidR="006C3939" w:rsidRPr="00FB626D" w:rsidRDefault="006C3939" w:rsidP="00DC161F">
      <w:pPr>
        <w:pStyle w:val="ListParagraph"/>
        <w:numPr>
          <w:ilvl w:val="1"/>
          <w:numId w:val="7"/>
        </w:numPr>
        <w:spacing w:line="276" w:lineRule="auto"/>
        <w:rPr>
          <w:rFonts w:ascii="Arial" w:hAnsi="Arial" w:cs="Arial"/>
          <w:sz w:val="22"/>
          <w:szCs w:val="22"/>
        </w:rPr>
      </w:pPr>
      <w:r w:rsidRPr="00D247D1">
        <w:rPr>
          <w:rFonts w:ascii="Arial" w:hAnsi="Arial" w:cs="Arial"/>
          <w:b/>
          <w:bCs/>
          <w:sz w:val="22"/>
          <w:szCs w:val="22"/>
        </w:rPr>
        <w:t>Low Income Home Energy Assistance Program (LIHEAP)</w:t>
      </w:r>
      <w:r w:rsidRPr="00FB626D">
        <w:rPr>
          <w:rFonts w:ascii="Arial" w:hAnsi="Arial" w:cs="Arial"/>
          <w:sz w:val="22"/>
          <w:szCs w:val="22"/>
        </w:rPr>
        <w:t>: LIHEAP is a federal program that is administered by the Illinois Department of Commerce and Economic Opportunity (DCEO). LIHEAP provides financial assistance to low-income households to help them pay their energy bills, including cooling bills. The maximum LIHEAP benefit for cooling assistance in Illinois is $150.</w:t>
      </w:r>
    </w:p>
    <w:p w14:paraId="422E2865" w14:textId="77777777" w:rsidR="006C3939" w:rsidRPr="00FB626D" w:rsidRDefault="006C3939" w:rsidP="00DC161F">
      <w:pPr>
        <w:pStyle w:val="ListParagraph"/>
        <w:numPr>
          <w:ilvl w:val="1"/>
          <w:numId w:val="7"/>
        </w:numPr>
        <w:spacing w:line="276" w:lineRule="auto"/>
        <w:rPr>
          <w:rFonts w:ascii="Arial" w:hAnsi="Arial" w:cs="Arial"/>
          <w:sz w:val="22"/>
          <w:szCs w:val="22"/>
        </w:rPr>
      </w:pPr>
      <w:r w:rsidRPr="00D247D1">
        <w:rPr>
          <w:rFonts w:ascii="Arial" w:hAnsi="Arial" w:cs="Arial"/>
          <w:b/>
          <w:bCs/>
          <w:sz w:val="22"/>
          <w:szCs w:val="22"/>
        </w:rPr>
        <w:t>Cooling Centers</w:t>
      </w:r>
      <w:r w:rsidRPr="00FB626D">
        <w:rPr>
          <w:rFonts w:ascii="Arial" w:hAnsi="Arial" w:cs="Arial"/>
          <w:sz w:val="22"/>
          <w:szCs w:val="22"/>
        </w:rPr>
        <w:t xml:space="preserve">: The Illinois Department of Public Health (IDPH) operates a network of cooling centers across the state. Cooling centers are open during </w:t>
      </w:r>
      <w:r w:rsidRPr="00FB626D">
        <w:rPr>
          <w:rFonts w:ascii="Arial" w:hAnsi="Arial" w:cs="Arial"/>
          <w:sz w:val="22"/>
          <w:szCs w:val="22"/>
        </w:rPr>
        <w:lastRenderedPageBreak/>
        <w:t>hot weather to provide a cool place to stay. To find a cooling center near you, you can visit the IDPH website.</w:t>
      </w:r>
    </w:p>
    <w:p w14:paraId="7FD08D25" w14:textId="77777777" w:rsidR="006C3939" w:rsidRPr="00FB626D" w:rsidRDefault="006C3939" w:rsidP="00DC161F">
      <w:pPr>
        <w:pStyle w:val="ListParagraph"/>
        <w:numPr>
          <w:ilvl w:val="1"/>
          <w:numId w:val="7"/>
        </w:numPr>
        <w:spacing w:line="276" w:lineRule="auto"/>
        <w:rPr>
          <w:rFonts w:ascii="Arial" w:hAnsi="Arial" w:cs="Arial"/>
          <w:sz w:val="22"/>
          <w:szCs w:val="22"/>
        </w:rPr>
      </w:pPr>
      <w:r w:rsidRPr="00D247D1">
        <w:rPr>
          <w:rFonts w:ascii="Arial" w:hAnsi="Arial" w:cs="Arial"/>
          <w:b/>
          <w:bCs/>
          <w:sz w:val="22"/>
          <w:szCs w:val="22"/>
        </w:rPr>
        <w:t>Heat-Ready Illinois</w:t>
      </w:r>
      <w:r w:rsidRPr="00FB626D">
        <w:rPr>
          <w:rFonts w:ascii="Arial" w:hAnsi="Arial" w:cs="Arial"/>
          <w:sz w:val="22"/>
          <w:szCs w:val="22"/>
        </w:rPr>
        <w:t>: Heat-Ready Illinois is a statewide initiative that works to help communities prepare for and respond to extreme heat events. The initiative provides technical assistance and funding to help communities develop heat action plans, weatherize homes, and create cooling centers.</w:t>
      </w:r>
    </w:p>
    <w:p w14:paraId="7EC3B834" w14:textId="77777777" w:rsidR="006C3939" w:rsidRPr="00FB626D" w:rsidRDefault="006C3939" w:rsidP="00DC161F">
      <w:pPr>
        <w:pStyle w:val="ListParagraph"/>
        <w:numPr>
          <w:ilvl w:val="1"/>
          <w:numId w:val="7"/>
        </w:numPr>
        <w:spacing w:line="276" w:lineRule="auto"/>
        <w:rPr>
          <w:rFonts w:ascii="Arial" w:hAnsi="Arial" w:cs="Arial"/>
          <w:sz w:val="22"/>
          <w:szCs w:val="22"/>
        </w:rPr>
      </w:pPr>
      <w:r w:rsidRPr="00D247D1">
        <w:rPr>
          <w:rFonts w:ascii="Arial" w:hAnsi="Arial" w:cs="Arial"/>
          <w:b/>
          <w:bCs/>
          <w:sz w:val="22"/>
          <w:szCs w:val="22"/>
        </w:rPr>
        <w:t>EPA Heat Safety Grants</w:t>
      </w:r>
      <w:r w:rsidRPr="00FB626D">
        <w:rPr>
          <w:rFonts w:ascii="Arial" w:hAnsi="Arial" w:cs="Arial"/>
          <w:sz w:val="22"/>
          <w:szCs w:val="22"/>
        </w:rPr>
        <w:t>: The EPA provides grants to local governments and non-profit organizations to support projects that reduce heat-related risks. These projects can include weatherizing homes, creating cooling centers, and educating the public about heat safety.</w:t>
      </w:r>
    </w:p>
    <w:p w14:paraId="1661E9E8" w14:textId="4E1EC92B" w:rsidR="005F05F1" w:rsidRPr="00FB626D" w:rsidRDefault="005F05F1" w:rsidP="00DC161F">
      <w:pPr>
        <w:spacing w:line="276" w:lineRule="auto"/>
        <w:rPr>
          <w:rFonts w:ascii="Arial" w:hAnsi="Arial" w:cs="Arial"/>
          <w:sz w:val="22"/>
          <w:szCs w:val="22"/>
        </w:rPr>
      </w:pPr>
    </w:p>
    <w:p w14:paraId="634C77BD" w14:textId="5F43D266" w:rsidR="00654BA1" w:rsidRPr="00FB626D" w:rsidRDefault="00654BA1" w:rsidP="00DC161F">
      <w:pPr>
        <w:spacing w:line="276" w:lineRule="auto"/>
        <w:ind w:left="360"/>
        <w:rPr>
          <w:rFonts w:ascii="Arial" w:hAnsi="Arial" w:cs="Arial"/>
          <w:sz w:val="22"/>
          <w:szCs w:val="22"/>
        </w:rPr>
      </w:pPr>
      <w:r w:rsidRPr="00FB626D">
        <w:rPr>
          <w:rFonts w:ascii="Arial" w:hAnsi="Arial" w:cs="Arial"/>
          <w:b/>
          <w:bCs/>
          <w:sz w:val="22"/>
          <w:szCs w:val="22"/>
        </w:rPr>
        <w:t>Federal Programs</w:t>
      </w:r>
      <w:r w:rsidRPr="00FB626D">
        <w:rPr>
          <w:rFonts w:ascii="Arial" w:hAnsi="Arial" w:cs="Arial"/>
          <w:sz w:val="22"/>
          <w:szCs w:val="22"/>
        </w:rPr>
        <w:t xml:space="preserve">: </w:t>
      </w:r>
    </w:p>
    <w:p w14:paraId="561EF82D" w14:textId="346565A7" w:rsidR="00DF4BC3" w:rsidRPr="00FB626D" w:rsidRDefault="00DF4BC3" w:rsidP="00DC161F">
      <w:pPr>
        <w:pStyle w:val="ListParagraph"/>
        <w:numPr>
          <w:ilvl w:val="0"/>
          <w:numId w:val="7"/>
        </w:numPr>
        <w:spacing w:before="120" w:after="120" w:line="276" w:lineRule="auto"/>
        <w:jc w:val="both"/>
        <w:rPr>
          <w:rFonts w:ascii="Arial" w:hAnsi="Arial" w:cs="Arial"/>
          <w:sz w:val="22"/>
          <w:szCs w:val="22"/>
        </w:rPr>
      </w:pPr>
      <w:r w:rsidRPr="00FB626D">
        <w:rPr>
          <w:rFonts w:ascii="Arial" w:eastAsiaTheme="minorEastAsia" w:hAnsi="Arial" w:cs="Arial"/>
          <w:sz w:val="22"/>
          <w:szCs w:val="22"/>
        </w:rPr>
        <w:t xml:space="preserve">Below is an initial search on existing and relevant </w:t>
      </w:r>
      <w:r w:rsidR="007A205B">
        <w:rPr>
          <w:rFonts w:ascii="Arial" w:eastAsiaTheme="minorEastAsia" w:hAnsi="Arial" w:cs="Arial"/>
          <w:sz w:val="22"/>
          <w:szCs w:val="22"/>
        </w:rPr>
        <w:t>F</w:t>
      </w:r>
      <w:r w:rsidRPr="00FB626D">
        <w:rPr>
          <w:rFonts w:ascii="Arial" w:eastAsiaTheme="minorEastAsia" w:hAnsi="Arial" w:cs="Arial"/>
          <w:sz w:val="22"/>
          <w:szCs w:val="22"/>
        </w:rPr>
        <w:t>ederal programs:</w:t>
      </w:r>
    </w:p>
    <w:p w14:paraId="47AFB0A5" w14:textId="3EDD6F6D" w:rsidR="001C3FC9" w:rsidRPr="00FB626D" w:rsidRDefault="001C3FC9" w:rsidP="00DC161F">
      <w:pPr>
        <w:pStyle w:val="ListParagraph"/>
        <w:numPr>
          <w:ilvl w:val="1"/>
          <w:numId w:val="7"/>
        </w:numPr>
        <w:spacing w:before="120" w:after="120" w:line="276" w:lineRule="auto"/>
        <w:jc w:val="both"/>
        <w:rPr>
          <w:rFonts w:ascii="Arial" w:eastAsiaTheme="minorHAnsi" w:hAnsi="Arial" w:cs="Arial"/>
          <w:sz w:val="22"/>
          <w:szCs w:val="22"/>
        </w:rPr>
      </w:pPr>
      <w:r w:rsidRPr="00D247D1">
        <w:rPr>
          <w:rFonts w:ascii="Arial" w:eastAsiaTheme="minorHAnsi" w:hAnsi="Arial" w:cs="Arial"/>
          <w:b/>
          <w:bCs/>
          <w:sz w:val="22"/>
          <w:szCs w:val="22"/>
        </w:rPr>
        <w:t>Low Income Home Energy Assistance Program (LIHEAP)</w:t>
      </w:r>
      <w:r w:rsidRPr="00FB626D">
        <w:rPr>
          <w:rFonts w:ascii="Arial" w:eastAsiaTheme="minorHAnsi" w:hAnsi="Arial" w:cs="Arial"/>
          <w:sz w:val="22"/>
          <w:szCs w:val="22"/>
        </w:rPr>
        <w:t xml:space="preserve">: LIHEAP is a federal program that provides financial assistance to low-income households to help them pay their energy bills, including cooling bills. LIHEAP also aids </w:t>
      </w:r>
      <w:r w:rsidR="00565CD1" w:rsidRPr="00FB626D">
        <w:rPr>
          <w:rFonts w:ascii="Arial" w:eastAsiaTheme="minorHAnsi" w:hAnsi="Arial" w:cs="Arial"/>
          <w:sz w:val="22"/>
          <w:szCs w:val="22"/>
        </w:rPr>
        <w:t>weatherized</w:t>
      </w:r>
      <w:r w:rsidRPr="00FB626D">
        <w:rPr>
          <w:rFonts w:ascii="Arial" w:eastAsiaTheme="minorHAnsi" w:hAnsi="Arial" w:cs="Arial"/>
          <w:sz w:val="22"/>
          <w:szCs w:val="22"/>
        </w:rPr>
        <w:t xml:space="preserve"> homes to make them more energy efficient, which can help reduce cooling costs.</w:t>
      </w:r>
    </w:p>
    <w:p w14:paraId="3A188A00" w14:textId="77777777" w:rsidR="001C3FC9" w:rsidRPr="00FB626D" w:rsidRDefault="001C3FC9" w:rsidP="00DC161F">
      <w:pPr>
        <w:pStyle w:val="ListParagraph"/>
        <w:numPr>
          <w:ilvl w:val="1"/>
          <w:numId w:val="7"/>
        </w:numPr>
        <w:spacing w:before="120" w:after="120" w:line="276" w:lineRule="auto"/>
        <w:jc w:val="both"/>
        <w:rPr>
          <w:rFonts w:ascii="Arial" w:eastAsiaTheme="minorHAnsi" w:hAnsi="Arial" w:cs="Arial"/>
          <w:sz w:val="22"/>
          <w:szCs w:val="22"/>
        </w:rPr>
      </w:pPr>
      <w:r w:rsidRPr="00D247D1">
        <w:rPr>
          <w:rFonts w:ascii="Arial" w:eastAsiaTheme="minorHAnsi" w:hAnsi="Arial" w:cs="Arial"/>
          <w:b/>
          <w:bCs/>
          <w:sz w:val="22"/>
          <w:szCs w:val="22"/>
        </w:rPr>
        <w:t>Community Services Block Grant (CSBG)</w:t>
      </w:r>
      <w:r w:rsidRPr="00FB626D">
        <w:rPr>
          <w:rFonts w:ascii="Arial" w:eastAsiaTheme="minorHAnsi" w:hAnsi="Arial" w:cs="Arial"/>
          <w:sz w:val="22"/>
          <w:szCs w:val="22"/>
        </w:rPr>
        <w:t>: CSBG is a federal grant program that provides funding to states and local governments to support a variety of community services, including cooling assistance. CSBG funds can be used to provide direct assistance to low-income households, such as help with the cost of air conditioners or fans, or to support cooling centers and other programs that provide a cool place to stay during hot weather.</w:t>
      </w:r>
    </w:p>
    <w:p w14:paraId="5A72F698" w14:textId="209EA23A" w:rsidR="001C3FC9" w:rsidRPr="00FB626D" w:rsidRDefault="001C3FC9" w:rsidP="00DC161F">
      <w:pPr>
        <w:pStyle w:val="ListParagraph"/>
        <w:numPr>
          <w:ilvl w:val="1"/>
          <w:numId w:val="7"/>
        </w:numPr>
        <w:spacing w:before="120" w:after="120" w:line="276" w:lineRule="auto"/>
        <w:jc w:val="both"/>
        <w:rPr>
          <w:rFonts w:ascii="Arial" w:eastAsiaTheme="minorHAnsi" w:hAnsi="Arial" w:cs="Arial"/>
          <w:sz w:val="22"/>
          <w:szCs w:val="22"/>
        </w:rPr>
      </w:pPr>
      <w:r w:rsidRPr="00D247D1">
        <w:rPr>
          <w:rFonts w:ascii="Arial" w:eastAsiaTheme="minorHAnsi" w:hAnsi="Arial" w:cs="Arial"/>
          <w:b/>
          <w:bCs/>
          <w:sz w:val="22"/>
          <w:szCs w:val="22"/>
        </w:rPr>
        <w:t>Heat-Ready Nation </w:t>
      </w:r>
      <w:r w:rsidR="00DB35FF">
        <w:rPr>
          <w:rFonts w:ascii="Arial" w:eastAsiaTheme="minorHAnsi" w:hAnsi="Arial" w:cs="Arial"/>
          <w:b/>
          <w:bCs/>
          <w:sz w:val="22"/>
          <w:szCs w:val="22"/>
        </w:rPr>
        <w:t>I</w:t>
      </w:r>
      <w:r w:rsidRPr="00D247D1">
        <w:rPr>
          <w:rFonts w:ascii="Arial" w:eastAsiaTheme="minorHAnsi" w:hAnsi="Arial" w:cs="Arial"/>
          <w:b/>
          <w:bCs/>
          <w:sz w:val="22"/>
          <w:szCs w:val="22"/>
        </w:rPr>
        <w:t>nitiative</w:t>
      </w:r>
      <w:r w:rsidRPr="00FB626D">
        <w:rPr>
          <w:rFonts w:ascii="Arial" w:eastAsiaTheme="minorHAnsi" w:hAnsi="Arial" w:cs="Arial"/>
          <w:sz w:val="22"/>
          <w:szCs w:val="22"/>
        </w:rPr>
        <w:t>:</w:t>
      </w:r>
      <w:r w:rsidR="00467489">
        <w:rPr>
          <w:rFonts w:ascii="Arial" w:eastAsiaTheme="minorHAnsi" w:hAnsi="Arial" w:cs="Arial"/>
          <w:sz w:val="22"/>
          <w:szCs w:val="22"/>
        </w:rPr>
        <w:t xml:space="preserve"> </w:t>
      </w:r>
      <w:r w:rsidRPr="00FB626D">
        <w:rPr>
          <w:rFonts w:ascii="Arial" w:eastAsiaTheme="minorHAnsi" w:hAnsi="Arial" w:cs="Arial"/>
          <w:sz w:val="22"/>
          <w:szCs w:val="22"/>
        </w:rPr>
        <w:t xml:space="preserve">The Heat-Ready Nation </w:t>
      </w:r>
      <w:r w:rsidR="007A589E">
        <w:rPr>
          <w:rFonts w:ascii="Arial" w:eastAsiaTheme="minorHAnsi" w:hAnsi="Arial" w:cs="Arial"/>
          <w:sz w:val="22"/>
          <w:szCs w:val="22"/>
        </w:rPr>
        <w:t>I</w:t>
      </w:r>
      <w:r w:rsidRPr="00FB626D">
        <w:rPr>
          <w:rFonts w:ascii="Arial" w:eastAsiaTheme="minorHAnsi" w:hAnsi="Arial" w:cs="Arial"/>
          <w:sz w:val="22"/>
          <w:szCs w:val="22"/>
        </w:rPr>
        <w:t>nitiative is a federal program that works to help communities prepare for and respond to extreme heat events. The initiative provides technical assistance and funding to help communities develop heat action plans, weatherize homes, and create cooling centers.</w:t>
      </w:r>
    </w:p>
    <w:p w14:paraId="5EEEC59B" w14:textId="1690D038" w:rsidR="00DF2282" w:rsidRPr="00562BBC" w:rsidRDefault="001C3FC9" w:rsidP="00DC161F">
      <w:pPr>
        <w:pStyle w:val="ListParagraph"/>
        <w:numPr>
          <w:ilvl w:val="1"/>
          <w:numId w:val="7"/>
        </w:numPr>
        <w:spacing w:before="120" w:after="120" w:line="276" w:lineRule="auto"/>
        <w:jc w:val="both"/>
        <w:rPr>
          <w:rFonts w:ascii="Arial" w:eastAsiaTheme="minorHAnsi" w:hAnsi="Arial" w:cs="Arial"/>
          <w:sz w:val="22"/>
          <w:szCs w:val="22"/>
        </w:rPr>
      </w:pPr>
      <w:r w:rsidRPr="00D247D1">
        <w:rPr>
          <w:rFonts w:ascii="Arial" w:eastAsiaTheme="minorHAnsi" w:hAnsi="Arial" w:cs="Arial"/>
          <w:b/>
          <w:bCs/>
          <w:sz w:val="22"/>
          <w:szCs w:val="22"/>
        </w:rPr>
        <w:t>Environmental Protection Agency (EPA) grants</w:t>
      </w:r>
      <w:r w:rsidRPr="00FB626D">
        <w:rPr>
          <w:rFonts w:ascii="Arial" w:eastAsiaTheme="minorHAnsi" w:hAnsi="Arial" w:cs="Arial"/>
          <w:sz w:val="22"/>
          <w:szCs w:val="22"/>
        </w:rPr>
        <w:t>: The EPA provides a variety of grants to support projects that reduce heat-related risks, such as weatherizing homes, creating cooling centers, and educating the public about heat safety.</w:t>
      </w:r>
    </w:p>
    <w:p w14:paraId="63C5FD72" w14:textId="77777777" w:rsidR="00562BBC" w:rsidRDefault="00562BBC" w:rsidP="00DC161F">
      <w:pPr>
        <w:spacing w:line="276" w:lineRule="auto"/>
        <w:ind w:left="360"/>
        <w:rPr>
          <w:rFonts w:ascii="Arial" w:hAnsi="Arial" w:cs="Arial"/>
          <w:b/>
          <w:bCs/>
          <w:sz w:val="22"/>
          <w:szCs w:val="22"/>
        </w:rPr>
      </w:pPr>
    </w:p>
    <w:p w14:paraId="631A7999" w14:textId="1C0AC220" w:rsidR="00AB56B4" w:rsidRPr="00FB626D" w:rsidRDefault="00654BA1" w:rsidP="00DC161F">
      <w:pPr>
        <w:spacing w:line="276" w:lineRule="auto"/>
        <w:ind w:left="360"/>
        <w:rPr>
          <w:rFonts w:ascii="Arial" w:hAnsi="Arial" w:cs="Arial"/>
          <w:sz w:val="22"/>
          <w:szCs w:val="22"/>
        </w:rPr>
      </w:pPr>
      <w:r w:rsidRPr="00FB626D">
        <w:rPr>
          <w:rFonts w:ascii="Arial" w:hAnsi="Arial" w:cs="Arial"/>
          <w:b/>
          <w:bCs/>
          <w:sz w:val="22"/>
          <w:szCs w:val="22"/>
        </w:rPr>
        <w:t>Municipal Efforts</w:t>
      </w:r>
      <w:r w:rsidRPr="00FB626D">
        <w:rPr>
          <w:rFonts w:ascii="Arial" w:hAnsi="Arial" w:cs="Arial"/>
          <w:sz w:val="22"/>
          <w:szCs w:val="22"/>
        </w:rPr>
        <w:t xml:space="preserve">: </w:t>
      </w:r>
    </w:p>
    <w:p w14:paraId="23997A34" w14:textId="4B78C922" w:rsidR="00654BA1" w:rsidRPr="00FB626D" w:rsidRDefault="00654BA1" w:rsidP="00DC161F">
      <w:pPr>
        <w:pStyle w:val="ListParagraph"/>
        <w:numPr>
          <w:ilvl w:val="0"/>
          <w:numId w:val="7"/>
        </w:numPr>
        <w:spacing w:line="276" w:lineRule="auto"/>
        <w:rPr>
          <w:rFonts w:ascii="Arial" w:hAnsi="Arial" w:cs="Arial"/>
          <w:sz w:val="22"/>
          <w:szCs w:val="22"/>
        </w:rPr>
      </w:pPr>
      <w:r w:rsidRPr="00FB626D">
        <w:rPr>
          <w:rFonts w:ascii="Arial" w:hAnsi="Arial" w:cs="Arial"/>
          <w:sz w:val="22"/>
          <w:szCs w:val="22"/>
        </w:rPr>
        <w:t>N/A</w:t>
      </w:r>
      <w:r w:rsidR="00344B0E" w:rsidRPr="00FB626D">
        <w:rPr>
          <w:rFonts w:ascii="Arial" w:hAnsi="Arial" w:cs="Arial"/>
          <w:sz w:val="22"/>
          <w:szCs w:val="22"/>
        </w:rPr>
        <w:t>: More research needed</w:t>
      </w:r>
    </w:p>
    <w:p w14:paraId="4F10DED1" w14:textId="77777777" w:rsidR="00E3738A" w:rsidRPr="00FB626D" w:rsidRDefault="00E3738A" w:rsidP="00DC161F">
      <w:pPr>
        <w:spacing w:line="276" w:lineRule="auto"/>
        <w:rPr>
          <w:rFonts w:ascii="Arial" w:hAnsi="Arial" w:cs="Arial"/>
          <w:sz w:val="22"/>
          <w:szCs w:val="22"/>
        </w:rPr>
      </w:pPr>
    </w:p>
    <w:p w14:paraId="68377584" w14:textId="1A6512D1" w:rsidR="00E3738A" w:rsidRPr="00FB626D" w:rsidRDefault="00E3738A" w:rsidP="00DC161F">
      <w:pPr>
        <w:spacing w:line="276" w:lineRule="auto"/>
        <w:ind w:left="360"/>
        <w:rPr>
          <w:rFonts w:ascii="Arial" w:hAnsi="Arial" w:cs="Arial"/>
          <w:sz w:val="22"/>
          <w:szCs w:val="22"/>
        </w:rPr>
      </w:pPr>
      <w:r w:rsidRPr="00FB626D">
        <w:rPr>
          <w:rFonts w:ascii="Arial" w:hAnsi="Arial" w:cs="Arial"/>
          <w:b/>
          <w:bCs/>
          <w:sz w:val="22"/>
          <w:szCs w:val="22"/>
        </w:rPr>
        <w:t xml:space="preserve">Private Programs: </w:t>
      </w:r>
    </w:p>
    <w:p w14:paraId="67A78DB0" w14:textId="6D4B77E2" w:rsidR="006A2ED3" w:rsidRPr="00FB626D" w:rsidRDefault="006A2ED3" w:rsidP="00DC161F">
      <w:pPr>
        <w:pStyle w:val="ListParagraph"/>
        <w:numPr>
          <w:ilvl w:val="0"/>
          <w:numId w:val="7"/>
        </w:numPr>
        <w:spacing w:before="120" w:after="120" w:line="276" w:lineRule="auto"/>
        <w:jc w:val="both"/>
        <w:rPr>
          <w:rFonts w:ascii="Arial" w:hAnsi="Arial" w:cs="Arial"/>
          <w:sz w:val="22"/>
          <w:szCs w:val="22"/>
        </w:rPr>
      </w:pPr>
      <w:r w:rsidRPr="00FB626D">
        <w:rPr>
          <w:rFonts w:ascii="Arial" w:eastAsiaTheme="minorEastAsia" w:hAnsi="Arial" w:cs="Arial"/>
          <w:sz w:val="22"/>
          <w:szCs w:val="22"/>
        </w:rPr>
        <w:t xml:space="preserve">Below is an initial </w:t>
      </w:r>
      <w:r w:rsidR="005C37FE">
        <w:rPr>
          <w:rFonts w:ascii="Arial" w:eastAsiaTheme="minorEastAsia" w:hAnsi="Arial" w:cs="Arial"/>
          <w:sz w:val="22"/>
          <w:szCs w:val="22"/>
        </w:rPr>
        <w:t>investigation</w:t>
      </w:r>
      <w:r w:rsidRPr="00FB626D">
        <w:rPr>
          <w:rFonts w:ascii="Arial" w:eastAsiaTheme="minorEastAsia" w:hAnsi="Arial" w:cs="Arial"/>
          <w:sz w:val="22"/>
          <w:szCs w:val="22"/>
        </w:rPr>
        <w:t xml:space="preserve"> on existing and relevant </w:t>
      </w:r>
      <w:r w:rsidR="007A205B">
        <w:rPr>
          <w:rFonts w:ascii="Arial" w:eastAsiaTheme="minorEastAsia" w:hAnsi="Arial" w:cs="Arial"/>
          <w:sz w:val="22"/>
          <w:szCs w:val="22"/>
        </w:rPr>
        <w:t>Private</w:t>
      </w:r>
      <w:r w:rsidRPr="00FB626D">
        <w:rPr>
          <w:rFonts w:ascii="Arial" w:eastAsiaTheme="minorEastAsia" w:hAnsi="Arial" w:cs="Arial"/>
          <w:sz w:val="22"/>
          <w:szCs w:val="22"/>
        </w:rPr>
        <w:t xml:space="preserve"> </w:t>
      </w:r>
      <w:r w:rsidR="005C37FE">
        <w:rPr>
          <w:rFonts w:ascii="Arial" w:eastAsiaTheme="minorEastAsia" w:hAnsi="Arial" w:cs="Arial"/>
          <w:sz w:val="22"/>
          <w:szCs w:val="22"/>
        </w:rPr>
        <w:t>P</w:t>
      </w:r>
      <w:r w:rsidRPr="00FB626D">
        <w:rPr>
          <w:rFonts w:ascii="Arial" w:eastAsiaTheme="minorEastAsia" w:hAnsi="Arial" w:cs="Arial"/>
          <w:sz w:val="22"/>
          <w:szCs w:val="22"/>
        </w:rPr>
        <w:t>rograms:</w:t>
      </w:r>
    </w:p>
    <w:p w14:paraId="40AE5CBB" w14:textId="7C1C604E" w:rsidR="006A2ED3" w:rsidRPr="00FB626D" w:rsidRDefault="006A2ED3" w:rsidP="00DC161F">
      <w:pPr>
        <w:pStyle w:val="ListParagraph"/>
        <w:numPr>
          <w:ilvl w:val="1"/>
          <w:numId w:val="7"/>
        </w:numPr>
        <w:spacing w:line="276" w:lineRule="auto"/>
        <w:rPr>
          <w:rFonts w:ascii="Arial" w:hAnsi="Arial" w:cs="Arial"/>
          <w:sz w:val="22"/>
          <w:szCs w:val="22"/>
        </w:rPr>
      </w:pPr>
      <w:r w:rsidRPr="00505558">
        <w:rPr>
          <w:rFonts w:ascii="Arial" w:hAnsi="Arial" w:cs="Arial"/>
          <w:b/>
          <w:bCs/>
          <w:sz w:val="22"/>
          <w:szCs w:val="22"/>
        </w:rPr>
        <w:t>United Way of Greater Chicago</w:t>
      </w:r>
      <w:r w:rsidRPr="00FB626D">
        <w:rPr>
          <w:rFonts w:ascii="Arial" w:hAnsi="Arial" w:cs="Arial"/>
          <w:sz w:val="22"/>
          <w:szCs w:val="22"/>
        </w:rPr>
        <w:t>: The United Way of Greater Chicago provides a variety of services to low-income individuals and families, including cooling assistance.</w:t>
      </w:r>
    </w:p>
    <w:p w14:paraId="55496A21" w14:textId="72C30E31" w:rsidR="006A2ED3" w:rsidRPr="00FB626D" w:rsidRDefault="006A2ED3" w:rsidP="00DC161F">
      <w:pPr>
        <w:pStyle w:val="ListParagraph"/>
        <w:numPr>
          <w:ilvl w:val="1"/>
          <w:numId w:val="7"/>
        </w:numPr>
        <w:spacing w:line="276" w:lineRule="auto"/>
        <w:rPr>
          <w:rFonts w:ascii="Arial" w:hAnsi="Arial" w:cs="Arial"/>
          <w:sz w:val="22"/>
          <w:szCs w:val="22"/>
        </w:rPr>
      </w:pPr>
      <w:r w:rsidRPr="00505558">
        <w:rPr>
          <w:rFonts w:ascii="Arial" w:hAnsi="Arial" w:cs="Arial"/>
          <w:b/>
          <w:bCs/>
          <w:sz w:val="22"/>
          <w:szCs w:val="22"/>
        </w:rPr>
        <w:lastRenderedPageBreak/>
        <w:t>Salvation Army</w:t>
      </w:r>
      <w:r w:rsidRPr="00FB626D">
        <w:rPr>
          <w:rFonts w:ascii="Arial" w:hAnsi="Arial" w:cs="Arial"/>
          <w:sz w:val="22"/>
          <w:szCs w:val="22"/>
        </w:rPr>
        <w:t>: The Salvation Army provides disaster relief and other assistance to people in need. The Salvation Army may be able to provide cooling assistance to low-income households during hot weather.</w:t>
      </w:r>
    </w:p>
    <w:p w14:paraId="5C88FE59" w14:textId="657504E3" w:rsidR="006A2ED3" w:rsidRPr="00FB626D" w:rsidRDefault="006A2ED3" w:rsidP="00DC161F">
      <w:pPr>
        <w:pStyle w:val="ListParagraph"/>
        <w:numPr>
          <w:ilvl w:val="1"/>
          <w:numId w:val="7"/>
        </w:numPr>
        <w:spacing w:line="276" w:lineRule="auto"/>
        <w:rPr>
          <w:rFonts w:ascii="Arial" w:hAnsi="Arial" w:cs="Arial"/>
          <w:sz w:val="22"/>
          <w:szCs w:val="22"/>
        </w:rPr>
      </w:pPr>
      <w:r w:rsidRPr="00505558">
        <w:rPr>
          <w:rFonts w:ascii="Arial" w:hAnsi="Arial" w:cs="Arial"/>
          <w:b/>
          <w:bCs/>
          <w:sz w:val="22"/>
          <w:szCs w:val="22"/>
        </w:rPr>
        <w:t>Catholic Charities of Chicago</w:t>
      </w:r>
      <w:r w:rsidRPr="00FB626D">
        <w:rPr>
          <w:rFonts w:ascii="Arial" w:hAnsi="Arial" w:cs="Arial"/>
          <w:sz w:val="22"/>
          <w:szCs w:val="22"/>
        </w:rPr>
        <w:t>: Catholic Charities of Chicago provides a variety of social services, including cooling assistance.</w:t>
      </w:r>
    </w:p>
    <w:p w14:paraId="0950461C" w14:textId="77777777" w:rsidR="00DF2282" w:rsidRPr="00FB626D" w:rsidRDefault="00DF2282" w:rsidP="00DC161F">
      <w:pPr>
        <w:spacing w:line="276" w:lineRule="auto"/>
        <w:rPr>
          <w:rFonts w:ascii="Arial" w:hAnsi="Arial" w:cs="Arial"/>
          <w:sz w:val="22"/>
          <w:szCs w:val="22"/>
        </w:rPr>
      </w:pPr>
    </w:p>
    <w:p w14:paraId="67C2002E" w14:textId="77777777" w:rsidR="00AB56B4" w:rsidRPr="00FB626D" w:rsidRDefault="004A1898" w:rsidP="00DC161F">
      <w:pPr>
        <w:spacing w:line="276" w:lineRule="auto"/>
        <w:ind w:left="360"/>
        <w:rPr>
          <w:rFonts w:ascii="Arial" w:hAnsi="Arial" w:cs="Arial"/>
          <w:sz w:val="22"/>
          <w:szCs w:val="22"/>
        </w:rPr>
      </w:pPr>
      <w:r w:rsidRPr="00FB626D">
        <w:rPr>
          <w:rFonts w:ascii="Arial" w:hAnsi="Arial" w:cs="Arial"/>
          <w:b/>
          <w:bCs/>
          <w:sz w:val="22"/>
          <w:szCs w:val="22"/>
        </w:rPr>
        <w:t>Literature Review</w:t>
      </w:r>
      <w:r w:rsidRPr="00FB626D">
        <w:rPr>
          <w:rFonts w:ascii="Arial" w:hAnsi="Arial" w:cs="Arial"/>
          <w:sz w:val="22"/>
          <w:szCs w:val="22"/>
        </w:rPr>
        <w:t xml:space="preserve">: </w:t>
      </w:r>
    </w:p>
    <w:p w14:paraId="639A6151" w14:textId="75F5BA74" w:rsidR="00761905" w:rsidRPr="00FB626D" w:rsidRDefault="00654BA1" w:rsidP="00DC161F">
      <w:pPr>
        <w:pStyle w:val="ListParagraph"/>
        <w:numPr>
          <w:ilvl w:val="0"/>
          <w:numId w:val="7"/>
        </w:numPr>
        <w:spacing w:line="276" w:lineRule="auto"/>
        <w:rPr>
          <w:rFonts w:ascii="Arial" w:hAnsi="Arial" w:cs="Arial"/>
          <w:sz w:val="22"/>
          <w:szCs w:val="22"/>
        </w:rPr>
      </w:pPr>
      <w:r w:rsidRPr="00FB626D">
        <w:rPr>
          <w:rFonts w:ascii="Arial" w:hAnsi="Arial" w:cs="Arial"/>
          <w:sz w:val="22"/>
          <w:szCs w:val="22"/>
        </w:rPr>
        <w:t>N/A</w:t>
      </w:r>
      <w:r w:rsidR="00344B0E" w:rsidRPr="00FB626D">
        <w:rPr>
          <w:rFonts w:ascii="Arial" w:hAnsi="Arial" w:cs="Arial"/>
          <w:sz w:val="22"/>
          <w:szCs w:val="22"/>
        </w:rPr>
        <w:t>: More research needed</w:t>
      </w:r>
    </w:p>
    <w:p w14:paraId="1C2988E6" w14:textId="362888F2" w:rsidR="00DE4D7D" w:rsidRPr="00FB626D" w:rsidRDefault="00DE4D7D" w:rsidP="00DC161F">
      <w:pPr>
        <w:pStyle w:val="ListParagraph"/>
        <w:numPr>
          <w:ilvl w:val="0"/>
          <w:numId w:val="7"/>
        </w:numPr>
        <w:spacing w:line="276" w:lineRule="auto"/>
        <w:rPr>
          <w:rFonts w:ascii="Arial" w:hAnsi="Arial" w:cs="Arial"/>
          <w:sz w:val="22"/>
          <w:szCs w:val="22"/>
        </w:rPr>
      </w:pPr>
      <w:r w:rsidRPr="00FB626D">
        <w:rPr>
          <w:rFonts w:ascii="Arial" w:hAnsi="Arial" w:cs="Arial"/>
          <w:sz w:val="22"/>
          <w:szCs w:val="22"/>
        </w:rPr>
        <w:t xml:space="preserve">Topics to </w:t>
      </w:r>
      <w:r w:rsidR="004670A7" w:rsidRPr="00FB626D">
        <w:rPr>
          <w:rFonts w:ascii="Arial" w:hAnsi="Arial" w:cs="Arial"/>
          <w:sz w:val="22"/>
          <w:szCs w:val="22"/>
        </w:rPr>
        <w:t>researc</w:t>
      </w:r>
      <w:r w:rsidR="00FA6B78" w:rsidRPr="00FB626D">
        <w:rPr>
          <w:rFonts w:ascii="Arial" w:hAnsi="Arial" w:cs="Arial"/>
          <w:sz w:val="22"/>
          <w:szCs w:val="22"/>
        </w:rPr>
        <w:t>h:</w:t>
      </w:r>
    </w:p>
    <w:p w14:paraId="7DB463FD" w14:textId="359D239B" w:rsidR="00FA6B78" w:rsidRPr="00FB626D" w:rsidRDefault="008B041C" w:rsidP="00DC161F">
      <w:pPr>
        <w:pStyle w:val="ListParagraph"/>
        <w:numPr>
          <w:ilvl w:val="1"/>
          <w:numId w:val="7"/>
        </w:numPr>
        <w:spacing w:line="276" w:lineRule="auto"/>
        <w:rPr>
          <w:rFonts w:ascii="Arial" w:hAnsi="Arial" w:cs="Arial"/>
          <w:sz w:val="22"/>
          <w:szCs w:val="22"/>
        </w:rPr>
      </w:pPr>
      <w:r w:rsidRPr="00FB626D">
        <w:rPr>
          <w:rFonts w:ascii="Arial" w:hAnsi="Arial" w:cs="Arial"/>
          <w:sz w:val="22"/>
          <w:szCs w:val="22"/>
        </w:rPr>
        <w:t xml:space="preserve">Best practice for </w:t>
      </w:r>
      <w:r w:rsidR="003348DF" w:rsidRPr="00FB626D">
        <w:rPr>
          <w:rFonts w:ascii="Arial" w:hAnsi="Arial" w:cs="Arial"/>
          <w:sz w:val="22"/>
          <w:szCs w:val="22"/>
        </w:rPr>
        <w:t>addressing high heat issues</w:t>
      </w:r>
    </w:p>
    <w:p w14:paraId="5232EA7F" w14:textId="39778117" w:rsidR="009F5242" w:rsidRPr="00FB626D" w:rsidRDefault="009F5242" w:rsidP="00DC161F">
      <w:pPr>
        <w:pStyle w:val="ListParagraph"/>
        <w:numPr>
          <w:ilvl w:val="1"/>
          <w:numId w:val="7"/>
        </w:numPr>
        <w:spacing w:line="276" w:lineRule="auto"/>
        <w:rPr>
          <w:rFonts w:ascii="Arial" w:hAnsi="Arial" w:cs="Arial"/>
          <w:sz w:val="22"/>
          <w:szCs w:val="22"/>
        </w:rPr>
      </w:pPr>
      <w:r w:rsidRPr="00FB626D">
        <w:rPr>
          <w:rFonts w:ascii="Arial" w:hAnsi="Arial" w:cs="Arial"/>
          <w:sz w:val="22"/>
          <w:szCs w:val="22"/>
        </w:rPr>
        <w:t>Heat vulnerability maps</w:t>
      </w:r>
    </w:p>
    <w:p w14:paraId="54648E2E" w14:textId="2505DB38" w:rsidR="00232F91" w:rsidRPr="00FB626D" w:rsidRDefault="00232F91" w:rsidP="00DC161F">
      <w:pPr>
        <w:pStyle w:val="ListParagraph"/>
        <w:numPr>
          <w:ilvl w:val="1"/>
          <w:numId w:val="7"/>
        </w:numPr>
        <w:spacing w:line="276" w:lineRule="auto"/>
        <w:rPr>
          <w:rFonts w:ascii="Arial" w:hAnsi="Arial" w:cs="Arial"/>
          <w:sz w:val="22"/>
          <w:szCs w:val="22"/>
        </w:rPr>
      </w:pPr>
      <w:r w:rsidRPr="00FB626D">
        <w:rPr>
          <w:rFonts w:ascii="Arial" w:hAnsi="Arial" w:cs="Arial"/>
          <w:sz w:val="22"/>
          <w:szCs w:val="22"/>
        </w:rPr>
        <w:t xml:space="preserve">Key metrics related to </w:t>
      </w:r>
      <w:r w:rsidR="0039138E" w:rsidRPr="00FB626D">
        <w:rPr>
          <w:rFonts w:ascii="Arial" w:hAnsi="Arial" w:cs="Arial"/>
          <w:sz w:val="22"/>
          <w:szCs w:val="22"/>
        </w:rPr>
        <w:t>high heat risks</w:t>
      </w:r>
    </w:p>
    <w:p w14:paraId="75C6F576" w14:textId="6D87721E" w:rsidR="0039138E" w:rsidRPr="00FB626D" w:rsidRDefault="0039138E" w:rsidP="00DC161F">
      <w:pPr>
        <w:pStyle w:val="ListParagraph"/>
        <w:numPr>
          <w:ilvl w:val="1"/>
          <w:numId w:val="7"/>
        </w:numPr>
        <w:spacing w:line="276" w:lineRule="auto"/>
        <w:rPr>
          <w:rFonts w:ascii="Arial" w:hAnsi="Arial" w:cs="Arial"/>
          <w:sz w:val="22"/>
          <w:szCs w:val="22"/>
        </w:rPr>
      </w:pPr>
      <w:r w:rsidRPr="00FB626D">
        <w:rPr>
          <w:rFonts w:ascii="Arial" w:hAnsi="Arial" w:cs="Arial"/>
          <w:sz w:val="22"/>
          <w:szCs w:val="22"/>
        </w:rPr>
        <w:t>Healthcare costs related to rising temperatures</w:t>
      </w:r>
    </w:p>
    <w:p w14:paraId="42692710" w14:textId="4BA5E4BF" w:rsidR="008B041C" w:rsidRPr="00FB626D" w:rsidRDefault="008B041C" w:rsidP="00DC161F">
      <w:pPr>
        <w:pStyle w:val="ListParagraph"/>
        <w:numPr>
          <w:ilvl w:val="1"/>
          <w:numId w:val="7"/>
        </w:numPr>
        <w:spacing w:line="276" w:lineRule="auto"/>
        <w:rPr>
          <w:rFonts w:ascii="Arial" w:hAnsi="Arial" w:cs="Arial"/>
          <w:sz w:val="22"/>
          <w:szCs w:val="22"/>
        </w:rPr>
      </w:pPr>
      <w:r w:rsidRPr="00FB626D">
        <w:rPr>
          <w:rFonts w:ascii="Arial" w:hAnsi="Arial" w:cs="Arial"/>
          <w:sz w:val="22"/>
          <w:szCs w:val="22"/>
        </w:rPr>
        <w:t>Best practice for reaching</w:t>
      </w:r>
      <w:r w:rsidR="00CE3073" w:rsidRPr="00FB626D">
        <w:rPr>
          <w:rFonts w:ascii="Arial" w:hAnsi="Arial" w:cs="Arial"/>
          <w:sz w:val="22"/>
          <w:szCs w:val="22"/>
        </w:rPr>
        <w:t xml:space="preserve"> IQ communities with resource</w:t>
      </w:r>
      <w:r w:rsidR="00884E0E" w:rsidRPr="00FB626D">
        <w:rPr>
          <w:rFonts w:ascii="Arial" w:hAnsi="Arial" w:cs="Arial"/>
          <w:sz w:val="22"/>
          <w:szCs w:val="22"/>
        </w:rPr>
        <w:t>s</w:t>
      </w:r>
    </w:p>
    <w:p w14:paraId="1381B9CF" w14:textId="4439982F" w:rsidR="00C2718C" w:rsidRPr="001E5C6A" w:rsidRDefault="00CF4E4A" w:rsidP="001E5C6A">
      <w:pPr>
        <w:pStyle w:val="ListParagraph"/>
        <w:numPr>
          <w:ilvl w:val="1"/>
          <w:numId w:val="7"/>
        </w:numPr>
        <w:spacing w:line="276" w:lineRule="auto"/>
        <w:rPr>
          <w:rFonts w:ascii="Arial" w:hAnsi="Arial" w:cs="Arial"/>
          <w:sz w:val="22"/>
          <w:szCs w:val="22"/>
        </w:rPr>
      </w:pPr>
      <w:r w:rsidRPr="00FB626D">
        <w:rPr>
          <w:rFonts w:ascii="Arial" w:hAnsi="Arial" w:cs="Arial"/>
          <w:sz w:val="22"/>
          <w:szCs w:val="22"/>
        </w:rPr>
        <w:t>Others?</w:t>
      </w:r>
    </w:p>
    <w:p w14:paraId="05FFF659" w14:textId="1DAE1CF3" w:rsidR="008E4C38" w:rsidRPr="00807570" w:rsidRDefault="0027677A" w:rsidP="00807570">
      <w:pPr>
        <w:pStyle w:val="Heading1"/>
        <w:numPr>
          <w:ilvl w:val="0"/>
          <w:numId w:val="1"/>
        </w:numPr>
        <w:spacing w:after="120" w:line="276" w:lineRule="auto"/>
      </w:pPr>
      <w:r w:rsidRPr="00807570">
        <w:t>Subcommittee Deliverables/Outcomes</w:t>
      </w:r>
      <w:bookmarkStart w:id="0" w:name="_Hlk139983822"/>
    </w:p>
    <w:p w14:paraId="394674D5" w14:textId="33DED0E0" w:rsidR="00771FAC" w:rsidRPr="00FB626D" w:rsidRDefault="00771FAC" w:rsidP="00DC161F">
      <w:pPr>
        <w:spacing w:line="276" w:lineRule="auto"/>
        <w:ind w:left="360"/>
        <w:rPr>
          <w:rFonts w:ascii="Arial" w:hAnsi="Arial" w:cs="Arial"/>
          <w:sz w:val="22"/>
          <w:szCs w:val="22"/>
        </w:rPr>
      </w:pPr>
      <w:r w:rsidRPr="00FB626D">
        <w:rPr>
          <w:rFonts w:ascii="Arial" w:hAnsi="Arial" w:cs="Arial"/>
          <w:sz w:val="22"/>
          <w:szCs w:val="22"/>
        </w:rPr>
        <w:t>Deliverables will include:</w:t>
      </w:r>
    </w:p>
    <w:p w14:paraId="42D0CE46" w14:textId="48829784" w:rsidR="0032512C" w:rsidRPr="00FB626D" w:rsidRDefault="00771FAC" w:rsidP="00DC161F">
      <w:pPr>
        <w:pStyle w:val="ListParagraph"/>
        <w:numPr>
          <w:ilvl w:val="0"/>
          <w:numId w:val="7"/>
        </w:numPr>
        <w:spacing w:line="276" w:lineRule="auto"/>
        <w:rPr>
          <w:rFonts w:ascii="Arial" w:hAnsi="Arial" w:cs="Arial"/>
          <w:sz w:val="22"/>
          <w:szCs w:val="22"/>
        </w:rPr>
      </w:pPr>
      <w:r w:rsidRPr="00807570">
        <w:rPr>
          <w:rFonts w:ascii="Arial" w:hAnsi="Arial" w:cs="Arial"/>
          <w:b/>
          <w:bCs/>
          <w:sz w:val="22"/>
          <w:szCs w:val="22"/>
        </w:rPr>
        <w:t>Background Research Summary</w:t>
      </w:r>
      <w:r w:rsidRPr="00FB626D">
        <w:rPr>
          <w:rFonts w:ascii="Arial" w:hAnsi="Arial" w:cs="Arial"/>
          <w:sz w:val="22"/>
          <w:szCs w:val="22"/>
        </w:rPr>
        <w:t xml:space="preserve">: Summary of background documents and “learned knowledge,” plus organized documents on Subcommittee </w:t>
      </w:r>
      <w:r w:rsidR="008577EA" w:rsidRPr="00FB626D">
        <w:rPr>
          <w:rFonts w:ascii="Arial" w:hAnsi="Arial" w:cs="Arial"/>
          <w:sz w:val="22"/>
          <w:szCs w:val="22"/>
        </w:rPr>
        <w:t>SharePoint</w:t>
      </w:r>
      <w:r w:rsidRPr="00FB626D">
        <w:rPr>
          <w:rFonts w:ascii="Arial" w:hAnsi="Arial" w:cs="Arial"/>
          <w:sz w:val="22"/>
          <w:szCs w:val="22"/>
        </w:rPr>
        <w:t xml:space="preserve"> Site</w:t>
      </w:r>
    </w:p>
    <w:p w14:paraId="7575F80C" w14:textId="70CE75F1" w:rsidR="0032512C" w:rsidRPr="00FB626D" w:rsidRDefault="00C50F2F" w:rsidP="00DC161F">
      <w:pPr>
        <w:pStyle w:val="ListParagraph"/>
        <w:numPr>
          <w:ilvl w:val="0"/>
          <w:numId w:val="7"/>
        </w:numPr>
        <w:spacing w:line="276" w:lineRule="auto"/>
        <w:rPr>
          <w:rFonts w:ascii="Arial" w:hAnsi="Arial" w:cs="Arial"/>
          <w:sz w:val="22"/>
          <w:szCs w:val="22"/>
        </w:rPr>
      </w:pPr>
      <w:r w:rsidRPr="00807570">
        <w:rPr>
          <w:rFonts w:ascii="Arial" w:hAnsi="Arial" w:cs="Arial"/>
          <w:b/>
          <w:bCs/>
          <w:sz w:val="22"/>
          <w:szCs w:val="22"/>
        </w:rPr>
        <w:t>Tool</w:t>
      </w:r>
      <w:r w:rsidR="00771FAC" w:rsidRPr="00807570">
        <w:rPr>
          <w:rFonts w:ascii="Arial" w:hAnsi="Arial" w:cs="Arial"/>
          <w:b/>
          <w:bCs/>
          <w:sz w:val="22"/>
          <w:szCs w:val="22"/>
        </w:rPr>
        <w:t xml:space="preserve"> for </w:t>
      </w:r>
      <w:r w:rsidR="008E4C38" w:rsidRPr="00807570">
        <w:rPr>
          <w:rFonts w:ascii="Arial" w:hAnsi="Arial" w:cs="Arial"/>
          <w:b/>
          <w:bCs/>
          <w:sz w:val="22"/>
          <w:szCs w:val="22"/>
        </w:rPr>
        <w:t>Local Governments</w:t>
      </w:r>
      <w:r w:rsidR="009F5242" w:rsidRPr="00807570">
        <w:rPr>
          <w:rFonts w:ascii="Arial" w:hAnsi="Arial" w:cs="Arial"/>
          <w:b/>
          <w:bCs/>
          <w:sz w:val="22"/>
          <w:szCs w:val="22"/>
        </w:rPr>
        <w:t>/CBOs</w:t>
      </w:r>
      <w:r w:rsidR="00771FAC" w:rsidRPr="00FB626D">
        <w:rPr>
          <w:rFonts w:ascii="Arial" w:hAnsi="Arial" w:cs="Arial"/>
          <w:sz w:val="22"/>
          <w:szCs w:val="22"/>
        </w:rPr>
        <w:t xml:space="preserve">: </w:t>
      </w:r>
      <w:r w:rsidR="00750F07" w:rsidRPr="00FB626D">
        <w:rPr>
          <w:rFonts w:ascii="Arial" w:hAnsi="Arial" w:cs="Arial"/>
          <w:sz w:val="22"/>
          <w:szCs w:val="22"/>
        </w:rPr>
        <w:t>Structured</w:t>
      </w:r>
      <w:r w:rsidR="00771FAC" w:rsidRPr="00FB626D">
        <w:rPr>
          <w:rFonts w:ascii="Arial" w:hAnsi="Arial" w:cs="Arial"/>
          <w:sz w:val="22"/>
          <w:szCs w:val="22"/>
        </w:rPr>
        <w:t xml:space="preserve"> summary of </w:t>
      </w:r>
      <w:r w:rsidR="00750F07" w:rsidRPr="00FB626D">
        <w:rPr>
          <w:rFonts w:ascii="Arial" w:hAnsi="Arial" w:cs="Arial"/>
          <w:sz w:val="22"/>
          <w:szCs w:val="22"/>
        </w:rPr>
        <w:t>programs, resources</w:t>
      </w:r>
      <w:r w:rsidR="00771FAC" w:rsidRPr="00FB626D">
        <w:rPr>
          <w:rFonts w:ascii="Arial" w:hAnsi="Arial" w:cs="Arial"/>
          <w:sz w:val="22"/>
          <w:szCs w:val="22"/>
        </w:rPr>
        <w:t xml:space="preserve">, </w:t>
      </w:r>
      <w:r w:rsidR="00750F07" w:rsidRPr="00FB626D">
        <w:rPr>
          <w:rFonts w:ascii="Arial" w:hAnsi="Arial" w:cs="Arial"/>
          <w:sz w:val="22"/>
          <w:szCs w:val="22"/>
        </w:rPr>
        <w:t xml:space="preserve">and </w:t>
      </w:r>
      <w:r w:rsidR="00771FAC" w:rsidRPr="00FB626D">
        <w:rPr>
          <w:rFonts w:ascii="Arial" w:hAnsi="Arial" w:cs="Arial"/>
          <w:sz w:val="22"/>
          <w:szCs w:val="22"/>
        </w:rPr>
        <w:t xml:space="preserve">support available for </w:t>
      </w:r>
      <w:r w:rsidR="008E4C38" w:rsidRPr="00FB626D">
        <w:rPr>
          <w:rFonts w:ascii="Arial" w:hAnsi="Arial" w:cs="Arial"/>
          <w:sz w:val="22"/>
          <w:szCs w:val="22"/>
        </w:rPr>
        <w:t>government agencies</w:t>
      </w:r>
      <w:r w:rsidR="00771FAC" w:rsidRPr="00FB626D">
        <w:rPr>
          <w:rFonts w:ascii="Arial" w:hAnsi="Arial" w:cs="Arial"/>
          <w:sz w:val="22"/>
          <w:szCs w:val="22"/>
        </w:rPr>
        <w:t xml:space="preserve"> </w:t>
      </w:r>
      <w:r w:rsidRPr="00FB626D">
        <w:rPr>
          <w:rFonts w:ascii="Arial" w:hAnsi="Arial" w:cs="Arial"/>
          <w:sz w:val="22"/>
          <w:szCs w:val="22"/>
        </w:rPr>
        <w:t xml:space="preserve">or organizations looking to </w:t>
      </w:r>
      <w:r w:rsidR="00DB6DF0" w:rsidRPr="00FB626D">
        <w:rPr>
          <w:rFonts w:ascii="Arial" w:hAnsi="Arial" w:cs="Arial"/>
          <w:sz w:val="22"/>
          <w:szCs w:val="22"/>
        </w:rPr>
        <w:t>address</w:t>
      </w:r>
      <w:r w:rsidRPr="00FB626D">
        <w:rPr>
          <w:rFonts w:ascii="Arial" w:hAnsi="Arial" w:cs="Arial"/>
          <w:sz w:val="22"/>
          <w:szCs w:val="22"/>
        </w:rPr>
        <w:t xml:space="preserve"> </w:t>
      </w:r>
      <w:r w:rsidR="00DB6DF0" w:rsidRPr="00FB626D">
        <w:rPr>
          <w:rFonts w:ascii="Arial" w:hAnsi="Arial" w:cs="Arial"/>
          <w:sz w:val="22"/>
          <w:szCs w:val="22"/>
        </w:rPr>
        <w:t>high heat in their localities.</w:t>
      </w:r>
    </w:p>
    <w:p w14:paraId="2B6591B3" w14:textId="14C5C152" w:rsidR="009F5242" w:rsidRPr="00FB626D" w:rsidRDefault="009F5242" w:rsidP="00DC161F">
      <w:pPr>
        <w:pStyle w:val="ListParagraph"/>
        <w:numPr>
          <w:ilvl w:val="0"/>
          <w:numId w:val="7"/>
        </w:numPr>
        <w:spacing w:line="276" w:lineRule="auto"/>
        <w:rPr>
          <w:rFonts w:ascii="Arial" w:hAnsi="Arial" w:cs="Arial"/>
          <w:sz w:val="22"/>
          <w:szCs w:val="22"/>
        </w:rPr>
      </w:pPr>
      <w:r w:rsidRPr="00807570">
        <w:rPr>
          <w:rFonts w:ascii="Arial" w:hAnsi="Arial" w:cs="Arial"/>
          <w:b/>
          <w:bCs/>
          <w:sz w:val="22"/>
          <w:szCs w:val="22"/>
        </w:rPr>
        <w:t>Energy Efficiency / Solar Measure Packages</w:t>
      </w:r>
      <w:r w:rsidR="007B3EDC" w:rsidRPr="00FB626D">
        <w:rPr>
          <w:rFonts w:ascii="Arial" w:hAnsi="Arial" w:cs="Arial"/>
          <w:sz w:val="22"/>
          <w:szCs w:val="22"/>
        </w:rPr>
        <w:t xml:space="preserve">: Utility measure packages that can apply to various dwelling types and help customers </w:t>
      </w:r>
      <w:r w:rsidR="00376AD1" w:rsidRPr="00FB626D">
        <w:rPr>
          <w:rFonts w:ascii="Arial" w:hAnsi="Arial" w:cs="Arial"/>
          <w:sz w:val="22"/>
          <w:szCs w:val="22"/>
        </w:rPr>
        <w:t>with high heat</w:t>
      </w:r>
      <w:r w:rsidR="006A7AB6" w:rsidRPr="00FB626D">
        <w:rPr>
          <w:rFonts w:ascii="Arial" w:hAnsi="Arial" w:cs="Arial"/>
          <w:sz w:val="22"/>
          <w:szCs w:val="22"/>
        </w:rPr>
        <w:t>, which may include:</w:t>
      </w:r>
      <w:r w:rsidR="002A63B0" w:rsidRPr="00FB626D">
        <w:rPr>
          <w:rFonts w:ascii="Arial" w:hAnsi="Arial" w:cs="Arial"/>
          <w:sz w:val="22"/>
          <w:szCs w:val="22"/>
        </w:rPr>
        <w:t xml:space="preserve"> </w:t>
      </w:r>
    </w:p>
    <w:p w14:paraId="003DF649" w14:textId="2990FB73" w:rsidR="006A7AB6" w:rsidRPr="00FB626D" w:rsidRDefault="00FA1FD6" w:rsidP="00DC161F">
      <w:pPr>
        <w:pStyle w:val="ListParagraph"/>
        <w:numPr>
          <w:ilvl w:val="1"/>
          <w:numId w:val="7"/>
        </w:numPr>
        <w:spacing w:line="276" w:lineRule="auto"/>
        <w:rPr>
          <w:rFonts w:ascii="Arial" w:hAnsi="Arial" w:cs="Arial"/>
          <w:sz w:val="22"/>
          <w:szCs w:val="22"/>
        </w:rPr>
      </w:pPr>
      <w:r w:rsidRPr="00FB626D">
        <w:rPr>
          <w:rFonts w:ascii="Arial" w:hAnsi="Arial" w:cs="Arial"/>
          <w:sz w:val="22"/>
          <w:szCs w:val="22"/>
        </w:rPr>
        <w:t>Portable air source heat pumps</w:t>
      </w:r>
    </w:p>
    <w:p w14:paraId="0B0BD5F6" w14:textId="5DC2C1BB" w:rsidR="00BC5DB2" w:rsidRPr="00BC5DB2" w:rsidRDefault="00FA1FD6" w:rsidP="00BC5DB2">
      <w:pPr>
        <w:pStyle w:val="ListParagraph"/>
        <w:numPr>
          <w:ilvl w:val="1"/>
          <w:numId w:val="7"/>
        </w:numPr>
        <w:spacing w:line="276" w:lineRule="auto"/>
        <w:rPr>
          <w:rFonts w:ascii="Arial" w:hAnsi="Arial" w:cs="Arial"/>
          <w:sz w:val="22"/>
          <w:szCs w:val="22"/>
        </w:rPr>
      </w:pPr>
      <w:r w:rsidRPr="00FB626D">
        <w:rPr>
          <w:rFonts w:ascii="Arial" w:hAnsi="Arial" w:cs="Arial"/>
          <w:sz w:val="22"/>
          <w:szCs w:val="22"/>
        </w:rPr>
        <w:t>“Cool Roofs”</w:t>
      </w:r>
    </w:p>
    <w:p w14:paraId="359C6EDE" w14:textId="47B87922" w:rsidR="00407CC2" w:rsidRPr="00FB626D" w:rsidRDefault="00407CC2" w:rsidP="00DC161F">
      <w:pPr>
        <w:pStyle w:val="ListParagraph"/>
        <w:numPr>
          <w:ilvl w:val="0"/>
          <w:numId w:val="7"/>
        </w:numPr>
        <w:spacing w:line="276" w:lineRule="auto"/>
        <w:rPr>
          <w:rFonts w:ascii="Arial" w:hAnsi="Arial" w:cs="Arial"/>
          <w:sz w:val="22"/>
          <w:szCs w:val="22"/>
        </w:rPr>
      </w:pPr>
      <w:r w:rsidRPr="00807570">
        <w:rPr>
          <w:rFonts w:ascii="Arial" w:hAnsi="Arial" w:cs="Arial"/>
          <w:b/>
          <w:bCs/>
          <w:sz w:val="22"/>
          <w:szCs w:val="22"/>
        </w:rPr>
        <w:t>High Heat Measure Package for Most Vulnerable</w:t>
      </w:r>
      <w:r w:rsidRPr="00FB626D">
        <w:rPr>
          <w:rFonts w:ascii="Arial" w:hAnsi="Arial" w:cs="Arial"/>
          <w:sz w:val="22"/>
          <w:szCs w:val="22"/>
        </w:rPr>
        <w:t>: Who gets served</w:t>
      </w:r>
      <w:r w:rsidR="00CF22AC" w:rsidRPr="00FB626D">
        <w:rPr>
          <w:rFonts w:ascii="Arial" w:hAnsi="Arial" w:cs="Arial"/>
          <w:sz w:val="22"/>
          <w:szCs w:val="22"/>
        </w:rPr>
        <w:t xml:space="preserve"> and how?</w:t>
      </w:r>
      <w:r w:rsidR="00496EE7" w:rsidRPr="00FB626D">
        <w:rPr>
          <w:rFonts w:ascii="Arial" w:hAnsi="Arial" w:cs="Arial"/>
          <w:sz w:val="22"/>
          <w:szCs w:val="22"/>
        </w:rPr>
        <w:t xml:space="preserve"> With limited resources, how do we decide who gets priority services to manage heat? How do we pay for it?</w:t>
      </w:r>
      <w:r w:rsidR="00D1675F" w:rsidRPr="00FB626D">
        <w:rPr>
          <w:rFonts w:ascii="Arial" w:hAnsi="Arial" w:cs="Arial"/>
          <w:sz w:val="22"/>
          <w:szCs w:val="22"/>
        </w:rPr>
        <w:t xml:space="preserve"> </w:t>
      </w:r>
    </w:p>
    <w:p w14:paraId="6ED50AA7" w14:textId="6684D8EA" w:rsidR="00295F9F" w:rsidRDefault="00D1675F" w:rsidP="001E5C6A">
      <w:pPr>
        <w:pStyle w:val="ListParagraph"/>
        <w:numPr>
          <w:ilvl w:val="0"/>
          <w:numId w:val="7"/>
        </w:numPr>
        <w:spacing w:line="276" w:lineRule="auto"/>
        <w:rPr>
          <w:rFonts w:ascii="Arial" w:hAnsi="Arial" w:cs="Arial"/>
          <w:sz w:val="22"/>
          <w:szCs w:val="22"/>
        </w:rPr>
      </w:pPr>
      <w:r w:rsidRPr="00807570">
        <w:rPr>
          <w:rFonts w:ascii="Arial" w:hAnsi="Arial" w:cs="Arial"/>
          <w:b/>
          <w:bCs/>
          <w:sz w:val="22"/>
          <w:szCs w:val="22"/>
        </w:rPr>
        <w:t>Proposal to Pay for High Heat Programs</w:t>
      </w:r>
      <w:r w:rsidR="00807570" w:rsidRPr="00807570">
        <w:rPr>
          <w:rFonts w:ascii="Arial" w:hAnsi="Arial" w:cs="Arial"/>
          <w:sz w:val="22"/>
          <w:szCs w:val="22"/>
        </w:rPr>
        <w:t>:</w:t>
      </w:r>
      <w:r w:rsidR="00BC5D6F" w:rsidRPr="00FB626D">
        <w:rPr>
          <w:rFonts w:ascii="Arial" w:hAnsi="Arial" w:cs="Arial"/>
          <w:sz w:val="22"/>
          <w:szCs w:val="22"/>
        </w:rPr>
        <w:t xml:space="preserve"> List of resources and proposed resources to help pay for cooling resources for those who need it the most.</w:t>
      </w:r>
    </w:p>
    <w:p w14:paraId="00286EE0" w14:textId="65C2DE8D" w:rsidR="00681200" w:rsidRPr="00BC5DB2" w:rsidRDefault="00681200" w:rsidP="00BC5DB2">
      <w:pPr>
        <w:pStyle w:val="ListParagraph"/>
        <w:numPr>
          <w:ilvl w:val="1"/>
          <w:numId w:val="7"/>
        </w:numPr>
        <w:spacing w:line="276" w:lineRule="auto"/>
        <w:rPr>
          <w:rFonts w:ascii="Arial" w:hAnsi="Arial" w:cs="Arial"/>
          <w:sz w:val="22"/>
          <w:szCs w:val="22"/>
        </w:rPr>
      </w:pPr>
      <w:r w:rsidRPr="00BC5DB2">
        <w:rPr>
          <w:rFonts w:ascii="Arial" w:hAnsi="Arial" w:cs="Arial"/>
          <w:sz w:val="22"/>
          <w:szCs w:val="22"/>
        </w:rPr>
        <w:t xml:space="preserve">How can we encourage </w:t>
      </w:r>
      <w:r w:rsidR="00B23944" w:rsidRPr="00BC5DB2">
        <w:rPr>
          <w:rFonts w:ascii="Arial" w:hAnsi="Arial" w:cs="Arial"/>
          <w:sz w:val="22"/>
          <w:szCs w:val="22"/>
        </w:rPr>
        <w:t>agencies to offer emergency cooling?</w:t>
      </w:r>
    </w:p>
    <w:bookmarkEnd w:id="0"/>
    <w:p w14:paraId="0683A6EC" w14:textId="1A26B92B" w:rsidR="00413DA8" w:rsidRPr="00257C8D" w:rsidRDefault="001A4005" w:rsidP="009B4989">
      <w:pPr>
        <w:pStyle w:val="Heading1"/>
        <w:numPr>
          <w:ilvl w:val="0"/>
          <w:numId w:val="1"/>
        </w:numPr>
        <w:spacing w:after="120" w:line="276" w:lineRule="auto"/>
      </w:pPr>
      <w:r w:rsidRPr="00257C8D">
        <w:t>Sub</w:t>
      </w:r>
      <w:r w:rsidR="00C674B5" w:rsidRPr="00257C8D">
        <w:t>committee Members</w:t>
      </w:r>
    </w:p>
    <w:p w14:paraId="6CA46C76" w14:textId="4084FB5E" w:rsidR="004F01E3" w:rsidRDefault="00413DA8" w:rsidP="00DC161F">
      <w:pPr>
        <w:spacing w:line="276" w:lineRule="auto"/>
        <w:rPr>
          <w:rFonts w:ascii="Arial" w:hAnsi="Arial" w:cs="Arial"/>
          <w:i/>
          <w:iCs/>
          <w:sz w:val="22"/>
          <w:szCs w:val="22"/>
        </w:rPr>
      </w:pPr>
      <w:r w:rsidRPr="00FB626D">
        <w:rPr>
          <w:rFonts w:ascii="Arial" w:hAnsi="Arial" w:cs="Arial"/>
          <w:i/>
          <w:iCs/>
          <w:sz w:val="22"/>
          <w:szCs w:val="22"/>
        </w:rPr>
        <w:t>[</w:t>
      </w:r>
      <w:r w:rsidR="0074012C" w:rsidRPr="00FB626D">
        <w:rPr>
          <w:rFonts w:ascii="Arial" w:hAnsi="Arial" w:cs="Arial"/>
          <w:i/>
          <w:iCs/>
          <w:sz w:val="22"/>
          <w:szCs w:val="22"/>
        </w:rPr>
        <w:t>Committee Members involved with Subcommittee</w:t>
      </w:r>
      <w:r w:rsidRPr="00FB626D">
        <w:rPr>
          <w:rFonts w:ascii="Arial" w:hAnsi="Arial" w:cs="Arial"/>
          <w:i/>
          <w:iCs/>
          <w:sz w:val="22"/>
          <w:szCs w:val="22"/>
        </w:rPr>
        <w:t>.]</w:t>
      </w:r>
    </w:p>
    <w:p w14:paraId="48AC2D73" w14:textId="77777777" w:rsidR="004F01E3" w:rsidRDefault="004F01E3">
      <w:pPr>
        <w:spacing w:after="200" w:line="276" w:lineRule="auto"/>
        <w:rPr>
          <w:rFonts w:ascii="Arial" w:hAnsi="Arial" w:cs="Arial"/>
          <w:i/>
          <w:iCs/>
          <w:sz w:val="22"/>
          <w:szCs w:val="22"/>
        </w:rPr>
      </w:pPr>
      <w:r>
        <w:rPr>
          <w:rFonts w:ascii="Arial" w:hAnsi="Arial" w:cs="Arial"/>
          <w:i/>
          <w:iCs/>
          <w:sz w:val="22"/>
          <w:szCs w:val="22"/>
        </w:rPr>
        <w:br w:type="page"/>
      </w:r>
    </w:p>
    <w:p w14:paraId="037FA729" w14:textId="023D5B25" w:rsidR="00D030C8" w:rsidRPr="009B4989" w:rsidRDefault="00D030C8" w:rsidP="00DC161F">
      <w:pPr>
        <w:pStyle w:val="Heading1"/>
        <w:numPr>
          <w:ilvl w:val="0"/>
          <w:numId w:val="1"/>
        </w:numPr>
        <w:spacing w:after="120" w:line="276" w:lineRule="auto"/>
      </w:pPr>
      <w:r>
        <w:lastRenderedPageBreak/>
        <w:t xml:space="preserve">Subcommittee </w:t>
      </w:r>
      <w:r w:rsidR="7FBF5571">
        <w:t>Co-</w:t>
      </w:r>
      <w:r>
        <w:t>Chair</w:t>
      </w:r>
      <w:r w:rsidR="07C2152A">
        <w:t>(</w:t>
      </w:r>
      <w:r w:rsidR="0C378F06">
        <w:t>s</w:t>
      </w:r>
      <w:r w:rsidR="38B0BF38">
        <w:t>)</w:t>
      </w:r>
    </w:p>
    <w:p w14:paraId="7F63AE50" w14:textId="58883BF4" w:rsidR="00771FAC" w:rsidRPr="00410255" w:rsidRDefault="00DB4963" w:rsidP="1EB5739A">
      <w:pPr>
        <w:spacing w:before="120" w:after="120" w:line="276" w:lineRule="auto"/>
        <w:rPr>
          <w:rFonts w:ascii="Arial" w:eastAsiaTheme="minorEastAsia" w:hAnsi="Arial" w:cstheme="minorBidi"/>
          <w:sz w:val="22"/>
          <w:szCs w:val="22"/>
        </w:rPr>
      </w:pPr>
      <w:r w:rsidRPr="1EB5739A">
        <w:rPr>
          <w:rFonts w:ascii="Arial" w:eastAsiaTheme="minorEastAsia" w:hAnsi="Arial" w:cstheme="minorBidi"/>
          <w:sz w:val="22"/>
          <w:szCs w:val="22"/>
        </w:rPr>
        <w:t>Theresa Collins – Senior Services Plus</w:t>
      </w:r>
    </w:p>
    <w:p w14:paraId="76AD277E" w14:textId="01123AF9" w:rsidR="55DF5628" w:rsidRDefault="55DF5628" w:rsidP="1EB5739A">
      <w:pPr>
        <w:spacing w:before="120" w:after="120" w:line="276" w:lineRule="auto"/>
        <w:rPr>
          <w:rFonts w:ascii="Arial" w:eastAsiaTheme="minorEastAsia" w:hAnsi="Arial" w:cstheme="minorBidi"/>
          <w:sz w:val="22"/>
          <w:szCs w:val="22"/>
        </w:rPr>
      </w:pPr>
      <w:r w:rsidRPr="1EB5739A">
        <w:rPr>
          <w:rFonts w:ascii="Arial" w:eastAsiaTheme="minorEastAsia" w:hAnsi="Arial" w:cstheme="minorBidi"/>
          <w:sz w:val="22"/>
          <w:szCs w:val="22"/>
        </w:rPr>
        <w:t>Jamey Neal – Ameren IL</w:t>
      </w:r>
    </w:p>
    <w:p w14:paraId="67DB1280" w14:textId="52D10DA7" w:rsidR="55DF5628" w:rsidRDefault="55DF5628" w:rsidP="1EB5739A">
      <w:pPr>
        <w:spacing w:before="120" w:after="120" w:line="276" w:lineRule="auto"/>
        <w:rPr>
          <w:rFonts w:ascii="Arial" w:eastAsiaTheme="minorEastAsia" w:hAnsi="Arial" w:cstheme="minorBidi"/>
          <w:sz w:val="22"/>
          <w:szCs w:val="22"/>
        </w:rPr>
      </w:pPr>
      <w:r w:rsidRPr="1EB5739A">
        <w:rPr>
          <w:rFonts w:ascii="Arial" w:eastAsiaTheme="minorEastAsia" w:hAnsi="Arial" w:cstheme="minorBidi"/>
          <w:sz w:val="22"/>
          <w:szCs w:val="22"/>
        </w:rPr>
        <w:t xml:space="preserve">John Carroll </w:t>
      </w:r>
      <w:r w:rsidR="002F6066">
        <w:rPr>
          <w:rFonts w:ascii="Arial" w:eastAsiaTheme="minorEastAsia" w:hAnsi="Arial" w:cstheme="minorBidi"/>
          <w:sz w:val="22"/>
          <w:szCs w:val="22"/>
        </w:rPr>
        <w:t>–</w:t>
      </w:r>
      <w:r w:rsidRPr="1EB5739A">
        <w:rPr>
          <w:rFonts w:ascii="Arial" w:eastAsiaTheme="minorEastAsia" w:hAnsi="Arial" w:cstheme="minorBidi"/>
          <w:sz w:val="22"/>
          <w:szCs w:val="22"/>
        </w:rPr>
        <w:t xml:space="preserve"> </w:t>
      </w:r>
      <w:r w:rsidR="006F7226">
        <w:rPr>
          <w:rFonts w:ascii="Arial" w:eastAsiaTheme="minorEastAsia" w:hAnsi="Arial" w:cstheme="minorBidi"/>
          <w:sz w:val="22"/>
          <w:szCs w:val="22"/>
        </w:rPr>
        <w:t>Ameren IL</w:t>
      </w:r>
    </w:p>
    <w:p w14:paraId="36DC5319" w14:textId="1C757695" w:rsidR="00D030C8" w:rsidRPr="00B65089" w:rsidRDefault="00D030C8" w:rsidP="009B4989">
      <w:pPr>
        <w:pStyle w:val="Heading1"/>
        <w:numPr>
          <w:ilvl w:val="0"/>
          <w:numId w:val="1"/>
        </w:numPr>
        <w:spacing w:after="120" w:line="276" w:lineRule="auto"/>
      </w:pPr>
      <w:r w:rsidRPr="00B65089">
        <w:t>Facilitation Team</w:t>
      </w:r>
    </w:p>
    <w:p w14:paraId="1F34F4AB" w14:textId="77777777" w:rsidR="00771FAC" w:rsidRPr="009B2962" w:rsidRDefault="00771FAC" w:rsidP="009B2962">
      <w:pPr>
        <w:numPr>
          <w:ilvl w:val="0"/>
          <w:numId w:val="2"/>
        </w:numPr>
        <w:tabs>
          <w:tab w:val="num" w:pos="720"/>
        </w:tabs>
        <w:spacing w:before="120" w:after="120" w:line="276" w:lineRule="auto"/>
        <w:ind w:left="720"/>
        <w:rPr>
          <w:rFonts w:ascii="Arial" w:eastAsiaTheme="minorHAnsi" w:hAnsi="Arial" w:cstheme="minorBidi"/>
          <w:sz w:val="22"/>
          <w:szCs w:val="22"/>
        </w:rPr>
      </w:pPr>
      <w:r w:rsidRPr="009B2962">
        <w:rPr>
          <w:rFonts w:ascii="Arial" w:eastAsiaTheme="minorHAnsi" w:hAnsi="Arial" w:cstheme="minorBidi"/>
          <w:sz w:val="22"/>
          <w:szCs w:val="22"/>
        </w:rPr>
        <w:t>Annette Beitel – Sr. Facilitator</w:t>
      </w:r>
    </w:p>
    <w:p w14:paraId="3FE501D4" w14:textId="7F73D008" w:rsidR="00771FAC" w:rsidRPr="009B2962" w:rsidRDefault="00771FAC" w:rsidP="009B2962">
      <w:pPr>
        <w:numPr>
          <w:ilvl w:val="0"/>
          <w:numId w:val="2"/>
        </w:numPr>
        <w:tabs>
          <w:tab w:val="num" w:pos="720"/>
        </w:tabs>
        <w:spacing w:before="120" w:after="120" w:line="276" w:lineRule="auto"/>
        <w:ind w:left="720"/>
        <w:rPr>
          <w:rFonts w:ascii="Arial" w:eastAsiaTheme="minorHAnsi" w:hAnsi="Arial" w:cstheme="minorBidi"/>
          <w:sz w:val="22"/>
          <w:szCs w:val="22"/>
        </w:rPr>
      </w:pPr>
      <w:r w:rsidRPr="009B2962">
        <w:rPr>
          <w:rFonts w:ascii="Arial" w:eastAsiaTheme="minorHAnsi" w:hAnsi="Arial" w:cstheme="minorBidi"/>
          <w:sz w:val="22"/>
          <w:szCs w:val="22"/>
        </w:rPr>
        <w:t>Nelson May – Project Support, Research and Communications</w:t>
      </w:r>
    </w:p>
    <w:p w14:paraId="6C0B20C6" w14:textId="03B8575A" w:rsidR="00E91580" w:rsidRPr="00502262" w:rsidRDefault="00E91580" w:rsidP="009B4989">
      <w:pPr>
        <w:pStyle w:val="Heading1"/>
        <w:numPr>
          <w:ilvl w:val="0"/>
          <w:numId w:val="1"/>
        </w:numPr>
        <w:spacing w:after="120" w:line="276" w:lineRule="auto"/>
      </w:pPr>
      <w:r w:rsidRPr="00502262">
        <w:t>Po</w:t>
      </w:r>
      <w:r w:rsidR="00FB063C" w:rsidRPr="00502262">
        <w:t>t</w:t>
      </w:r>
      <w:r w:rsidRPr="00502262">
        <w:t>ential Obstacles</w:t>
      </w:r>
    </w:p>
    <w:p w14:paraId="075184B8" w14:textId="02C42094" w:rsidR="007E4429" w:rsidRPr="00FB626D" w:rsidRDefault="00997670" w:rsidP="00556A6B">
      <w:pPr>
        <w:pStyle w:val="ListParagraph"/>
        <w:numPr>
          <w:ilvl w:val="0"/>
          <w:numId w:val="7"/>
        </w:numPr>
        <w:spacing w:line="276" w:lineRule="auto"/>
        <w:rPr>
          <w:rFonts w:ascii="Arial" w:hAnsi="Arial" w:cs="Arial"/>
          <w:sz w:val="22"/>
          <w:szCs w:val="22"/>
        </w:rPr>
      </w:pPr>
      <w:r w:rsidRPr="00FB626D">
        <w:rPr>
          <w:rFonts w:ascii="Arial" w:hAnsi="Arial" w:cs="Arial"/>
          <w:sz w:val="22"/>
          <w:szCs w:val="22"/>
        </w:rPr>
        <w:t>Paying for the new high heat programs</w:t>
      </w:r>
      <w:r w:rsidR="002E22BB" w:rsidRPr="00FB626D">
        <w:rPr>
          <w:rFonts w:ascii="Arial" w:hAnsi="Arial" w:cs="Arial"/>
          <w:sz w:val="22"/>
          <w:szCs w:val="22"/>
        </w:rPr>
        <w:t xml:space="preserve"> and/or </w:t>
      </w:r>
      <w:r w:rsidRPr="00FB626D">
        <w:rPr>
          <w:rFonts w:ascii="Arial" w:hAnsi="Arial" w:cs="Arial"/>
          <w:sz w:val="22"/>
          <w:szCs w:val="22"/>
        </w:rPr>
        <w:t>measures</w:t>
      </w:r>
    </w:p>
    <w:p w14:paraId="4A572E76" w14:textId="5E77C848" w:rsidR="00166512" w:rsidRPr="00FB626D" w:rsidRDefault="00830E1D" w:rsidP="00556A6B">
      <w:pPr>
        <w:pStyle w:val="ListParagraph"/>
        <w:numPr>
          <w:ilvl w:val="0"/>
          <w:numId w:val="7"/>
        </w:numPr>
        <w:spacing w:line="276" w:lineRule="auto"/>
        <w:rPr>
          <w:rFonts w:ascii="Arial" w:hAnsi="Arial" w:cs="Arial"/>
          <w:sz w:val="22"/>
          <w:szCs w:val="22"/>
        </w:rPr>
      </w:pPr>
      <w:r w:rsidRPr="00FB626D">
        <w:rPr>
          <w:rFonts w:ascii="Arial" w:hAnsi="Arial" w:cs="Arial"/>
          <w:sz w:val="22"/>
          <w:szCs w:val="22"/>
        </w:rPr>
        <w:t>Legislative</w:t>
      </w:r>
      <w:r w:rsidR="002E22BB" w:rsidRPr="00FB626D">
        <w:rPr>
          <w:rFonts w:ascii="Arial" w:hAnsi="Arial" w:cs="Arial"/>
          <w:sz w:val="22"/>
          <w:szCs w:val="22"/>
        </w:rPr>
        <w:t xml:space="preserve"> and/or regulatory</w:t>
      </w:r>
      <w:r w:rsidRPr="00FB626D">
        <w:rPr>
          <w:rFonts w:ascii="Arial" w:hAnsi="Arial" w:cs="Arial"/>
          <w:sz w:val="22"/>
          <w:szCs w:val="22"/>
        </w:rPr>
        <w:t xml:space="preserve"> process for </w:t>
      </w:r>
      <w:r w:rsidR="002E22BB" w:rsidRPr="00FB626D">
        <w:rPr>
          <w:rFonts w:ascii="Arial" w:hAnsi="Arial" w:cs="Arial"/>
          <w:sz w:val="22"/>
          <w:szCs w:val="22"/>
        </w:rPr>
        <w:t>approving new high heat programs</w:t>
      </w:r>
    </w:p>
    <w:p w14:paraId="127883E0" w14:textId="551657D9" w:rsidR="00830E1D" w:rsidRPr="00FB626D" w:rsidRDefault="00830E1D" w:rsidP="00556A6B">
      <w:pPr>
        <w:pStyle w:val="ListParagraph"/>
        <w:numPr>
          <w:ilvl w:val="0"/>
          <w:numId w:val="7"/>
        </w:numPr>
        <w:spacing w:line="276" w:lineRule="auto"/>
        <w:rPr>
          <w:rFonts w:ascii="Arial" w:hAnsi="Arial" w:cs="Arial"/>
          <w:sz w:val="22"/>
          <w:szCs w:val="22"/>
        </w:rPr>
      </w:pPr>
      <w:r w:rsidRPr="00FB626D">
        <w:rPr>
          <w:rFonts w:ascii="Arial" w:hAnsi="Arial" w:cs="Arial"/>
          <w:sz w:val="22"/>
          <w:szCs w:val="22"/>
        </w:rPr>
        <w:t>Incentivizing utility participation</w:t>
      </w:r>
    </w:p>
    <w:p w14:paraId="31DFBB89" w14:textId="75E93F2B" w:rsidR="009852E8" w:rsidRPr="00556A6B" w:rsidRDefault="004B4CEA" w:rsidP="00DC161F">
      <w:pPr>
        <w:pStyle w:val="Heading1"/>
        <w:numPr>
          <w:ilvl w:val="0"/>
          <w:numId w:val="1"/>
        </w:numPr>
        <w:spacing w:after="120" w:line="276" w:lineRule="auto"/>
      </w:pPr>
      <w:r w:rsidRPr="001F6E5E">
        <w:t>Schedule</w:t>
      </w:r>
    </w:p>
    <w:p w14:paraId="5A359E88" w14:textId="2E058EFE" w:rsidR="00265A46" w:rsidRPr="001B5490" w:rsidRDefault="00265A46" w:rsidP="001B5490">
      <w:pPr>
        <w:pStyle w:val="ListParagraph"/>
        <w:numPr>
          <w:ilvl w:val="0"/>
          <w:numId w:val="12"/>
        </w:numPr>
        <w:spacing w:before="120" w:after="120" w:line="276" w:lineRule="auto"/>
        <w:rPr>
          <w:rFonts w:ascii="Arial" w:eastAsiaTheme="minorHAnsi" w:hAnsi="Arial" w:cstheme="minorBidi"/>
          <w:sz w:val="22"/>
          <w:szCs w:val="22"/>
        </w:rPr>
      </w:pPr>
      <w:r w:rsidRPr="001B5490">
        <w:rPr>
          <w:rFonts w:ascii="Arial" w:eastAsiaTheme="minorHAnsi" w:hAnsi="Arial" w:cstheme="minorBidi"/>
          <w:sz w:val="22"/>
          <w:szCs w:val="22"/>
        </w:rPr>
        <w:t xml:space="preserve">Meeting </w:t>
      </w:r>
      <w:r w:rsidR="00672F35" w:rsidRPr="001B5490">
        <w:rPr>
          <w:rFonts w:ascii="Arial" w:eastAsiaTheme="minorHAnsi" w:hAnsi="Arial" w:cstheme="minorBidi"/>
          <w:sz w:val="22"/>
          <w:szCs w:val="22"/>
        </w:rPr>
        <w:t xml:space="preserve">#1: </w:t>
      </w:r>
      <w:r w:rsidR="008374E2" w:rsidRPr="001B5490">
        <w:rPr>
          <w:rFonts w:ascii="Arial" w:eastAsiaTheme="minorHAnsi" w:hAnsi="Arial" w:cstheme="minorBidi"/>
          <w:sz w:val="22"/>
          <w:szCs w:val="22"/>
        </w:rPr>
        <w:t xml:space="preserve">Monday, </w:t>
      </w:r>
      <w:r w:rsidR="00672F35" w:rsidRPr="001B5490">
        <w:rPr>
          <w:rFonts w:ascii="Arial" w:eastAsiaTheme="minorHAnsi" w:hAnsi="Arial" w:cstheme="minorBidi"/>
          <w:sz w:val="22"/>
          <w:szCs w:val="22"/>
        </w:rPr>
        <w:t>October 30</w:t>
      </w:r>
      <w:r w:rsidR="00672F35" w:rsidRPr="001B5490">
        <w:rPr>
          <w:rFonts w:ascii="Arial" w:eastAsiaTheme="minorHAnsi" w:hAnsi="Arial" w:cstheme="minorBidi"/>
          <w:sz w:val="22"/>
          <w:szCs w:val="22"/>
          <w:vertAlign w:val="superscript"/>
        </w:rPr>
        <w:t>th</w:t>
      </w:r>
      <w:r w:rsidR="00672F35" w:rsidRPr="001B5490">
        <w:rPr>
          <w:rFonts w:ascii="Arial" w:eastAsiaTheme="minorHAnsi" w:hAnsi="Arial" w:cstheme="minorBidi"/>
          <w:sz w:val="22"/>
          <w:szCs w:val="22"/>
        </w:rPr>
        <w:t>, 3:00 – 5:00pm</w:t>
      </w:r>
    </w:p>
    <w:p w14:paraId="7B6A1438" w14:textId="76A9C1B5" w:rsidR="00672F35" w:rsidRPr="001B5490" w:rsidRDefault="00672F35" w:rsidP="001B5490">
      <w:pPr>
        <w:pStyle w:val="ListParagraph"/>
        <w:numPr>
          <w:ilvl w:val="0"/>
          <w:numId w:val="12"/>
        </w:numPr>
        <w:spacing w:before="120" w:after="120" w:line="276" w:lineRule="auto"/>
        <w:rPr>
          <w:rFonts w:ascii="Arial" w:eastAsiaTheme="minorHAnsi" w:hAnsi="Arial" w:cstheme="minorBidi"/>
          <w:sz w:val="22"/>
          <w:szCs w:val="22"/>
        </w:rPr>
      </w:pPr>
      <w:r w:rsidRPr="001B5490">
        <w:rPr>
          <w:rFonts w:ascii="Arial" w:eastAsiaTheme="minorHAnsi" w:hAnsi="Arial" w:cstheme="minorBidi"/>
          <w:sz w:val="22"/>
          <w:szCs w:val="22"/>
        </w:rPr>
        <w:t xml:space="preserve">Meeting #2: </w:t>
      </w:r>
      <w:r w:rsidR="008374E2" w:rsidRPr="001B5490">
        <w:rPr>
          <w:rFonts w:ascii="Arial" w:eastAsiaTheme="minorHAnsi" w:hAnsi="Arial" w:cstheme="minorBidi"/>
          <w:sz w:val="22"/>
          <w:szCs w:val="22"/>
        </w:rPr>
        <w:t>Monday, November 13</w:t>
      </w:r>
      <w:r w:rsidR="008374E2" w:rsidRPr="001B5490">
        <w:rPr>
          <w:rFonts w:ascii="Arial" w:eastAsiaTheme="minorHAnsi" w:hAnsi="Arial" w:cstheme="minorBidi"/>
          <w:sz w:val="22"/>
          <w:szCs w:val="22"/>
          <w:vertAlign w:val="superscript"/>
        </w:rPr>
        <w:t>th</w:t>
      </w:r>
      <w:r w:rsidR="008374E2" w:rsidRPr="001B5490">
        <w:rPr>
          <w:rFonts w:ascii="Arial" w:eastAsiaTheme="minorHAnsi" w:hAnsi="Arial" w:cstheme="minorBidi"/>
          <w:sz w:val="22"/>
          <w:szCs w:val="22"/>
        </w:rPr>
        <w:t>, 3:00 – 5:00pm</w:t>
      </w:r>
    </w:p>
    <w:p w14:paraId="7D2FF00E" w14:textId="77777777" w:rsidR="001B5490" w:rsidRDefault="008374E2" w:rsidP="001B5490">
      <w:pPr>
        <w:pStyle w:val="ListParagraph"/>
        <w:numPr>
          <w:ilvl w:val="0"/>
          <w:numId w:val="12"/>
        </w:numPr>
        <w:spacing w:before="120" w:after="120" w:line="276" w:lineRule="auto"/>
        <w:rPr>
          <w:rFonts w:ascii="Arial" w:eastAsiaTheme="minorHAnsi" w:hAnsi="Arial" w:cstheme="minorBidi"/>
          <w:sz w:val="22"/>
          <w:szCs w:val="22"/>
        </w:rPr>
      </w:pPr>
      <w:r w:rsidRPr="001B5490">
        <w:rPr>
          <w:rFonts w:ascii="Arial" w:eastAsiaTheme="minorHAnsi" w:hAnsi="Arial" w:cstheme="minorBidi"/>
          <w:sz w:val="22"/>
          <w:szCs w:val="22"/>
        </w:rPr>
        <w:t xml:space="preserve">Meeting #3: </w:t>
      </w:r>
      <w:r w:rsidR="00F62561" w:rsidRPr="001B5490">
        <w:rPr>
          <w:rFonts w:ascii="Arial" w:eastAsiaTheme="minorHAnsi" w:hAnsi="Arial" w:cstheme="minorBidi"/>
          <w:sz w:val="22"/>
          <w:szCs w:val="22"/>
        </w:rPr>
        <w:t>Monday, December 18</w:t>
      </w:r>
      <w:r w:rsidR="00F62561" w:rsidRPr="001B5490">
        <w:rPr>
          <w:rFonts w:ascii="Arial" w:eastAsiaTheme="minorHAnsi" w:hAnsi="Arial" w:cstheme="minorBidi"/>
          <w:sz w:val="22"/>
          <w:szCs w:val="22"/>
          <w:vertAlign w:val="superscript"/>
        </w:rPr>
        <w:t>th</w:t>
      </w:r>
      <w:r w:rsidR="00F62561" w:rsidRPr="001B5490">
        <w:rPr>
          <w:rFonts w:ascii="Arial" w:eastAsiaTheme="minorHAnsi" w:hAnsi="Arial" w:cstheme="minorBidi"/>
          <w:sz w:val="22"/>
          <w:szCs w:val="22"/>
        </w:rPr>
        <w:t xml:space="preserve">, </w:t>
      </w:r>
      <w:r w:rsidR="001B5490" w:rsidRPr="001B5490">
        <w:rPr>
          <w:rFonts w:ascii="Arial" w:eastAsiaTheme="minorHAnsi" w:hAnsi="Arial" w:cstheme="minorBidi"/>
          <w:sz w:val="22"/>
          <w:szCs w:val="22"/>
        </w:rPr>
        <w:t>3:00 – 5:00pm</w:t>
      </w:r>
    </w:p>
    <w:p w14:paraId="17525BCD" w14:textId="759C031A" w:rsidR="00771FAC" w:rsidRPr="001B5490" w:rsidRDefault="00771FAC" w:rsidP="001B5490">
      <w:pPr>
        <w:pStyle w:val="ListParagraph"/>
        <w:numPr>
          <w:ilvl w:val="0"/>
          <w:numId w:val="12"/>
        </w:numPr>
        <w:spacing w:before="120" w:after="120" w:line="276" w:lineRule="auto"/>
        <w:rPr>
          <w:rFonts w:ascii="Arial" w:eastAsiaTheme="minorHAnsi" w:hAnsi="Arial" w:cstheme="minorBidi"/>
          <w:sz w:val="22"/>
          <w:szCs w:val="22"/>
        </w:rPr>
      </w:pPr>
      <w:r w:rsidRPr="001B5490">
        <w:rPr>
          <w:rFonts w:ascii="Arial" w:eastAsiaTheme="minorHAnsi" w:hAnsi="Arial" w:cstheme="minorBidi"/>
          <w:sz w:val="22"/>
          <w:szCs w:val="22"/>
        </w:rPr>
        <w:t>Report-out in December</w:t>
      </w:r>
      <w:r w:rsidR="007216BF" w:rsidRPr="001B5490">
        <w:rPr>
          <w:rFonts w:ascii="Arial" w:eastAsiaTheme="minorHAnsi" w:hAnsi="Arial" w:cstheme="minorBidi"/>
          <w:sz w:val="22"/>
          <w:szCs w:val="22"/>
        </w:rPr>
        <w:t xml:space="preserve"> 2023</w:t>
      </w:r>
    </w:p>
    <w:p w14:paraId="0565C95B" w14:textId="3A79673A" w:rsidR="00C7726F" w:rsidRPr="002E5C27" w:rsidRDefault="006F5820" w:rsidP="009B4989">
      <w:pPr>
        <w:pStyle w:val="Heading1"/>
        <w:numPr>
          <w:ilvl w:val="0"/>
          <w:numId w:val="1"/>
        </w:numPr>
        <w:spacing w:after="120" w:line="276" w:lineRule="auto"/>
      </w:pPr>
      <w:r w:rsidRPr="002E5C27">
        <w:t xml:space="preserve">List of Key Questions/Issues to Research &amp; </w:t>
      </w:r>
      <w:r w:rsidR="00D07807" w:rsidRPr="002E5C27">
        <w:t>Discuss</w:t>
      </w:r>
    </w:p>
    <w:p w14:paraId="641B7B21" w14:textId="77777777" w:rsidR="00771FAC" w:rsidRPr="00FB626D" w:rsidRDefault="00771FAC" w:rsidP="00DC161F">
      <w:pPr>
        <w:spacing w:line="276" w:lineRule="auto"/>
        <w:rPr>
          <w:rFonts w:ascii="Arial" w:hAnsi="Arial" w:cs="Arial"/>
          <w:sz w:val="22"/>
          <w:szCs w:val="22"/>
        </w:rPr>
      </w:pPr>
      <w:r w:rsidRPr="00FB626D">
        <w:rPr>
          <w:rFonts w:ascii="Arial" w:hAnsi="Arial" w:cs="Arial"/>
          <w:sz w:val="22"/>
          <w:szCs w:val="22"/>
        </w:rPr>
        <w:t>Key questions will focus on understanding:</w:t>
      </w:r>
    </w:p>
    <w:p w14:paraId="0D4F8792" w14:textId="704B61C2" w:rsidR="00771FAC" w:rsidRPr="001E5C6A" w:rsidRDefault="00771FAC" w:rsidP="001E5C6A">
      <w:pPr>
        <w:numPr>
          <w:ilvl w:val="0"/>
          <w:numId w:val="4"/>
        </w:numPr>
        <w:tabs>
          <w:tab w:val="num" w:pos="720"/>
        </w:tabs>
        <w:spacing w:before="120" w:after="120" w:line="276" w:lineRule="auto"/>
        <w:rPr>
          <w:rFonts w:ascii="Arial" w:eastAsiaTheme="minorHAnsi" w:hAnsi="Arial" w:cstheme="minorBidi"/>
          <w:sz w:val="22"/>
          <w:szCs w:val="22"/>
        </w:rPr>
      </w:pPr>
      <w:r w:rsidRPr="001E5C6A">
        <w:rPr>
          <w:rFonts w:ascii="Arial" w:eastAsiaTheme="minorHAnsi" w:hAnsi="Arial" w:cstheme="minorBidi"/>
          <w:sz w:val="22"/>
          <w:szCs w:val="22"/>
        </w:rPr>
        <w:t xml:space="preserve">What </w:t>
      </w:r>
      <w:proofErr w:type="gramStart"/>
      <w:r w:rsidR="007216BF" w:rsidRPr="001E5C6A">
        <w:rPr>
          <w:rFonts w:ascii="Arial" w:eastAsiaTheme="minorHAnsi" w:hAnsi="Arial" w:cstheme="minorBidi"/>
          <w:sz w:val="22"/>
          <w:szCs w:val="22"/>
        </w:rPr>
        <w:t>are</w:t>
      </w:r>
      <w:proofErr w:type="gramEnd"/>
      <w:r w:rsidR="007216BF" w:rsidRPr="001E5C6A">
        <w:rPr>
          <w:rFonts w:ascii="Arial" w:eastAsiaTheme="minorHAnsi" w:hAnsi="Arial" w:cstheme="minorBidi"/>
          <w:sz w:val="22"/>
          <w:szCs w:val="22"/>
        </w:rPr>
        <w:t xml:space="preserve"> the key </w:t>
      </w:r>
      <w:r w:rsidR="003A1370" w:rsidRPr="001E5C6A">
        <w:rPr>
          <w:rFonts w:ascii="Arial" w:eastAsiaTheme="minorHAnsi" w:hAnsi="Arial" w:cstheme="minorBidi"/>
          <w:sz w:val="22"/>
          <w:szCs w:val="22"/>
        </w:rPr>
        <w:t>cooling/high heat</w:t>
      </w:r>
      <w:r w:rsidR="007216BF" w:rsidRPr="001E5C6A">
        <w:rPr>
          <w:rFonts w:ascii="Arial" w:eastAsiaTheme="minorHAnsi" w:hAnsi="Arial" w:cstheme="minorBidi"/>
          <w:sz w:val="22"/>
          <w:szCs w:val="22"/>
        </w:rPr>
        <w:t xml:space="preserve"> burdens that underserved communities currently face?</w:t>
      </w:r>
    </w:p>
    <w:p w14:paraId="3F1092B4" w14:textId="43840BC0" w:rsidR="00771FAC" w:rsidRPr="001E5C6A" w:rsidRDefault="007216BF" w:rsidP="001E5C6A">
      <w:pPr>
        <w:numPr>
          <w:ilvl w:val="0"/>
          <w:numId w:val="4"/>
        </w:numPr>
        <w:tabs>
          <w:tab w:val="num" w:pos="720"/>
        </w:tabs>
        <w:spacing w:before="120" w:after="120" w:line="276" w:lineRule="auto"/>
        <w:rPr>
          <w:rFonts w:ascii="Arial" w:eastAsiaTheme="minorHAnsi" w:hAnsi="Arial" w:cstheme="minorBidi"/>
          <w:sz w:val="22"/>
          <w:szCs w:val="22"/>
        </w:rPr>
      </w:pPr>
      <w:r w:rsidRPr="001E5C6A">
        <w:rPr>
          <w:rFonts w:ascii="Arial" w:eastAsiaTheme="minorHAnsi" w:hAnsi="Arial" w:cstheme="minorBidi"/>
          <w:sz w:val="22"/>
          <w:szCs w:val="22"/>
        </w:rPr>
        <w:t xml:space="preserve">What programs or resources exist to support reliable access to </w:t>
      </w:r>
      <w:r w:rsidR="003A1370" w:rsidRPr="001E5C6A">
        <w:rPr>
          <w:rFonts w:ascii="Arial" w:eastAsiaTheme="minorHAnsi" w:hAnsi="Arial" w:cstheme="minorBidi"/>
          <w:sz w:val="22"/>
          <w:szCs w:val="22"/>
        </w:rPr>
        <w:t>cooling</w:t>
      </w:r>
      <w:r w:rsidRPr="001E5C6A">
        <w:rPr>
          <w:rFonts w:ascii="Arial" w:eastAsiaTheme="minorHAnsi" w:hAnsi="Arial" w:cstheme="minorBidi"/>
          <w:sz w:val="22"/>
          <w:szCs w:val="22"/>
        </w:rPr>
        <w:t xml:space="preserve"> resources?</w:t>
      </w:r>
    </w:p>
    <w:p w14:paraId="1FE9E406" w14:textId="5184583A" w:rsidR="00771FAC" w:rsidRPr="001E5C6A" w:rsidRDefault="007216BF" w:rsidP="001E5C6A">
      <w:pPr>
        <w:numPr>
          <w:ilvl w:val="0"/>
          <w:numId w:val="4"/>
        </w:numPr>
        <w:tabs>
          <w:tab w:val="num" w:pos="720"/>
        </w:tabs>
        <w:spacing w:before="120" w:after="120" w:line="276" w:lineRule="auto"/>
        <w:rPr>
          <w:rFonts w:ascii="Arial" w:eastAsiaTheme="minorHAnsi" w:hAnsi="Arial" w:cstheme="minorBidi"/>
          <w:sz w:val="22"/>
          <w:szCs w:val="22"/>
        </w:rPr>
      </w:pPr>
      <w:r w:rsidRPr="001E5C6A">
        <w:rPr>
          <w:rFonts w:ascii="Arial" w:eastAsiaTheme="minorHAnsi" w:hAnsi="Arial" w:cstheme="minorBidi"/>
          <w:sz w:val="22"/>
          <w:szCs w:val="22"/>
        </w:rPr>
        <w:t xml:space="preserve">What </w:t>
      </w:r>
      <w:r w:rsidR="003A1370" w:rsidRPr="001E5C6A">
        <w:rPr>
          <w:rFonts w:ascii="Arial" w:eastAsiaTheme="minorHAnsi" w:hAnsi="Arial" w:cstheme="minorBidi"/>
          <w:sz w:val="22"/>
          <w:szCs w:val="22"/>
        </w:rPr>
        <w:t xml:space="preserve">accessibility </w:t>
      </w:r>
      <w:r w:rsidRPr="001E5C6A">
        <w:rPr>
          <w:rFonts w:ascii="Arial" w:eastAsiaTheme="minorHAnsi" w:hAnsi="Arial" w:cstheme="minorBidi"/>
          <w:sz w:val="22"/>
          <w:szCs w:val="22"/>
        </w:rPr>
        <w:t xml:space="preserve">gaps </w:t>
      </w:r>
      <w:r w:rsidR="009F31F3" w:rsidRPr="001E5C6A">
        <w:rPr>
          <w:rFonts w:ascii="Arial" w:eastAsiaTheme="minorHAnsi" w:hAnsi="Arial" w:cstheme="minorBidi"/>
          <w:sz w:val="22"/>
          <w:szCs w:val="22"/>
        </w:rPr>
        <w:t xml:space="preserve">exist in current </w:t>
      </w:r>
      <w:r w:rsidRPr="001E5C6A">
        <w:rPr>
          <w:rFonts w:ascii="Arial" w:eastAsiaTheme="minorHAnsi" w:hAnsi="Arial" w:cstheme="minorBidi"/>
          <w:sz w:val="22"/>
          <w:szCs w:val="22"/>
        </w:rPr>
        <w:t xml:space="preserve">energy programs or </w:t>
      </w:r>
      <w:r w:rsidR="003A1370" w:rsidRPr="001E5C6A">
        <w:rPr>
          <w:rFonts w:ascii="Arial" w:eastAsiaTheme="minorHAnsi" w:hAnsi="Arial" w:cstheme="minorBidi"/>
          <w:sz w:val="22"/>
          <w:szCs w:val="22"/>
        </w:rPr>
        <w:t xml:space="preserve">cooling </w:t>
      </w:r>
      <w:r w:rsidRPr="001E5C6A">
        <w:rPr>
          <w:rFonts w:ascii="Arial" w:eastAsiaTheme="minorHAnsi" w:hAnsi="Arial" w:cstheme="minorBidi"/>
          <w:sz w:val="22"/>
          <w:szCs w:val="22"/>
        </w:rPr>
        <w:t>resources for underserved communities?</w:t>
      </w:r>
    </w:p>
    <w:p w14:paraId="652994E2" w14:textId="15C104C2" w:rsidR="00011725" w:rsidRPr="001E5C6A" w:rsidRDefault="00011725" w:rsidP="001E5C6A">
      <w:pPr>
        <w:numPr>
          <w:ilvl w:val="0"/>
          <w:numId w:val="4"/>
        </w:numPr>
        <w:tabs>
          <w:tab w:val="num" w:pos="720"/>
        </w:tabs>
        <w:spacing w:before="120" w:after="120" w:line="276" w:lineRule="auto"/>
        <w:rPr>
          <w:rFonts w:ascii="Arial" w:eastAsiaTheme="minorHAnsi" w:hAnsi="Arial" w:cstheme="minorBidi"/>
          <w:sz w:val="22"/>
          <w:szCs w:val="22"/>
        </w:rPr>
      </w:pPr>
      <w:r w:rsidRPr="001E5C6A">
        <w:rPr>
          <w:rFonts w:ascii="Arial" w:eastAsiaTheme="minorHAnsi" w:hAnsi="Arial" w:cstheme="minorBidi"/>
          <w:sz w:val="22"/>
          <w:szCs w:val="22"/>
        </w:rPr>
        <w:t>How do we</w:t>
      </w:r>
      <w:r w:rsidR="003A1370" w:rsidRPr="001E5C6A">
        <w:rPr>
          <w:rFonts w:ascii="Arial" w:eastAsiaTheme="minorHAnsi" w:hAnsi="Arial" w:cstheme="minorBidi"/>
          <w:sz w:val="22"/>
          <w:szCs w:val="22"/>
        </w:rPr>
        <w:t xml:space="preserve"> </w:t>
      </w:r>
      <w:r w:rsidR="009F31F3" w:rsidRPr="001E5C6A">
        <w:rPr>
          <w:rFonts w:ascii="Arial" w:eastAsiaTheme="minorHAnsi" w:hAnsi="Arial" w:cstheme="minorBidi"/>
          <w:sz w:val="22"/>
          <w:szCs w:val="22"/>
        </w:rPr>
        <w:t xml:space="preserve">select which measures (financing vs </w:t>
      </w:r>
      <w:r w:rsidR="00BE30BE" w:rsidRPr="001E5C6A">
        <w:rPr>
          <w:rFonts w:ascii="Arial" w:eastAsiaTheme="minorHAnsi" w:hAnsi="Arial" w:cstheme="minorBidi"/>
          <w:sz w:val="22"/>
          <w:szCs w:val="22"/>
        </w:rPr>
        <w:t xml:space="preserve">equipment vs education, etc.) are most effective </w:t>
      </w:r>
      <w:r w:rsidR="009F2EB7" w:rsidRPr="001E5C6A">
        <w:rPr>
          <w:rFonts w:ascii="Arial" w:eastAsiaTheme="minorHAnsi" w:hAnsi="Arial" w:cstheme="minorBidi"/>
          <w:sz w:val="22"/>
          <w:szCs w:val="22"/>
        </w:rPr>
        <w:t>for addressing cooling needs?</w:t>
      </w:r>
    </w:p>
    <w:p w14:paraId="335E7E1E" w14:textId="6B0C669D" w:rsidR="003A3E46" w:rsidRPr="009B4989" w:rsidRDefault="00A60F2A" w:rsidP="009B4989">
      <w:pPr>
        <w:pStyle w:val="Heading1"/>
        <w:numPr>
          <w:ilvl w:val="0"/>
          <w:numId w:val="1"/>
        </w:numPr>
        <w:spacing w:after="120" w:line="276" w:lineRule="auto"/>
      </w:pPr>
      <w:r w:rsidRPr="009B4989">
        <w:t xml:space="preserve">Subcommittee Member </w:t>
      </w:r>
      <w:r w:rsidR="003A3E46" w:rsidRPr="009B4989">
        <w:t>Affirmation</w:t>
      </w:r>
      <w:r w:rsidR="007E4429" w:rsidRPr="009B4989">
        <w:t xml:space="preserve"> of Work Plan</w:t>
      </w:r>
    </w:p>
    <w:p w14:paraId="788B45AD" w14:textId="56B412BB" w:rsidR="006E4867" w:rsidRPr="00FB626D" w:rsidRDefault="00D36217" w:rsidP="00DC161F">
      <w:pPr>
        <w:spacing w:line="276" w:lineRule="auto"/>
        <w:rPr>
          <w:rFonts w:ascii="Arial" w:hAnsi="Arial" w:cs="Arial"/>
          <w:i/>
          <w:iCs/>
          <w:sz w:val="22"/>
          <w:szCs w:val="22"/>
        </w:rPr>
      </w:pPr>
      <w:r w:rsidRPr="00FB626D">
        <w:rPr>
          <w:rFonts w:ascii="Arial" w:hAnsi="Arial" w:cs="Arial"/>
          <w:i/>
          <w:iCs/>
          <w:sz w:val="22"/>
          <w:szCs w:val="22"/>
        </w:rPr>
        <w:t>[</w:t>
      </w:r>
      <w:r w:rsidR="00A60F2A" w:rsidRPr="00FB626D">
        <w:rPr>
          <w:rFonts w:ascii="Arial" w:hAnsi="Arial" w:cs="Arial"/>
          <w:i/>
          <w:iCs/>
          <w:sz w:val="22"/>
          <w:szCs w:val="22"/>
        </w:rPr>
        <w:t xml:space="preserve">List of Subcommittee members affirmed; </w:t>
      </w:r>
      <w:r w:rsidR="003A3C7B" w:rsidRPr="00FB626D">
        <w:rPr>
          <w:rFonts w:ascii="Arial" w:hAnsi="Arial" w:cs="Arial"/>
          <w:i/>
          <w:iCs/>
          <w:sz w:val="22"/>
          <w:szCs w:val="22"/>
        </w:rPr>
        <w:t>date</w:t>
      </w:r>
      <w:r w:rsidR="00A60F2A" w:rsidRPr="00FB626D">
        <w:rPr>
          <w:rFonts w:ascii="Arial" w:hAnsi="Arial" w:cs="Arial"/>
          <w:i/>
          <w:iCs/>
          <w:sz w:val="22"/>
          <w:szCs w:val="22"/>
        </w:rPr>
        <w:t>(s)</w:t>
      </w:r>
      <w:r w:rsidR="003A3C7B" w:rsidRPr="00FB626D">
        <w:rPr>
          <w:rFonts w:ascii="Arial" w:hAnsi="Arial" w:cs="Arial"/>
          <w:i/>
          <w:iCs/>
          <w:sz w:val="22"/>
          <w:szCs w:val="22"/>
        </w:rPr>
        <w:t xml:space="preserve"> of affirmation.</w:t>
      </w:r>
      <w:r w:rsidRPr="00FB626D">
        <w:rPr>
          <w:rFonts w:ascii="Arial" w:hAnsi="Arial" w:cs="Arial"/>
          <w:i/>
          <w:iCs/>
          <w:sz w:val="22"/>
          <w:szCs w:val="22"/>
        </w:rPr>
        <w:t>]</w:t>
      </w:r>
    </w:p>
    <w:sectPr w:rsidR="006E4867" w:rsidRPr="00FB626D" w:rsidSect="0066332A">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A6C3" w14:textId="77777777" w:rsidR="00EE60D9" w:rsidRDefault="00EE60D9" w:rsidP="000D6169">
      <w:r>
        <w:separator/>
      </w:r>
    </w:p>
  </w:endnote>
  <w:endnote w:type="continuationSeparator" w:id="0">
    <w:p w14:paraId="081DE0B5" w14:textId="77777777" w:rsidR="00EE60D9" w:rsidRDefault="00EE60D9" w:rsidP="000D6169">
      <w:r>
        <w:continuationSeparator/>
      </w:r>
    </w:p>
  </w:endnote>
  <w:endnote w:type="continuationNotice" w:id="1">
    <w:p w14:paraId="712F9F08" w14:textId="77777777" w:rsidR="00EE60D9" w:rsidRDefault="00EE6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A2BC" w14:textId="22C1E41A" w:rsidR="008A2530" w:rsidRPr="005A54F1" w:rsidRDefault="004F01E3" w:rsidP="0067636B">
    <w:pPr>
      <w:pBdr>
        <w:top w:val="single" w:sz="6" w:space="1" w:color="93D042"/>
      </w:pBdr>
      <w:tabs>
        <w:tab w:val="left" w:pos="3840"/>
      </w:tabs>
      <w:jc w:val="center"/>
      <w:rPr>
        <w:rFonts w:cs="Arial"/>
        <w:sz w:val="16"/>
        <w:szCs w:val="16"/>
      </w:rPr>
    </w:pPr>
    <w:sdt>
      <w:sdtPr>
        <w:rPr>
          <w:rFonts w:cs="Arial"/>
          <w:sz w:val="16"/>
          <w:szCs w:val="16"/>
        </w:rPr>
        <w:id w:val="-119309963"/>
        <w:docPartObj>
          <w:docPartGallery w:val="Page Numbers (Bottom of Page)"/>
          <w:docPartUnique/>
        </w:docPartObj>
      </w:sdtPr>
      <w:sdtEndPr>
        <w:rPr>
          <w:noProof/>
        </w:rPr>
      </w:sdtEndPr>
      <w:sdtContent>
        <w:r w:rsidR="0059092C" w:rsidRPr="005A54F1">
          <w:rPr>
            <w:rFonts w:cs="Arial"/>
            <w:noProof/>
            <w:sz w:val="16"/>
            <w:szCs w:val="16"/>
          </w:rPr>
          <w:fldChar w:fldCharType="begin"/>
        </w:r>
        <w:r w:rsidR="0059092C" w:rsidRPr="005A54F1">
          <w:rPr>
            <w:rFonts w:cs="Arial"/>
            <w:noProof/>
            <w:sz w:val="16"/>
            <w:szCs w:val="16"/>
          </w:rPr>
          <w:instrText xml:space="preserve"> PAGE   \* MERGEFORMAT </w:instrText>
        </w:r>
        <w:r w:rsidR="0059092C" w:rsidRPr="005A54F1">
          <w:rPr>
            <w:rFonts w:cs="Arial"/>
            <w:noProof/>
            <w:sz w:val="16"/>
            <w:szCs w:val="16"/>
          </w:rPr>
          <w:fldChar w:fldCharType="separate"/>
        </w:r>
        <w:r w:rsidR="0059092C" w:rsidRPr="005A54F1">
          <w:rPr>
            <w:rFonts w:cs="Arial"/>
            <w:noProof/>
            <w:sz w:val="16"/>
            <w:szCs w:val="16"/>
          </w:rPr>
          <w:t>1</w:t>
        </w:r>
        <w:r w:rsidR="0059092C" w:rsidRPr="005A54F1">
          <w:rPr>
            <w:rFonts w:cs="Arial"/>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69E1" w14:textId="77777777" w:rsidR="0059092C" w:rsidRPr="005A54F1" w:rsidRDefault="004F01E3" w:rsidP="0067636B">
    <w:pPr>
      <w:pBdr>
        <w:top w:val="single" w:sz="6" w:space="1" w:color="93D042"/>
      </w:pBdr>
      <w:tabs>
        <w:tab w:val="left" w:pos="3840"/>
      </w:tabs>
      <w:jc w:val="center"/>
      <w:rPr>
        <w:rFonts w:cs="Arial"/>
        <w:sz w:val="18"/>
        <w:szCs w:val="20"/>
      </w:rPr>
    </w:pPr>
    <w:sdt>
      <w:sdtPr>
        <w:rPr>
          <w:rFonts w:cs="Arial"/>
          <w:color w:val="7F7F7F" w:themeColor="text1" w:themeTint="80"/>
          <w:sz w:val="16"/>
        </w:rPr>
        <w:id w:val="485210518"/>
        <w:docPartObj>
          <w:docPartGallery w:val="Page Numbers (Bottom of Page)"/>
          <w:docPartUnique/>
        </w:docPartObj>
      </w:sdtPr>
      <w:sdtEndPr>
        <w:rPr>
          <w:noProof/>
        </w:rPr>
      </w:sdtEndPr>
      <w:sdtContent>
        <w:r w:rsidR="002C3899" w:rsidRPr="005A54F1">
          <w:rPr>
            <w:rFonts w:cs="Arial"/>
            <w:noProof/>
            <w:color w:val="7F7F7F" w:themeColor="text1" w:themeTint="80"/>
            <w:sz w:val="16"/>
          </w:rPr>
          <w:fldChar w:fldCharType="begin"/>
        </w:r>
        <w:r w:rsidR="002C3899" w:rsidRPr="005A54F1">
          <w:rPr>
            <w:rFonts w:cs="Arial"/>
            <w:noProof/>
            <w:color w:val="7F7F7F" w:themeColor="text1" w:themeTint="80"/>
            <w:sz w:val="16"/>
          </w:rPr>
          <w:instrText xml:space="preserve"> PAGE   \* MERGEFORMAT </w:instrText>
        </w:r>
        <w:r w:rsidR="002C3899" w:rsidRPr="005A54F1">
          <w:rPr>
            <w:rFonts w:cs="Arial"/>
            <w:noProof/>
            <w:color w:val="7F7F7F" w:themeColor="text1" w:themeTint="80"/>
            <w:sz w:val="16"/>
          </w:rPr>
          <w:fldChar w:fldCharType="separate"/>
        </w:r>
        <w:r w:rsidR="002C3899" w:rsidRPr="005A54F1">
          <w:rPr>
            <w:rFonts w:cs="Arial"/>
            <w:noProof/>
            <w:color w:val="7F7F7F" w:themeColor="text1" w:themeTint="80"/>
            <w:sz w:val="16"/>
          </w:rPr>
          <w:t>2</w:t>
        </w:r>
        <w:r w:rsidR="002C3899" w:rsidRPr="005A54F1">
          <w:rPr>
            <w:rFonts w:cs="Arial"/>
            <w:noProof/>
            <w:color w:val="7F7F7F" w:themeColor="text1" w:themeTint="80"/>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808C1" w14:textId="77777777" w:rsidR="00EE60D9" w:rsidRDefault="00EE60D9" w:rsidP="000D6169">
      <w:r>
        <w:separator/>
      </w:r>
    </w:p>
  </w:footnote>
  <w:footnote w:type="continuationSeparator" w:id="0">
    <w:p w14:paraId="6823044F" w14:textId="77777777" w:rsidR="00EE60D9" w:rsidRDefault="00EE60D9" w:rsidP="000D6169">
      <w:r>
        <w:continuationSeparator/>
      </w:r>
    </w:p>
  </w:footnote>
  <w:footnote w:type="continuationNotice" w:id="1">
    <w:p w14:paraId="36EAD0F6" w14:textId="77777777" w:rsidR="00EE60D9" w:rsidRDefault="00EE6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1FA9" w14:textId="430E8353" w:rsidR="00E0232E" w:rsidRPr="00C83870" w:rsidRDefault="0066332A" w:rsidP="00C83870">
    <w:pPr>
      <w:tabs>
        <w:tab w:val="right" w:pos="9360"/>
      </w:tabs>
      <w:rPr>
        <w:rFonts w:cs="Arial"/>
        <w:sz w:val="6"/>
        <w:szCs w:val="20"/>
      </w:rPr>
    </w:pPr>
    <w:r>
      <w:rPr>
        <w:b/>
        <w:color w:val="808080" w:themeColor="background1" w:themeShade="80"/>
        <w:spacing w:val="10"/>
        <w:sz w:val="16"/>
      </w:rPr>
      <w:t>WORKPLAN</w:t>
    </w:r>
    <w:r w:rsidR="00CF5E56">
      <w:rPr>
        <w:b/>
        <w:color w:val="808080" w:themeColor="background1" w:themeShade="80"/>
        <w:spacing w:val="10"/>
        <w:sz w:val="16"/>
      </w:rPr>
      <w:t xml:space="preserve"> </w:t>
    </w:r>
    <w:r w:rsidR="00DA6CC5">
      <w:rPr>
        <w:b/>
        <w:color w:val="808080" w:themeColor="background1" w:themeShade="80"/>
        <w:spacing w:val="10"/>
        <w:sz w:val="16"/>
      </w:rPr>
      <w:t xml:space="preserve"> </w:t>
    </w:r>
    <w:r w:rsidR="00E6199F" w:rsidRPr="00BD1E59">
      <w:rPr>
        <w:rFonts w:ascii="Arial" w:eastAsiaTheme="minorHAnsi" w:hAnsi="Arial" w:cstheme="minorBidi"/>
        <w:b/>
        <w:bCs/>
        <w:noProof/>
        <w:spacing w:val="10"/>
        <w:sz w:val="16"/>
        <w:szCs w:val="22"/>
      </w:rPr>
      <w:fldChar w:fldCharType="begin"/>
    </w:r>
    <w:r w:rsidR="00E6199F" w:rsidRPr="00EF15B2">
      <w:rPr>
        <w:rFonts w:ascii="Arial" w:eastAsiaTheme="minorHAnsi" w:hAnsi="Arial" w:cstheme="minorBidi"/>
        <w:b/>
        <w:bCs/>
        <w:noProof/>
        <w:spacing w:val="10"/>
        <w:sz w:val="16"/>
        <w:szCs w:val="22"/>
      </w:rPr>
      <w:instrText xml:space="preserve"> STYLEREF  Title  \* MERGEFORMAT </w:instrText>
    </w:r>
    <w:r w:rsidR="00E6199F" w:rsidRPr="00BD1E59">
      <w:rPr>
        <w:rFonts w:ascii="Arial" w:eastAsiaTheme="minorHAnsi" w:hAnsi="Arial" w:cstheme="minorBidi"/>
        <w:b/>
        <w:bCs/>
        <w:noProof/>
        <w:spacing w:val="10"/>
        <w:sz w:val="16"/>
        <w:szCs w:val="22"/>
      </w:rPr>
      <w:fldChar w:fldCharType="separate"/>
    </w:r>
    <w:r w:rsidR="004F01E3">
      <w:rPr>
        <w:rFonts w:ascii="Arial" w:eastAsiaTheme="minorHAnsi" w:hAnsi="Arial" w:cstheme="minorBidi"/>
        <w:b/>
        <w:bCs/>
        <w:noProof/>
        <w:spacing w:val="10"/>
        <w:sz w:val="16"/>
        <w:szCs w:val="22"/>
      </w:rPr>
      <w:t>2023 IQ-S Subcommittee</w:t>
    </w:r>
    <w:r w:rsidR="004F01E3" w:rsidRPr="004F01E3">
      <w:rPr>
        <w:rFonts w:ascii="Arial" w:eastAsiaTheme="minorHAnsi" w:hAnsi="Arial" w:cstheme="minorBidi"/>
        <w:noProof/>
        <w:spacing w:val="10"/>
        <w:sz w:val="16"/>
        <w:szCs w:val="22"/>
      </w:rPr>
      <w:t>: AC/High Heat Energy Efficiency</w:t>
    </w:r>
    <w:r w:rsidR="004F01E3">
      <w:rPr>
        <w:rFonts w:ascii="Arial" w:eastAsiaTheme="minorHAnsi" w:hAnsi="Arial" w:cstheme="minorBidi"/>
        <w:b/>
        <w:bCs/>
        <w:noProof/>
        <w:spacing w:val="10"/>
        <w:sz w:val="16"/>
        <w:szCs w:val="22"/>
      </w:rPr>
      <w:t xml:space="preserve"> </w:t>
    </w:r>
    <w:r w:rsidR="004F01E3" w:rsidRPr="004F01E3">
      <w:rPr>
        <w:rFonts w:ascii="Arial" w:eastAsiaTheme="minorHAnsi" w:hAnsi="Arial" w:cstheme="minorBidi"/>
        <w:noProof/>
        <w:spacing w:val="10"/>
        <w:sz w:val="16"/>
        <w:szCs w:val="22"/>
      </w:rPr>
      <w:t>Program</w:t>
    </w:r>
    <w:r w:rsidR="00E6199F" w:rsidRPr="00BD1E59">
      <w:rPr>
        <w:spacing w:val="10"/>
        <w:sz w:val="16"/>
      </w:rPr>
      <w:fldChar w:fldCharType="end"/>
    </w:r>
    <w:r w:rsidR="00C83870" w:rsidRPr="00C83870">
      <w:rPr>
        <w:spacing w:val="10"/>
        <w:sz w:val="16"/>
      </w:rPr>
      <w:tab/>
    </w:r>
  </w:p>
  <w:p w14:paraId="3EC11F6C" w14:textId="77777777" w:rsidR="00E0232E" w:rsidRDefault="00E0232E" w:rsidP="0067636B">
    <w:pPr>
      <w:pBdr>
        <w:top w:val="single" w:sz="8" w:space="1" w:color="93D042"/>
      </w:pBdr>
      <w:tabs>
        <w:tab w:val="left" w:pos="3840"/>
      </w:tabs>
      <w:rPr>
        <w:rFonts w:cs="Arial"/>
        <w:sz w:val="20"/>
        <w:szCs w:val="20"/>
      </w:rPr>
    </w:pPr>
  </w:p>
  <w:p w14:paraId="7A69DE05" w14:textId="233EE772" w:rsidR="000D6169" w:rsidRDefault="000D6169" w:rsidP="00E61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BF47" w14:textId="3997ACC0" w:rsidR="00ED388C" w:rsidRDefault="000A59AF" w:rsidP="00E6199F">
    <w:pPr>
      <w:pStyle w:val="Header"/>
    </w:pPr>
    <w:r>
      <w:rPr>
        <w:noProof/>
      </w:rPr>
      <mc:AlternateContent>
        <mc:Choice Requires="wps">
          <w:drawing>
            <wp:anchor distT="45720" distB="45720" distL="114300" distR="114300" simplePos="0" relativeHeight="251658240" behindDoc="0" locked="0" layoutInCell="1" allowOverlap="1" wp14:anchorId="49F10406" wp14:editId="6D30C3E6">
              <wp:simplePos x="0" y="0"/>
              <wp:positionH relativeFrom="margin">
                <wp:posOffset>-93164</wp:posOffset>
              </wp:positionH>
              <wp:positionV relativeFrom="paragraph">
                <wp:posOffset>298450</wp:posOffset>
              </wp:positionV>
              <wp:extent cx="6038850" cy="6286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628650"/>
                      </a:xfrm>
                      <a:prstGeom prst="rect">
                        <a:avLst/>
                      </a:prstGeom>
                      <a:solidFill>
                        <a:srgbClr val="FFFFFF"/>
                      </a:solidFill>
                      <a:ln w="9525">
                        <a:noFill/>
                        <a:miter lim="800000"/>
                        <a:headEnd/>
                        <a:tailEnd/>
                      </a:ln>
                    </wps:spPr>
                    <wps:txbx>
                      <w:txbxContent>
                        <w:p w14:paraId="5FEE86FE" w14:textId="77777777" w:rsidR="006963C8" w:rsidRDefault="006963C8" w:rsidP="00850516">
                          <w:pPr>
                            <w:spacing w:line="360" w:lineRule="exact"/>
                            <w:contextualSpacing/>
                            <w:rPr>
                              <w:rFonts w:ascii="Arial Bold" w:hAnsi="Arial Bold"/>
                              <w:b/>
                              <w:color w:val="808080" w:themeColor="background1" w:themeShade="80"/>
                              <w:spacing w:val="14"/>
                              <w:sz w:val="38"/>
                            </w:rPr>
                          </w:pPr>
                        </w:p>
                        <w:p w14:paraId="1B66F4FC" w14:textId="7AEF4111" w:rsidR="00ED388C" w:rsidRPr="006E43E0" w:rsidRDefault="00BF046A" w:rsidP="00850516">
                          <w:pPr>
                            <w:spacing w:line="360" w:lineRule="exact"/>
                            <w:contextualSpacing/>
                            <w:rPr>
                              <w:b/>
                              <w:spacing w:val="10"/>
                              <w:sz w:val="40"/>
                            </w:rPr>
                          </w:pPr>
                          <w:r>
                            <w:rPr>
                              <w:rFonts w:ascii="Arial Bold" w:hAnsi="Arial Bold"/>
                              <w:b/>
                              <w:color w:val="808080" w:themeColor="background1" w:themeShade="80"/>
                              <w:spacing w:val="14"/>
                              <w:sz w:val="38"/>
                            </w:rPr>
                            <w:t xml:space="preserve">IQ-S SUBCOMMITTEE </w:t>
                          </w:r>
                          <w:r w:rsidR="00B4763C">
                            <w:rPr>
                              <w:rFonts w:ascii="Arial Bold" w:hAnsi="Arial Bold"/>
                              <w:b/>
                              <w:color w:val="808080" w:themeColor="background1" w:themeShade="80"/>
                              <w:spacing w:val="14"/>
                              <w:sz w:val="38"/>
                            </w:rPr>
                            <w:t>WORKPLAN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10406" id="_x0000_t202" coordsize="21600,21600" o:spt="202" path="m,l,21600r21600,l21600,xe">
              <v:stroke joinstyle="miter"/>
              <v:path gradientshapeok="t" o:connecttype="rect"/>
            </v:shapetype>
            <v:shape id="Text Box 2" o:spid="_x0000_s1026" type="#_x0000_t202" style="position:absolute;margin-left:-7.35pt;margin-top:23.5pt;width:475.5pt;height:4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" stroked="f">
              <v:textbox>
                <w:txbxContent>
                  <w:p w14:paraId="5FEE86FE" w14:textId="77777777" w:rsidR="006963C8" w:rsidRDefault="006963C8" w:rsidP="00850516">
                    <w:pPr>
                      <w:spacing w:line="360" w:lineRule="exact"/>
                      <w:contextualSpacing/>
                      <w:rPr>
                        <w:rFonts w:ascii="Arial Bold" w:hAnsi="Arial Bold"/>
                        <w:b/>
                        <w:color w:val="808080" w:themeColor="background1" w:themeShade="80"/>
                        <w:spacing w:val="14"/>
                        <w:sz w:val="38"/>
                      </w:rPr>
                    </w:pPr>
                  </w:p>
                  <w:p w14:paraId="1B66F4FC" w14:textId="7AEF4111" w:rsidR="00ED388C" w:rsidRPr="006E43E0" w:rsidRDefault="00BF046A" w:rsidP="00850516">
                    <w:pPr>
                      <w:spacing w:line="360" w:lineRule="exact"/>
                      <w:contextualSpacing/>
                      <w:rPr>
                        <w:b/>
                        <w:spacing w:val="10"/>
                        <w:sz w:val="40"/>
                      </w:rPr>
                    </w:pPr>
                    <w:r>
                      <w:rPr>
                        <w:rFonts w:ascii="Arial Bold" w:hAnsi="Arial Bold"/>
                        <w:b/>
                        <w:color w:val="808080" w:themeColor="background1" w:themeShade="80"/>
                        <w:spacing w:val="14"/>
                        <w:sz w:val="38"/>
                      </w:rPr>
                      <w:t xml:space="preserve">IQ-S SUBCOMMITTEE </w:t>
                    </w:r>
                    <w:r w:rsidR="00B4763C">
                      <w:rPr>
                        <w:rFonts w:ascii="Arial Bold" w:hAnsi="Arial Bold"/>
                        <w:b/>
                        <w:color w:val="808080" w:themeColor="background1" w:themeShade="80"/>
                        <w:spacing w:val="14"/>
                        <w:sz w:val="38"/>
                      </w:rPr>
                      <w:t>WORKPLAN</w:t>
                    </w:r>
                  </w:p>
                </w:txbxContent>
              </v:textbox>
              <w10:wrap type="square" anchorx="margin"/>
            </v:shape>
          </w:pict>
        </mc:Fallback>
      </mc:AlternateContent>
    </w:r>
    <w:r w:rsidR="00034C14">
      <w:rPr>
        <w:noProof/>
      </w:rPr>
      <w:drawing>
        <wp:anchor distT="0" distB="0" distL="114300" distR="114300" simplePos="0" relativeHeight="251658241" behindDoc="0" locked="0" layoutInCell="1" allowOverlap="1" wp14:anchorId="3C40B418" wp14:editId="09B28882">
          <wp:simplePos x="0" y="0"/>
          <wp:positionH relativeFrom="margin">
            <wp:align>right</wp:align>
          </wp:positionH>
          <wp:positionV relativeFrom="paragraph">
            <wp:posOffset>6985</wp:posOffset>
          </wp:positionV>
          <wp:extent cx="1200150" cy="897255"/>
          <wp:effectExtent l="0" t="0" r="0" b="0"/>
          <wp:wrapTopAndBottom/>
          <wp:docPr id="2031468720" name="Picture 2031468720" descr="A picture containing clipart, illustration, graphics,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68720" name="Picture 2" descr="A picture containing clipart, illustration, graphics,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897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4AC"/>
    <w:multiLevelType w:val="hybridMultilevel"/>
    <w:tmpl w:val="6AC0C4A2"/>
    <w:lvl w:ilvl="0" w:tplc="431867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021F5"/>
    <w:multiLevelType w:val="hybridMultilevel"/>
    <w:tmpl w:val="39803506"/>
    <w:lvl w:ilvl="0" w:tplc="095458BC">
      <w:start w:val="1"/>
      <w:numFmt w:val="upperRoman"/>
      <w:lvlText w:val="%1."/>
      <w:lvlJc w:val="right"/>
      <w:pPr>
        <w:ind w:left="72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119483E"/>
    <w:multiLevelType w:val="hybridMultilevel"/>
    <w:tmpl w:val="4CB632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1558E5"/>
    <w:multiLevelType w:val="hybridMultilevel"/>
    <w:tmpl w:val="1DDA9AA4"/>
    <w:lvl w:ilvl="0" w:tplc="5A6AF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13175B"/>
    <w:multiLevelType w:val="hybridMultilevel"/>
    <w:tmpl w:val="04847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1E7327"/>
    <w:multiLevelType w:val="hybridMultilevel"/>
    <w:tmpl w:val="F3C21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E7053B"/>
    <w:multiLevelType w:val="hybridMultilevel"/>
    <w:tmpl w:val="90802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D5753C"/>
    <w:multiLevelType w:val="hybridMultilevel"/>
    <w:tmpl w:val="13923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8B53C2"/>
    <w:multiLevelType w:val="hybridMultilevel"/>
    <w:tmpl w:val="82989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8051E"/>
    <w:multiLevelType w:val="hybridMultilevel"/>
    <w:tmpl w:val="5BF09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67F97"/>
    <w:multiLevelType w:val="hybridMultilevel"/>
    <w:tmpl w:val="46083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6B233D"/>
    <w:multiLevelType w:val="hybridMultilevel"/>
    <w:tmpl w:val="10ACF0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822649">
    <w:abstractNumId w:val="1"/>
  </w:num>
  <w:num w:numId="2" w16cid:durableId="1811971291">
    <w:abstractNumId w:val="3"/>
  </w:num>
  <w:num w:numId="3" w16cid:durableId="1595434571">
    <w:abstractNumId w:val="7"/>
  </w:num>
  <w:num w:numId="4" w16cid:durableId="799108241">
    <w:abstractNumId w:val="4"/>
  </w:num>
  <w:num w:numId="5" w16cid:durableId="136840738">
    <w:abstractNumId w:val="11"/>
  </w:num>
  <w:num w:numId="6" w16cid:durableId="1781411324">
    <w:abstractNumId w:val="6"/>
  </w:num>
  <w:num w:numId="7" w16cid:durableId="571741696">
    <w:abstractNumId w:val="2"/>
  </w:num>
  <w:num w:numId="8" w16cid:durableId="746541086">
    <w:abstractNumId w:val="10"/>
  </w:num>
  <w:num w:numId="9" w16cid:durableId="1820071657">
    <w:abstractNumId w:val="0"/>
  </w:num>
  <w:num w:numId="10" w16cid:durableId="1298417900">
    <w:abstractNumId w:val="5"/>
  </w:num>
  <w:num w:numId="11" w16cid:durableId="131562206">
    <w:abstractNumId w:val="9"/>
  </w:num>
  <w:num w:numId="12" w16cid:durableId="71127127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56"/>
    <w:rsid w:val="000013BB"/>
    <w:rsid w:val="0000397E"/>
    <w:rsid w:val="00006BD2"/>
    <w:rsid w:val="0001090B"/>
    <w:rsid w:val="0001101D"/>
    <w:rsid w:val="000112D0"/>
    <w:rsid w:val="00011725"/>
    <w:rsid w:val="000125D1"/>
    <w:rsid w:val="000148D5"/>
    <w:rsid w:val="00020D4E"/>
    <w:rsid w:val="0002109D"/>
    <w:rsid w:val="00024D6B"/>
    <w:rsid w:val="00030A54"/>
    <w:rsid w:val="00034C14"/>
    <w:rsid w:val="00035185"/>
    <w:rsid w:val="00036E5F"/>
    <w:rsid w:val="00036ED9"/>
    <w:rsid w:val="000455DC"/>
    <w:rsid w:val="00047774"/>
    <w:rsid w:val="00052F16"/>
    <w:rsid w:val="000664DC"/>
    <w:rsid w:val="00072EF8"/>
    <w:rsid w:val="000733CF"/>
    <w:rsid w:val="00076614"/>
    <w:rsid w:val="0008131F"/>
    <w:rsid w:val="000848D1"/>
    <w:rsid w:val="000924F3"/>
    <w:rsid w:val="000945AA"/>
    <w:rsid w:val="000955A6"/>
    <w:rsid w:val="000964A7"/>
    <w:rsid w:val="000A129B"/>
    <w:rsid w:val="000A59AF"/>
    <w:rsid w:val="000B171E"/>
    <w:rsid w:val="000B3149"/>
    <w:rsid w:val="000B41EF"/>
    <w:rsid w:val="000C3121"/>
    <w:rsid w:val="000C4AAE"/>
    <w:rsid w:val="000D4153"/>
    <w:rsid w:val="000D4ECA"/>
    <w:rsid w:val="000D6169"/>
    <w:rsid w:val="000D6D54"/>
    <w:rsid w:val="000F2146"/>
    <w:rsid w:val="00107984"/>
    <w:rsid w:val="00123C82"/>
    <w:rsid w:val="001356EF"/>
    <w:rsid w:val="001479A0"/>
    <w:rsid w:val="0015352A"/>
    <w:rsid w:val="00156D01"/>
    <w:rsid w:val="00162A16"/>
    <w:rsid w:val="00163C33"/>
    <w:rsid w:val="001658A3"/>
    <w:rsid w:val="00166512"/>
    <w:rsid w:val="0017026B"/>
    <w:rsid w:val="001705D3"/>
    <w:rsid w:val="00170C10"/>
    <w:rsid w:val="00171C3E"/>
    <w:rsid w:val="001742A2"/>
    <w:rsid w:val="00176137"/>
    <w:rsid w:val="00190B0C"/>
    <w:rsid w:val="001A07D5"/>
    <w:rsid w:val="001A2827"/>
    <w:rsid w:val="001A2C03"/>
    <w:rsid w:val="001A4005"/>
    <w:rsid w:val="001A505C"/>
    <w:rsid w:val="001A53C2"/>
    <w:rsid w:val="001B1FB3"/>
    <w:rsid w:val="001B5490"/>
    <w:rsid w:val="001C224A"/>
    <w:rsid w:val="001C3FC9"/>
    <w:rsid w:val="001C620D"/>
    <w:rsid w:val="001D5F28"/>
    <w:rsid w:val="001E5C6A"/>
    <w:rsid w:val="001E5EE0"/>
    <w:rsid w:val="001F6E5E"/>
    <w:rsid w:val="00200F95"/>
    <w:rsid w:val="002031EF"/>
    <w:rsid w:val="00203978"/>
    <w:rsid w:val="00207F88"/>
    <w:rsid w:val="00210C6C"/>
    <w:rsid w:val="00213D11"/>
    <w:rsid w:val="00216BE4"/>
    <w:rsid w:val="00216D3F"/>
    <w:rsid w:val="00217A2A"/>
    <w:rsid w:val="00222F17"/>
    <w:rsid w:val="0022310E"/>
    <w:rsid w:val="00224DB7"/>
    <w:rsid w:val="002276A8"/>
    <w:rsid w:val="00232814"/>
    <w:rsid w:val="00232F91"/>
    <w:rsid w:val="0024462E"/>
    <w:rsid w:val="0024576B"/>
    <w:rsid w:val="0024591A"/>
    <w:rsid w:val="0024774F"/>
    <w:rsid w:val="002516CD"/>
    <w:rsid w:val="00253BAC"/>
    <w:rsid w:val="00256770"/>
    <w:rsid w:val="00257C8D"/>
    <w:rsid w:val="00260230"/>
    <w:rsid w:val="00260A80"/>
    <w:rsid w:val="002645E7"/>
    <w:rsid w:val="00265A46"/>
    <w:rsid w:val="00265FE7"/>
    <w:rsid w:val="00274B82"/>
    <w:rsid w:val="0027677A"/>
    <w:rsid w:val="00276F26"/>
    <w:rsid w:val="00290F9E"/>
    <w:rsid w:val="00294688"/>
    <w:rsid w:val="00295F9F"/>
    <w:rsid w:val="0029745A"/>
    <w:rsid w:val="002A63B0"/>
    <w:rsid w:val="002A6C1B"/>
    <w:rsid w:val="002B3818"/>
    <w:rsid w:val="002B4772"/>
    <w:rsid w:val="002B645C"/>
    <w:rsid w:val="002C3899"/>
    <w:rsid w:val="002C46C1"/>
    <w:rsid w:val="002C7CDC"/>
    <w:rsid w:val="002E108F"/>
    <w:rsid w:val="002E22BB"/>
    <w:rsid w:val="002E2A39"/>
    <w:rsid w:val="002E4245"/>
    <w:rsid w:val="002E4CFE"/>
    <w:rsid w:val="002E5C27"/>
    <w:rsid w:val="002E6271"/>
    <w:rsid w:val="002E7B94"/>
    <w:rsid w:val="002F36F7"/>
    <w:rsid w:val="002F6066"/>
    <w:rsid w:val="003039F9"/>
    <w:rsid w:val="00304FF9"/>
    <w:rsid w:val="003063E4"/>
    <w:rsid w:val="003123F5"/>
    <w:rsid w:val="00312728"/>
    <w:rsid w:val="00313427"/>
    <w:rsid w:val="0032512C"/>
    <w:rsid w:val="00325970"/>
    <w:rsid w:val="003348DF"/>
    <w:rsid w:val="00340D8F"/>
    <w:rsid w:val="00341907"/>
    <w:rsid w:val="0034387C"/>
    <w:rsid w:val="00344B0E"/>
    <w:rsid w:val="003451F6"/>
    <w:rsid w:val="00351E6B"/>
    <w:rsid w:val="00354D12"/>
    <w:rsid w:val="003617A3"/>
    <w:rsid w:val="00363047"/>
    <w:rsid w:val="00367229"/>
    <w:rsid w:val="003672E7"/>
    <w:rsid w:val="00367CA0"/>
    <w:rsid w:val="00371CFC"/>
    <w:rsid w:val="003765B8"/>
    <w:rsid w:val="00376AD1"/>
    <w:rsid w:val="00380BDF"/>
    <w:rsid w:val="0038203B"/>
    <w:rsid w:val="00384FB8"/>
    <w:rsid w:val="003875DA"/>
    <w:rsid w:val="0039138E"/>
    <w:rsid w:val="003949F8"/>
    <w:rsid w:val="0039527E"/>
    <w:rsid w:val="00395D48"/>
    <w:rsid w:val="003A0FBB"/>
    <w:rsid w:val="003A1370"/>
    <w:rsid w:val="003A3C7B"/>
    <w:rsid w:val="003A3E46"/>
    <w:rsid w:val="003C3251"/>
    <w:rsid w:val="003C42E6"/>
    <w:rsid w:val="003C53F8"/>
    <w:rsid w:val="003D063C"/>
    <w:rsid w:val="003D0AB8"/>
    <w:rsid w:val="003D63A0"/>
    <w:rsid w:val="003E0D27"/>
    <w:rsid w:val="003E6BDF"/>
    <w:rsid w:val="003F060C"/>
    <w:rsid w:val="003F3812"/>
    <w:rsid w:val="003F68F5"/>
    <w:rsid w:val="0040185A"/>
    <w:rsid w:val="00401874"/>
    <w:rsid w:val="00403955"/>
    <w:rsid w:val="00406E48"/>
    <w:rsid w:val="00407CC2"/>
    <w:rsid w:val="00410255"/>
    <w:rsid w:val="00412326"/>
    <w:rsid w:val="00413DA8"/>
    <w:rsid w:val="0042258F"/>
    <w:rsid w:val="004351C5"/>
    <w:rsid w:val="00437A35"/>
    <w:rsid w:val="00445B52"/>
    <w:rsid w:val="0046170C"/>
    <w:rsid w:val="00462579"/>
    <w:rsid w:val="004670A7"/>
    <w:rsid w:val="00467489"/>
    <w:rsid w:val="004708A5"/>
    <w:rsid w:val="00477C21"/>
    <w:rsid w:val="00481612"/>
    <w:rsid w:val="004833AE"/>
    <w:rsid w:val="00492479"/>
    <w:rsid w:val="00496EE7"/>
    <w:rsid w:val="004A1898"/>
    <w:rsid w:val="004B4CEA"/>
    <w:rsid w:val="004B53C7"/>
    <w:rsid w:val="004B6450"/>
    <w:rsid w:val="004B796B"/>
    <w:rsid w:val="004C06AF"/>
    <w:rsid w:val="004C2B57"/>
    <w:rsid w:val="004C2B88"/>
    <w:rsid w:val="004C337A"/>
    <w:rsid w:val="004D2612"/>
    <w:rsid w:val="004E230A"/>
    <w:rsid w:val="004E6610"/>
    <w:rsid w:val="004F01E3"/>
    <w:rsid w:val="004F1071"/>
    <w:rsid w:val="004F1A89"/>
    <w:rsid w:val="004F2DFD"/>
    <w:rsid w:val="004F6068"/>
    <w:rsid w:val="00502262"/>
    <w:rsid w:val="00505558"/>
    <w:rsid w:val="00511203"/>
    <w:rsid w:val="005123F8"/>
    <w:rsid w:val="0052487A"/>
    <w:rsid w:val="00536139"/>
    <w:rsid w:val="00540D67"/>
    <w:rsid w:val="00545EE4"/>
    <w:rsid w:val="0054671C"/>
    <w:rsid w:val="005474FC"/>
    <w:rsid w:val="00556A6B"/>
    <w:rsid w:val="00560387"/>
    <w:rsid w:val="0056288A"/>
    <w:rsid w:val="00562BBC"/>
    <w:rsid w:val="00564D54"/>
    <w:rsid w:val="00565CD1"/>
    <w:rsid w:val="005669D0"/>
    <w:rsid w:val="005743AA"/>
    <w:rsid w:val="005756C3"/>
    <w:rsid w:val="00575A8A"/>
    <w:rsid w:val="00577277"/>
    <w:rsid w:val="00577710"/>
    <w:rsid w:val="00577B8D"/>
    <w:rsid w:val="005819E3"/>
    <w:rsid w:val="00583517"/>
    <w:rsid w:val="005836B2"/>
    <w:rsid w:val="00583DB0"/>
    <w:rsid w:val="0059092C"/>
    <w:rsid w:val="00590E75"/>
    <w:rsid w:val="005938F1"/>
    <w:rsid w:val="0059433B"/>
    <w:rsid w:val="00596544"/>
    <w:rsid w:val="00596B75"/>
    <w:rsid w:val="005A54F1"/>
    <w:rsid w:val="005B0AF8"/>
    <w:rsid w:val="005B20DF"/>
    <w:rsid w:val="005B3778"/>
    <w:rsid w:val="005B4EDC"/>
    <w:rsid w:val="005C37FE"/>
    <w:rsid w:val="005C3D31"/>
    <w:rsid w:val="005C6F4E"/>
    <w:rsid w:val="005D35BB"/>
    <w:rsid w:val="005D7722"/>
    <w:rsid w:val="005E13BB"/>
    <w:rsid w:val="005E13CC"/>
    <w:rsid w:val="005E48EA"/>
    <w:rsid w:val="005F00F6"/>
    <w:rsid w:val="005F05F1"/>
    <w:rsid w:val="00600F11"/>
    <w:rsid w:val="0060797E"/>
    <w:rsid w:val="00607E14"/>
    <w:rsid w:val="00612F09"/>
    <w:rsid w:val="00613ABC"/>
    <w:rsid w:val="0061457C"/>
    <w:rsid w:val="0062045E"/>
    <w:rsid w:val="006249F9"/>
    <w:rsid w:val="006305B0"/>
    <w:rsid w:val="0063474E"/>
    <w:rsid w:val="00637198"/>
    <w:rsid w:val="00637906"/>
    <w:rsid w:val="0064552B"/>
    <w:rsid w:val="00646989"/>
    <w:rsid w:val="0064764F"/>
    <w:rsid w:val="00652D9C"/>
    <w:rsid w:val="00654BA1"/>
    <w:rsid w:val="00662EB4"/>
    <w:rsid w:val="0066332A"/>
    <w:rsid w:val="00672F35"/>
    <w:rsid w:val="0067636B"/>
    <w:rsid w:val="00680D53"/>
    <w:rsid w:val="00681200"/>
    <w:rsid w:val="0069049F"/>
    <w:rsid w:val="006963C8"/>
    <w:rsid w:val="006A2ED3"/>
    <w:rsid w:val="006A3DA3"/>
    <w:rsid w:val="006A3FE9"/>
    <w:rsid w:val="006A49B8"/>
    <w:rsid w:val="006A617D"/>
    <w:rsid w:val="006A7AB6"/>
    <w:rsid w:val="006C0BA0"/>
    <w:rsid w:val="006C3939"/>
    <w:rsid w:val="006C4362"/>
    <w:rsid w:val="006C5625"/>
    <w:rsid w:val="006D663C"/>
    <w:rsid w:val="006E055D"/>
    <w:rsid w:val="006E186A"/>
    <w:rsid w:val="006E28A4"/>
    <w:rsid w:val="006E43E0"/>
    <w:rsid w:val="006E4867"/>
    <w:rsid w:val="006E6685"/>
    <w:rsid w:val="006F524E"/>
    <w:rsid w:val="006F5820"/>
    <w:rsid w:val="006F7226"/>
    <w:rsid w:val="00700081"/>
    <w:rsid w:val="00702668"/>
    <w:rsid w:val="00703F9F"/>
    <w:rsid w:val="00706579"/>
    <w:rsid w:val="00706A25"/>
    <w:rsid w:val="00711FD0"/>
    <w:rsid w:val="00716118"/>
    <w:rsid w:val="007216BF"/>
    <w:rsid w:val="00721E1C"/>
    <w:rsid w:val="0072310C"/>
    <w:rsid w:val="00723143"/>
    <w:rsid w:val="00724378"/>
    <w:rsid w:val="00737D02"/>
    <w:rsid w:val="0074012C"/>
    <w:rsid w:val="0074561E"/>
    <w:rsid w:val="00750F07"/>
    <w:rsid w:val="0075608C"/>
    <w:rsid w:val="007567EB"/>
    <w:rsid w:val="0075789B"/>
    <w:rsid w:val="00761841"/>
    <w:rsid w:val="00761905"/>
    <w:rsid w:val="00761CDB"/>
    <w:rsid w:val="00763B38"/>
    <w:rsid w:val="00764AA4"/>
    <w:rsid w:val="00764E74"/>
    <w:rsid w:val="007700C4"/>
    <w:rsid w:val="00771B7B"/>
    <w:rsid w:val="00771FAC"/>
    <w:rsid w:val="00774C7F"/>
    <w:rsid w:val="00776662"/>
    <w:rsid w:val="007773B4"/>
    <w:rsid w:val="0077783C"/>
    <w:rsid w:val="007841FD"/>
    <w:rsid w:val="007874D3"/>
    <w:rsid w:val="007A205B"/>
    <w:rsid w:val="007A589E"/>
    <w:rsid w:val="007B0036"/>
    <w:rsid w:val="007B23A4"/>
    <w:rsid w:val="007B3EDC"/>
    <w:rsid w:val="007C1786"/>
    <w:rsid w:val="007C307E"/>
    <w:rsid w:val="007D0F50"/>
    <w:rsid w:val="007D336B"/>
    <w:rsid w:val="007D3DB7"/>
    <w:rsid w:val="007E2532"/>
    <w:rsid w:val="007E2DB8"/>
    <w:rsid w:val="007E4429"/>
    <w:rsid w:val="007E53C7"/>
    <w:rsid w:val="007E5C29"/>
    <w:rsid w:val="007F0AEC"/>
    <w:rsid w:val="007F4DE2"/>
    <w:rsid w:val="007F583F"/>
    <w:rsid w:val="00802567"/>
    <w:rsid w:val="00803153"/>
    <w:rsid w:val="00803C9D"/>
    <w:rsid w:val="0080463D"/>
    <w:rsid w:val="0080491F"/>
    <w:rsid w:val="00804AB5"/>
    <w:rsid w:val="00805777"/>
    <w:rsid w:val="00807570"/>
    <w:rsid w:val="00815B1D"/>
    <w:rsid w:val="00823734"/>
    <w:rsid w:val="00825F7F"/>
    <w:rsid w:val="00830E1D"/>
    <w:rsid w:val="00832E50"/>
    <w:rsid w:val="008346A5"/>
    <w:rsid w:val="00834A27"/>
    <w:rsid w:val="008374E2"/>
    <w:rsid w:val="00837D1A"/>
    <w:rsid w:val="0084386F"/>
    <w:rsid w:val="00850516"/>
    <w:rsid w:val="00850B09"/>
    <w:rsid w:val="008528C9"/>
    <w:rsid w:val="00854420"/>
    <w:rsid w:val="008550FE"/>
    <w:rsid w:val="008577EA"/>
    <w:rsid w:val="00864670"/>
    <w:rsid w:val="00864FBE"/>
    <w:rsid w:val="008678D6"/>
    <w:rsid w:val="00875B9D"/>
    <w:rsid w:val="008849D8"/>
    <w:rsid w:val="00884E0E"/>
    <w:rsid w:val="0088696B"/>
    <w:rsid w:val="00887877"/>
    <w:rsid w:val="00890446"/>
    <w:rsid w:val="00894C6E"/>
    <w:rsid w:val="00897F16"/>
    <w:rsid w:val="008A2530"/>
    <w:rsid w:val="008B041C"/>
    <w:rsid w:val="008B7105"/>
    <w:rsid w:val="008C0414"/>
    <w:rsid w:val="008C55B6"/>
    <w:rsid w:val="008C7538"/>
    <w:rsid w:val="008D5922"/>
    <w:rsid w:val="008E4C38"/>
    <w:rsid w:val="008E6C42"/>
    <w:rsid w:val="008E7618"/>
    <w:rsid w:val="008F0005"/>
    <w:rsid w:val="008F07C0"/>
    <w:rsid w:val="008F1C0C"/>
    <w:rsid w:val="008F461B"/>
    <w:rsid w:val="008F58F0"/>
    <w:rsid w:val="008F5D2C"/>
    <w:rsid w:val="009022A6"/>
    <w:rsid w:val="00917665"/>
    <w:rsid w:val="00921B13"/>
    <w:rsid w:val="00925E20"/>
    <w:rsid w:val="009300D4"/>
    <w:rsid w:val="0093336B"/>
    <w:rsid w:val="0094368F"/>
    <w:rsid w:val="00957030"/>
    <w:rsid w:val="00966979"/>
    <w:rsid w:val="0097260F"/>
    <w:rsid w:val="009814E8"/>
    <w:rsid w:val="009852E8"/>
    <w:rsid w:val="00991849"/>
    <w:rsid w:val="00993C99"/>
    <w:rsid w:val="00997670"/>
    <w:rsid w:val="009A610B"/>
    <w:rsid w:val="009B0DDF"/>
    <w:rsid w:val="009B2962"/>
    <w:rsid w:val="009B4989"/>
    <w:rsid w:val="009C07D6"/>
    <w:rsid w:val="009C2F4E"/>
    <w:rsid w:val="009D1FC9"/>
    <w:rsid w:val="009D5859"/>
    <w:rsid w:val="009F1B65"/>
    <w:rsid w:val="009F2CDE"/>
    <w:rsid w:val="009F2EB7"/>
    <w:rsid w:val="009F31F3"/>
    <w:rsid w:val="009F40EA"/>
    <w:rsid w:val="009F5242"/>
    <w:rsid w:val="00A0400E"/>
    <w:rsid w:val="00A05ECC"/>
    <w:rsid w:val="00A14A71"/>
    <w:rsid w:val="00A20091"/>
    <w:rsid w:val="00A20E33"/>
    <w:rsid w:val="00A25185"/>
    <w:rsid w:val="00A30C94"/>
    <w:rsid w:val="00A40D9F"/>
    <w:rsid w:val="00A414B7"/>
    <w:rsid w:val="00A4244E"/>
    <w:rsid w:val="00A43B9D"/>
    <w:rsid w:val="00A43CDA"/>
    <w:rsid w:val="00A43DC4"/>
    <w:rsid w:val="00A45832"/>
    <w:rsid w:val="00A475FE"/>
    <w:rsid w:val="00A5022E"/>
    <w:rsid w:val="00A50CBF"/>
    <w:rsid w:val="00A52ACE"/>
    <w:rsid w:val="00A60F2A"/>
    <w:rsid w:val="00A70FB9"/>
    <w:rsid w:val="00A72DE3"/>
    <w:rsid w:val="00A77AE3"/>
    <w:rsid w:val="00A83B47"/>
    <w:rsid w:val="00A86A7E"/>
    <w:rsid w:val="00A91210"/>
    <w:rsid w:val="00A96353"/>
    <w:rsid w:val="00A97FD4"/>
    <w:rsid w:val="00AB3E0F"/>
    <w:rsid w:val="00AB56B4"/>
    <w:rsid w:val="00AC2237"/>
    <w:rsid w:val="00AC6185"/>
    <w:rsid w:val="00AD1D53"/>
    <w:rsid w:val="00AD35BF"/>
    <w:rsid w:val="00AE2A99"/>
    <w:rsid w:val="00AE756E"/>
    <w:rsid w:val="00AF2CDD"/>
    <w:rsid w:val="00B00119"/>
    <w:rsid w:val="00B001E6"/>
    <w:rsid w:val="00B0320A"/>
    <w:rsid w:val="00B04A19"/>
    <w:rsid w:val="00B07EC7"/>
    <w:rsid w:val="00B13369"/>
    <w:rsid w:val="00B22633"/>
    <w:rsid w:val="00B23139"/>
    <w:rsid w:val="00B23944"/>
    <w:rsid w:val="00B23B0B"/>
    <w:rsid w:val="00B25A3D"/>
    <w:rsid w:val="00B35C67"/>
    <w:rsid w:val="00B4056A"/>
    <w:rsid w:val="00B471E6"/>
    <w:rsid w:val="00B4763C"/>
    <w:rsid w:val="00B54D82"/>
    <w:rsid w:val="00B557EE"/>
    <w:rsid w:val="00B57B0F"/>
    <w:rsid w:val="00B636E1"/>
    <w:rsid w:val="00B64CA7"/>
    <w:rsid w:val="00B65089"/>
    <w:rsid w:val="00B65CFF"/>
    <w:rsid w:val="00B70EC4"/>
    <w:rsid w:val="00B800DA"/>
    <w:rsid w:val="00B80F68"/>
    <w:rsid w:val="00B838B1"/>
    <w:rsid w:val="00B84C61"/>
    <w:rsid w:val="00B94A43"/>
    <w:rsid w:val="00BB0FD8"/>
    <w:rsid w:val="00BB4C65"/>
    <w:rsid w:val="00BB6E60"/>
    <w:rsid w:val="00BC1049"/>
    <w:rsid w:val="00BC5D6F"/>
    <w:rsid w:val="00BC5DB2"/>
    <w:rsid w:val="00BC6178"/>
    <w:rsid w:val="00BD1E59"/>
    <w:rsid w:val="00BD2CB5"/>
    <w:rsid w:val="00BD73C6"/>
    <w:rsid w:val="00BE1AA5"/>
    <w:rsid w:val="00BE30BE"/>
    <w:rsid w:val="00BF046A"/>
    <w:rsid w:val="00BF0A5A"/>
    <w:rsid w:val="00BF4E9D"/>
    <w:rsid w:val="00BF68D8"/>
    <w:rsid w:val="00BF7956"/>
    <w:rsid w:val="00C009CB"/>
    <w:rsid w:val="00C02A59"/>
    <w:rsid w:val="00C02D66"/>
    <w:rsid w:val="00C06369"/>
    <w:rsid w:val="00C07EDB"/>
    <w:rsid w:val="00C1568F"/>
    <w:rsid w:val="00C15DA2"/>
    <w:rsid w:val="00C25EC5"/>
    <w:rsid w:val="00C26CDB"/>
    <w:rsid w:val="00C2718C"/>
    <w:rsid w:val="00C27895"/>
    <w:rsid w:val="00C27B2A"/>
    <w:rsid w:val="00C32779"/>
    <w:rsid w:val="00C33814"/>
    <w:rsid w:val="00C419AD"/>
    <w:rsid w:val="00C4242B"/>
    <w:rsid w:val="00C4631E"/>
    <w:rsid w:val="00C50415"/>
    <w:rsid w:val="00C50F2F"/>
    <w:rsid w:val="00C53749"/>
    <w:rsid w:val="00C55962"/>
    <w:rsid w:val="00C57D0C"/>
    <w:rsid w:val="00C61580"/>
    <w:rsid w:val="00C617B5"/>
    <w:rsid w:val="00C674B5"/>
    <w:rsid w:val="00C70CFD"/>
    <w:rsid w:val="00C70DBA"/>
    <w:rsid w:val="00C7163C"/>
    <w:rsid w:val="00C759C3"/>
    <w:rsid w:val="00C7726F"/>
    <w:rsid w:val="00C8193C"/>
    <w:rsid w:val="00C83870"/>
    <w:rsid w:val="00C91867"/>
    <w:rsid w:val="00C930F4"/>
    <w:rsid w:val="00CA0412"/>
    <w:rsid w:val="00CA5C88"/>
    <w:rsid w:val="00CB1616"/>
    <w:rsid w:val="00CC099F"/>
    <w:rsid w:val="00CC11C7"/>
    <w:rsid w:val="00CC46B5"/>
    <w:rsid w:val="00CC4B70"/>
    <w:rsid w:val="00CC5248"/>
    <w:rsid w:val="00CD6A6B"/>
    <w:rsid w:val="00CE3073"/>
    <w:rsid w:val="00CE3284"/>
    <w:rsid w:val="00CE3A6A"/>
    <w:rsid w:val="00CF22AC"/>
    <w:rsid w:val="00CF4C1C"/>
    <w:rsid w:val="00CF4E4A"/>
    <w:rsid w:val="00CF5E56"/>
    <w:rsid w:val="00CF683F"/>
    <w:rsid w:val="00D00B58"/>
    <w:rsid w:val="00D00F3B"/>
    <w:rsid w:val="00D030C8"/>
    <w:rsid w:val="00D06FA8"/>
    <w:rsid w:val="00D07807"/>
    <w:rsid w:val="00D14D13"/>
    <w:rsid w:val="00D1675F"/>
    <w:rsid w:val="00D247D1"/>
    <w:rsid w:val="00D24FD8"/>
    <w:rsid w:val="00D31B56"/>
    <w:rsid w:val="00D36217"/>
    <w:rsid w:val="00D45732"/>
    <w:rsid w:val="00D472C1"/>
    <w:rsid w:val="00D52F3E"/>
    <w:rsid w:val="00D7385F"/>
    <w:rsid w:val="00D73B46"/>
    <w:rsid w:val="00D7547E"/>
    <w:rsid w:val="00D83B09"/>
    <w:rsid w:val="00D86CD2"/>
    <w:rsid w:val="00D97771"/>
    <w:rsid w:val="00DA5023"/>
    <w:rsid w:val="00DA5EC5"/>
    <w:rsid w:val="00DA60A1"/>
    <w:rsid w:val="00DA6286"/>
    <w:rsid w:val="00DA6CC5"/>
    <w:rsid w:val="00DB20ED"/>
    <w:rsid w:val="00DB35FF"/>
    <w:rsid w:val="00DB4963"/>
    <w:rsid w:val="00DB4A44"/>
    <w:rsid w:val="00DB6DF0"/>
    <w:rsid w:val="00DC161F"/>
    <w:rsid w:val="00DC1B59"/>
    <w:rsid w:val="00DC59F1"/>
    <w:rsid w:val="00DD7729"/>
    <w:rsid w:val="00DE1B39"/>
    <w:rsid w:val="00DE4D7D"/>
    <w:rsid w:val="00DE5B26"/>
    <w:rsid w:val="00DE7880"/>
    <w:rsid w:val="00DF2282"/>
    <w:rsid w:val="00DF4BC3"/>
    <w:rsid w:val="00E0232E"/>
    <w:rsid w:val="00E035C4"/>
    <w:rsid w:val="00E03FE5"/>
    <w:rsid w:val="00E0646C"/>
    <w:rsid w:val="00E107A0"/>
    <w:rsid w:val="00E11DB2"/>
    <w:rsid w:val="00E1266A"/>
    <w:rsid w:val="00E13177"/>
    <w:rsid w:val="00E21CDC"/>
    <w:rsid w:val="00E22A47"/>
    <w:rsid w:val="00E271D7"/>
    <w:rsid w:val="00E33ACA"/>
    <w:rsid w:val="00E36FFB"/>
    <w:rsid w:val="00E3738A"/>
    <w:rsid w:val="00E424CF"/>
    <w:rsid w:val="00E555C6"/>
    <w:rsid w:val="00E6199F"/>
    <w:rsid w:val="00E6541F"/>
    <w:rsid w:val="00E715BB"/>
    <w:rsid w:val="00E75D89"/>
    <w:rsid w:val="00E75DE2"/>
    <w:rsid w:val="00E769EC"/>
    <w:rsid w:val="00E91580"/>
    <w:rsid w:val="00E9657C"/>
    <w:rsid w:val="00EA4A09"/>
    <w:rsid w:val="00EA54F6"/>
    <w:rsid w:val="00EC01D7"/>
    <w:rsid w:val="00EC2E98"/>
    <w:rsid w:val="00EC75BF"/>
    <w:rsid w:val="00EC7F99"/>
    <w:rsid w:val="00ED388C"/>
    <w:rsid w:val="00ED3FF1"/>
    <w:rsid w:val="00ED7B27"/>
    <w:rsid w:val="00EE0214"/>
    <w:rsid w:val="00EE1DC2"/>
    <w:rsid w:val="00EE3340"/>
    <w:rsid w:val="00EE60D9"/>
    <w:rsid w:val="00EF15B2"/>
    <w:rsid w:val="00EF751F"/>
    <w:rsid w:val="00F04790"/>
    <w:rsid w:val="00F06144"/>
    <w:rsid w:val="00F155F0"/>
    <w:rsid w:val="00F171C1"/>
    <w:rsid w:val="00F22950"/>
    <w:rsid w:val="00F22A88"/>
    <w:rsid w:val="00F22D2F"/>
    <w:rsid w:val="00F231BB"/>
    <w:rsid w:val="00F305AD"/>
    <w:rsid w:val="00F40EDB"/>
    <w:rsid w:val="00F42382"/>
    <w:rsid w:val="00F47612"/>
    <w:rsid w:val="00F62561"/>
    <w:rsid w:val="00F739BF"/>
    <w:rsid w:val="00F73C89"/>
    <w:rsid w:val="00F74C23"/>
    <w:rsid w:val="00F90390"/>
    <w:rsid w:val="00F9192C"/>
    <w:rsid w:val="00F9234D"/>
    <w:rsid w:val="00F94BB2"/>
    <w:rsid w:val="00F95D3F"/>
    <w:rsid w:val="00FA1E34"/>
    <w:rsid w:val="00FA1FD6"/>
    <w:rsid w:val="00FA4DC8"/>
    <w:rsid w:val="00FA6B78"/>
    <w:rsid w:val="00FB063C"/>
    <w:rsid w:val="00FB1BD7"/>
    <w:rsid w:val="00FB386A"/>
    <w:rsid w:val="00FB626D"/>
    <w:rsid w:val="00FC2910"/>
    <w:rsid w:val="00FC5334"/>
    <w:rsid w:val="00FC6045"/>
    <w:rsid w:val="00FD36B8"/>
    <w:rsid w:val="00FD4454"/>
    <w:rsid w:val="00FD61B0"/>
    <w:rsid w:val="00FE02AC"/>
    <w:rsid w:val="00FE2CEC"/>
    <w:rsid w:val="00FE53E0"/>
    <w:rsid w:val="00FE73C5"/>
    <w:rsid w:val="00FE7FC5"/>
    <w:rsid w:val="00FF2633"/>
    <w:rsid w:val="00FF53E0"/>
    <w:rsid w:val="00FF6199"/>
    <w:rsid w:val="036CDA44"/>
    <w:rsid w:val="05177234"/>
    <w:rsid w:val="07C2152A"/>
    <w:rsid w:val="0C378F06"/>
    <w:rsid w:val="198A3E0F"/>
    <w:rsid w:val="1D2D7A9B"/>
    <w:rsid w:val="1EB5739A"/>
    <w:rsid w:val="1F8722EE"/>
    <w:rsid w:val="22BEC3B0"/>
    <w:rsid w:val="250A8F05"/>
    <w:rsid w:val="25F66472"/>
    <w:rsid w:val="2B8C561C"/>
    <w:rsid w:val="35486200"/>
    <w:rsid w:val="38B0BF38"/>
    <w:rsid w:val="3B5AF6CA"/>
    <w:rsid w:val="42177745"/>
    <w:rsid w:val="47352FFF"/>
    <w:rsid w:val="4BB3D725"/>
    <w:rsid w:val="4D0AA035"/>
    <w:rsid w:val="4D2481C3"/>
    <w:rsid w:val="55DF5628"/>
    <w:rsid w:val="5CE28C02"/>
    <w:rsid w:val="6A4D7C25"/>
    <w:rsid w:val="6B43B70E"/>
    <w:rsid w:val="7386B256"/>
    <w:rsid w:val="73ED4731"/>
    <w:rsid w:val="7492B58F"/>
    <w:rsid w:val="76A37CCE"/>
    <w:rsid w:val="79CFAB73"/>
    <w:rsid w:val="7FBF55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1A0C"/>
  <w15:docId w15:val="{5FF45478-79C1-4D1D-A131-F30F3574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9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9527E"/>
    <w:pPr>
      <w:keepNext/>
      <w:keepLines/>
      <w:spacing w:before="360"/>
      <w:outlineLvl w:val="0"/>
    </w:pPr>
    <w:rPr>
      <w:rFonts w:ascii="Arial Bold" w:eastAsiaTheme="majorEastAsia" w:hAnsi="Arial Bold" w:cstheme="majorBidi"/>
      <w:b/>
      <w:spacing w:val="10"/>
      <w:szCs w:val="32"/>
    </w:rPr>
  </w:style>
  <w:style w:type="paragraph" w:styleId="Heading2">
    <w:name w:val="heading 2"/>
    <w:basedOn w:val="Normal"/>
    <w:next w:val="Normal"/>
    <w:link w:val="Heading2Char"/>
    <w:uiPriority w:val="9"/>
    <w:unhideWhenUsed/>
    <w:qFormat/>
    <w:rsid w:val="0062045E"/>
    <w:pPr>
      <w:keepNext/>
      <w:keepLines/>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0C4AAE"/>
    <w:pPr>
      <w:keepNext/>
      <w:keepLines/>
      <w:ind w:left="216"/>
      <w:outlineLvl w:val="2"/>
    </w:pPr>
    <w:rPr>
      <w:rFonts w:eastAsiaTheme="majorEastAsia" w:cstheme="majorBidi"/>
      <w:i/>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Title"/>
    <w:link w:val="HeaderChar"/>
    <w:uiPriority w:val="99"/>
    <w:unhideWhenUsed/>
    <w:rsid w:val="003039F9"/>
  </w:style>
  <w:style w:type="character" w:customStyle="1" w:styleId="HeaderChar">
    <w:name w:val="Header Char"/>
    <w:basedOn w:val="DefaultParagraphFont"/>
    <w:link w:val="Header"/>
    <w:uiPriority w:val="99"/>
    <w:rsid w:val="003039F9"/>
    <w:rPr>
      <w:rFonts w:ascii="Arial" w:hAnsi="Arial"/>
      <w:b/>
      <w:bCs/>
      <w:sz w:val="28"/>
      <w:szCs w:val="28"/>
    </w:rPr>
  </w:style>
  <w:style w:type="paragraph" w:styleId="Footer">
    <w:name w:val="footer"/>
    <w:basedOn w:val="Normal"/>
    <w:link w:val="FooterChar"/>
    <w:uiPriority w:val="99"/>
    <w:unhideWhenUsed/>
    <w:rsid w:val="000D6169"/>
    <w:pPr>
      <w:tabs>
        <w:tab w:val="center" w:pos="4680"/>
        <w:tab w:val="right" w:pos="9360"/>
      </w:tabs>
    </w:pPr>
  </w:style>
  <w:style w:type="character" w:customStyle="1" w:styleId="FooterChar">
    <w:name w:val="Footer Char"/>
    <w:basedOn w:val="DefaultParagraphFont"/>
    <w:link w:val="Footer"/>
    <w:uiPriority w:val="99"/>
    <w:rsid w:val="000D6169"/>
  </w:style>
  <w:style w:type="paragraph" w:styleId="BalloonText">
    <w:name w:val="Balloon Text"/>
    <w:basedOn w:val="Normal"/>
    <w:link w:val="BalloonTextChar"/>
    <w:uiPriority w:val="99"/>
    <w:semiHidden/>
    <w:unhideWhenUsed/>
    <w:rsid w:val="000D6169"/>
    <w:rPr>
      <w:rFonts w:ascii="Tahoma" w:hAnsi="Tahoma" w:cs="Tahoma"/>
      <w:sz w:val="16"/>
      <w:szCs w:val="16"/>
    </w:rPr>
  </w:style>
  <w:style w:type="character" w:customStyle="1" w:styleId="BalloonTextChar">
    <w:name w:val="Balloon Text Char"/>
    <w:basedOn w:val="DefaultParagraphFont"/>
    <w:link w:val="BalloonText"/>
    <w:uiPriority w:val="99"/>
    <w:semiHidden/>
    <w:rsid w:val="000D6169"/>
    <w:rPr>
      <w:rFonts w:ascii="Tahoma" w:hAnsi="Tahoma" w:cs="Tahoma"/>
      <w:sz w:val="16"/>
      <w:szCs w:val="16"/>
    </w:rPr>
  </w:style>
  <w:style w:type="table" w:styleId="TableGrid">
    <w:name w:val="Table Grid"/>
    <w:basedOn w:val="TableNormal"/>
    <w:uiPriority w:val="59"/>
    <w:rsid w:val="000D6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2530"/>
    <w:pPr>
      <w:ind w:left="720"/>
      <w:contextualSpacing/>
    </w:pPr>
  </w:style>
  <w:style w:type="character" w:styleId="Hyperlink">
    <w:name w:val="Hyperlink"/>
    <w:basedOn w:val="DefaultParagraphFont"/>
    <w:uiPriority w:val="99"/>
    <w:unhideWhenUsed/>
    <w:rsid w:val="008B7105"/>
    <w:rPr>
      <w:color w:val="0000FF" w:themeColor="hyperlink"/>
      <w:u w:val="single"/>
    </w:rPr>
  </w:style>
  <w:style w:type="character" w:styleId="CommentReference">
    <w:name w:val="annotation reference"/>
    <w:basedOn w:val="DefaultParagraphFont"/>
    <w:uiPriority w:val="99"/>
    <w:semiHidden/>
    <w:unhideWhenUsed/>
    <w:rsid w:val="00613ABC"/>
    <w:rPr>
      <w:sz w:val="16"/>
      <w:szCs w:val="16"/>
    </w:rPr>
  </w:style>
  <w:style w:type="paragraph" w:styleId="CommentText">
    <w:name w:val="annotation text"/>
    <w:basedOn w:val="Normal"/>
    <w:link w:val="CommentTextChar"/>
    <w:uiPriority w:val="99"/>
    <w:unhideWhenUsed/>
    <w:rsid w:val="00613ABC"/>
    <w:rPr>
      <w:sz w:val="20"/>
      <w:szCs w:val="20"/>
    </w:rPr>
  </w:style>
  <w:style w:type="character" w:customStyle="1" w:styleId="CommentTextChar">
    <w:name w:val="Comment Text Char"/>
    <w:basedOn w:val="DefaultParagraphFont"/>
    <w:link w:val="CommentText"/>
    <w:uiPriority w:val="99"/>
    <w:rsid w:val="00613ABC"/>
    <w:rPr>
      <w:sz w:val="20"/>
      <w:szCs w:val="20"/>
    </w:rPr>
  </w:style>
  <w:style w:type="paragraph" w:styleId="CommentSubject">
    <w:name w:val="annotation subject"/>
    <w:basedOn w:val="CommentText"/>
    <w:next w:val="CommentText"/>
    <w:link w:val="CommentSubjectChar"/>
    <w:uiPriority w:val="99"/>
    <w:semiHidden/>
    <w:unhideWhenUsed/>
    <w:rsid w:val="00613ABC"/>
    <w:rPr>
      <w:b/>
      <w:bCs/>
    </w:rPr>
  </w:style>
  <w:style w:type="character" w:customStyle="1" w:styleId="CommentSubjectChar">
    <w:name w:val="Comment Subject Char"/>
    <w:basedOn w:val="CommentTextChar"/>
    <w:link w:val="CommentSubject"/>
    <w:uiPriority w:val="99"/>
    <w:semiHidden/>
    <w:rsid w:val="00613ABC"/>
    <w:rPr>
      <w:b/>
      <w:bCs/>
      <w:sz w:val="20"/>
      <w:szCs w:val="20"/>
    </w:rPr>
  </w:style>
  <w:style w:type="character" w:customStyle="1" w:styleId="Heading1Char">
    <w:name w:val="Heading 1 Char"/>
    <w:basedOn w:val="DefaultParagraphFont"/>
    <w:link w:val="Heading1"/>
    <w:uiPriority w:val="9"/>
    <w:rsid w:val="0039527E"/>
    <w:rPr>
      <w:rFonts w:ascii="Arial Bold" w:eastAsiaTheme="majorEastAsia" w:hAnsi="Arial Bold" w:cstheme="majorBidi"/>
      <w:b/>
      <w:spacing w:val="10"/>
      <w:sz w:val="24"/>
      <w:szCs w:val="32"/>
    </w:rPr>
  </w:style>
  <w:style w:type="character" w:customStyle="1" w:styleId="Heading2Char">
    <w:name w:val="Heading 2 Char"/>
    <w:basedOn w:val="DefaultParagraphFont"/>
    <w:link w:val="Heading2"/>
    <w:uiPriority w:val="9"/>
    <w:rsid w:val="0062045E"/>
    <w:rPr>
      <w:rFonts w:ascii="Arial" w:eastAsiaTheme="majorEastAsia" w:hAnsi="Arial" w:cstheme="majorBidi"/>
      <w:b/>
      <w:i/>
      <w:szCs w:val="26"/>
    </w:rPr>
  </w:style>
  <w:style w:type="character" w:customStyle="1" w:styleId="Heading3Char">
    <w:name w:val="Heading 3 Char"/>
    <w:basedOn w:val="DefaultParagraphFont"/>
    <w:link w:val="Heading3"/>
    <w:uiPriority w:val="9"/>
    <w:rsid w:val="000C4AAE"/>
    <w:rPr>
      <w:rFonts w:ascii="Arial" w:eastAsiaTheme="majorEastAsia" w:hAnsi="Arial" w:cstheme="majorBidi"/>
      <w:i/>
      <w:color w:val="7F7F7F" w:themeColor="text1" w:themeTint="80"/>
      <w:szCs w:val="24"/>
    </w:rPr>
  </w:style>
  <w:style w:type="table" w:styleId="GridTable1Light-Accent1">
    <w:name w:val="Grid Table 1 Light Accent 1"/>
    <w:basedOn w:val="TableNormal"/>
    <w:uiPriority w:val="46"/>
    <w:rsid w:val="003F06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rsid w:val="00E6199F"/>
    <w:pPr>
      <w:spacing w:line="120" w:lineRule="atLeast"/>
    </w:pPr>
    <w:rPr>
      <w:b/>
      <w:bCs/>
      <w:sz w:val="28"/>
      <w:szCs w:val="28"/>
    </w:rPr>
  </w:style>
  <w:style w:type="character" w:customStyle="1" w:styleId="TitleChar">
    <w:name w:val="Title Char"/>
    <w:basedOn w:val="DefaultParagraphFont"/>
    <w:link w:val="Title"/>
    <w:uiPriority w:val="10"/>
    <w:rsid w:val="00E6199F"/>
    <w:rPr>
      <w:rFonts w:ascii="Arial" w:hAnsi="Arial"/>
      <w:b/>
      <w:bCs/>
      <w:sz w:val="28"/>
      <w:szCs w:val="28"/>
    </w:rPr>
  </w:style>
  <w:style w:type="paragraph" w:styleId="Caption">
    <w:name w:val="caption"/>
    <w:basedOn w:val="Normal"/>
    <w:next w:val="Normal"/>
    <w:uiPriority w:val="35"/>
    <w:unhideWhenUsed/>
    <w:qFormat/>
    <w:rsid w:val="00577277"/>
    <w:pPr>
      <w:spacing w:after="200"/>
    </w:pPr>
    <w:rPr>
      <w:i/>
      <w:iCs/>
      <w:color w:val="1F497D" w:themeColor="text2"/>
      <w:sz w:val="18"/>
      <w:szCs w:val="18"/>
    </w:rPr>
  </w:style>
  <w:style w:type="paragraph" w:customStyle="1" w:styleId="SUBJECT">
    <w:name w:val="SUBJECT"/>
    <w:basedOn w:val="Header"/>
    <w:qFormat/>
    <w:rsid w:val="00DA5EC5"/>
  </w:style>
  <w:style w:type="character" w:styleId="UnresolvedMention">
    <w:name w:val="Unresolved Mention"/>
    <w:basedOn w:val="DefaultParagraphFont"/>
    <w:uiPriority w:val="99"/>
    <w:semiHidden/>
    <w:unhideWhenUsed/>
    <w:rsid w:val="00D24FD8"/>
    <w:rPr>
      <w:color w:val="605E5C"/>
      <w:shd w:val="clear" w:color="auto" w:fill="E1DFDD"/>
    </w:rPr>
  </w:style>
  <w:style w:type="paragraph" w:styleId="Revision">
    <w:name w:val="Revision"/>
    <w:hidden/>
    <w:uiPriority w:val="99"/>
    <w:semiHidden/>
    <w:rsid w:val="00123C82"/>
    <w:pPr>
      <w:spacing w:after="0" w:line="240" w:lineRule="auto"/>
    </w:pPr>
    <w:rPr>
      <w:rFonts w:ascii="Arial" w:hAnsi="Arial"/>
    </w:rPr>
  </w:style>
  <w:style w:type="paragraph" w:styleId="NormalWeb">
    <w:name w:val="Normal (Web)"/>
    <w:basedOn w:val="Normal"/>
    <w:uiPriority w:val="99"/>
    <w:semiHidden/>
    <w:unhideWhenUsed/>
    <w:rsid w:val="0088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13077">
      <w:bodyDiv w:val="1"/>
      <w:marLeft w:val="0"/>
      <w:marRight w:val="0"/>
      <w:marTop w:val="0"/>
      <w:marBottom w:val="0"/>
      <w:divBdr>
        <w:top w:val="none" w:sz="0" w:space="0" w:color="auto"/>
        <w:left w:val="none" w:sz="0" w:space="0" w:color="auto"/>
        <w:bottom w:val="none" w:sz="0" w:space="0" w:color="auto"/>
        <w:right w:val="none" w:sz="0" w:space="0" w:color="auto"/>
      </w:divBdr>
    </w:div>
    <w:div w:id="420833189">
      <w:bodyDiv w:val="1"/>
      <w:marLeft w:val="0"/>
      <w:marRight w:val="0"/>
      <w:marTop w:val="0"/>
      <w:marBottom w:val="0"/>
      <w:divBdr>
        <w:top w:val="none" w:sz="0" w:space="0" w:color="auto"/>
        <w:left w:val="none" w:sz="0" w:space="0" w:color="auto"/>
        <w:bottom w:val="none" w:sz="0" w:space="0" w:color="auto"/>
        <w:right w:val="none" w:sz="0" w:space="0" w:color="auto"/>
      </w:divBdr>
    </w:div>
    <w:div w:id="510491158">
      <w:bodyDiv w:val="1"/>
      <w:marLeft w:val="0"/>
      <w:marRight w:val="0"/>
      <w:marTop w:val="0"/>
      <w:marBottom w:val="0"/>
      <w:divBdr>
        <w:top w:val="none" w:sz="0" w:space="0" w:color="auto"/>
        <w:left w:val="none" w:sz="0" w:space="0" w:color="auto"/>
        <w:bottom w:val="none" w:sz="0" w:space="0" w:color="auto"/>
        <w:right w:val="none" w:sz="0" w:space="0" w:color="auto"/>
      </w:divBdr>
    </w:div>
    <w:div w:id="516697116">
      <w:bodyDiv w:val="1"/>
      <w:marLeft w:val="0"/>
      <w:marRight w:val="0"/>
      <w:marTop w:val="0"/>
      <w:marBottom w:val="0"/>
      <w:divBdr>
        <w:top w:val="none" w:sz="0" w:space="0" w:color="auto"/>
        <w:left w:val="none" w:sz="0" w:space="0" w:color="auto"/>
        <w:bottom w:val="none" w:sz="0" w:space="0" w:color="auto"/>
        <w:right w:val="none" w:sz="0" w:space="0" w:color="auto"/>
      </w:divBdr>
    </w:div>
    <w:div w:id="611133143">
      <w:bodyDiv w:val="1"/>
      <w:marLeft w:val="0"/>
      <w:marRight w:val="0"/>
      <w:marTop w:val="0"/>
      <w:marBottom w:val="0"/>
      <w:divBdr>
        <w:top w:val="none" w:sz="0" w:space="0" w:color="auto"/>
        <w:left w:val="none" w:sz="0" w:space="0" w:color="auto"/>
        <w:bottom w:val="none" w:sz="0" w:space="0" w:color="auto"/>
        <w:right w:val="none" w:sz="0" w:space="0" w:color="auto"/>
      </w:divBdr>
    </w:div>
    <w:div w:id="713121857">
      <w:bodyDiv w:val="1"/>
      <w:marLeft w:val="0"/>
      <w:marRight w:val="0"/>
      <w:marTop w:val="0"/>
      <w:marBottom w:val="0"/>
      <w:divBdr>
        <w:top w:val="none" w:sz="0" w:space="0" w:color="auto"/>
        <w:left w:val="none" w:sz="0" w:space="0" w:color="auto"/>
        <w:bottom w:val="none" w:sz="0" w:space="0" w:color="auto"/>
        <w:right w:val="none" w:sz="0" w:space="0" w:color="auto"/>
      </w:divBdr>
    </w:div>
    <w:div w:id="733351818">
      <w:bodyDiv w:val="1"/>
      <w:marLeft w:val="0"/>
      <w:marRight w:val="0"/>
      <w:marTop w:val="0"/>
      <w:marBottom w:val="0"/>
      <w:divBdr>
        <w:top w:val="none" w:sz="0" w:space="0" w:color="auto"/>
        <w:left w:val="none" w:sz="0" w:space="0" w:color="auto"/>
        <w:bottom w:val="none" w:sz="0" w:space="0" w:color="auto"/>
        <w:right w:val="none" w:sz="0" w:space="0" w:color="auto"/>
      </w:divBdr>
    </w:div>
    <w:div w:id="1132551773">
      <w:bodyDiv w:val="1"/>
      <w:marLeft w:val="0"/>
      <w:marRight w:val="0"/>
      <w:marTop w:val="0"/>
      <w:marBottom w:val="0"/>
      <w:divBdr>
        <w:top w:val="none" w:sz="0" w:space="0" w:color="auto"/>
        <w:left w:val="none" w:sz="0" w:space="0" w:color="auto"/>
        <w:bottom w:val="none" w:sz="0" w:space="0" w:color="auto"/>
        <w:right w:val="none" w:sz="0" w:space="0" w:color="auto"/>
      </w:divBdr>
    </w:div>
    <w:div w:id="1267426201">
      <w:bodyDiv w:val="1"/>
      <w:marLeft w:val="0"/>
      <w:marRight w:val="0"/>
      <w:marTop w:val="0"/>
      <w:marBottom w:val="0"/>
      <w:divBdr>
        <w:top w:val="none" w:sz="0" w:space="0" w:color="auto"/>
        <w:left w:val="none" w:sz="0" w:space="0" w:color="auto"/>
        <w:bottom w:val="none" w:sz="0" w:space="0" w:color="auto"/>
        <w:right w:val="none" w:sz="0" w:space="0" w:color="auto"/>
      </w:divBdr>
    </w:div>
    <w:div w:id="2038264057">
      <w:bodyDiv w:val="1"/>
      <w:marLeft w:val="0"/>
      <w:marRight w:val="0"/>
      <w:marTop w:val="0"/>
      <w:marBottom w:val="0"/>
      <w:divBdr>
        <w:top w:val="none" w:sz="0" w:space="0" w:color="auto"/>
        <w:left w:val="none" w:sz="0" w:space="0" w:color="auto"/>
        <w:bottom w:val="none" w:sz="0" w:space="0" w:color="auto"/>
        <w:right w:val="none" w:sz="0" w:space="0" w:color="auto"/>
      </w:divBdr>
      <w:divsChild>
        <w:div w:id="233126918">
          <w:marLeft w:val="0"/>
          <w:marRight w:val="0"/>
          <w:marTop w:val="0"/>
          <w:marBottom w:val="0"/>
          <w:divBdr>
            <w:top w:val="none" w:sz="0" w:space="0" w:color="auto"/>
            <w:left w:val="none" w:sz="0" w:space="0" w:color="auto"/>
            <w:bottom w:val="none" w:sz="0" w:space="0" w:color="auto"/>
            <w:right w:val="none" w:sz="0" w:space="0" w:color="auto"/>
          </w:divBdr>
        </w:div>
        <w:div w:id="1098134699">
          <w:marLeft w:val="0"/>
          <w:marRight w:val="0"/>
          <w:marTop w:val="0"/>
          <w:marBottom w:val="0"/>
          <w:divBdr>
            <w:top w:val="none" w:sz="0" w:space="0" w:color="auto"/>
            <w:left w:val="none" w:sz="0" w:space="0" w:color="auto"/>
            <w:bottom w:val="none" w:sz="0" w:space="0" w:color="auto"/>
            <w:right w:val="none" w:sz="0" w:space="0" w:color="auto"/>
          </w:divBdr>
        </w:div>
        <w:div w:id="148245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693b5596-d351-4c08-8dd8-3787e6a2d167" xsi:nil="true"/>
    <DocumentType xmlns="693b5596-d351-4c08-8dd8-3787e6a2d16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03D17CEC8CF843B84E8421DB7F2835" ma:contentTypeVersion="5" ma:contentTypeDescription="Create a new document." ma:contentTypeScope="" ma:versionID="b69a56538efe7600bf24d750167f3eb0">
  <xsd:schema xmlns:xsd="http://www.w3.org/2001/XMLSchema" xmlns:xs="http://www.w3.org/2001/XMLSchema" xmlns:p="http://schemas.microsoft.com/office/2006/metadata/properties" xmlns:ns2="693b5596-d351-4c08-8dd8-3787e6a2d167" targetNamespace="http://schemas.microsoft.com/office/2006/metadata/properties" ma:root="true" ma:fieldsID="d466eae7a63b5cc06af3b3ad5ebf232c" ns2:_="">
    <xsd:import namespace="693b5596-d351-4c08-8dd8-3787e6a2d1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Type" minOccurs="0"/>
                <xsd:element ref="ns2: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5596-d351-4c08-8dd8-3787e6a2d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Type" ma:index="11" nillable="true" ma:displayName="Document Type" ma:format="Dropdown" ma:internalName="DocumentType">
      <xsd:simpleType>
        <xsd:restriction base="dms:Choice">
          <xsd:enumeration value="Process Document"/>
        </xsd:restriction>
      </xsd:simpleType>
    </xsd:element>
    <xsd:element name="DocumentTypes" ma:index="12" nillable="true" ma:displayName="Document Types" ma:format="Dropdown" ma:internalName="DocumentTypes">
      <xsd:simpleType>
        <xsd:restriction base="dms:Choice">
          <xsd:enumeration value="Process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A7251-14AB-4706-865E-8DA14D0F2889}">
  <ds:schemaRefs>
    <ds:schemaRef ds:uri="http://schemas.microsoft.com/office/2006/metadata/properties"/>
    <ds:schemaRef ds:uri="http://schemas.microsoft.com/office/infopath/2007/PartnerControls"/>
    <ds:schemaRef ds:uri="693b5596-d351-4c08-8dd8-3787e6a2d167"/>
  </ds:schemaRefs>
</ds:datastoreItem>
</file>

<file path=customXml/itemProps2.xml><?xml version="1.0" encoding="utf-8"?>
<ds:datastoreItem xmlns:ds="http://schemas.openxmlformats.org/officeDocument/2006/customXml" ds:itemID="{85BB405D-D10E-4DA2-80D2-78360FF463B1}">
  <ds:schemaRefs>
    <ds:schemaRef ds:uri="http://schemas.openxmlformats.org/officeDocument/2006/bibliography"/>
  </ds:schemaRefs>
</ds:datastoreItem>
</file>

<file path=customXml/itemProps3.xml><?xml version="1.0" encoding="utf-8"?>
<ds:datastoreItem xmlns:ds="http://schemas.openxmlformats.org/officeDocument/2006/customXml" ds:itemID="{35336413-A534-43BD-94E9-0BC275DB8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5596-d351-4c08-8dd8-3787e6a2d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EB219-3F3C-49A0-9531-2E5E317F7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1387</Words>
  <Characters>7906</Characters>
  <Application>Microsoft Office Word</Application>
  <DocSecurity>0</DocSecurity>
  <Lines>65</Lines>
  <Paragraphs>18</Paragraphs>
  <ScaleCrop>false</ScaleCrop>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Roecks</dc:creator>
  <cp:keywords/>
  <cp:lastModifiedBy>Nelson May</cp:lastModifiedBy>
  <cp:revision>317</cp:revision>
  <cp:lastPrinted>2019-03-08T01:51:00Z</cp:lastPrinted>
  <dcterms:created xsi:type="dcterms:W3CDTF">2023-07-27T19:56:00Z</dcterms:created>
  <dcterms:modified xsi:type="dcterms:W3CDTF">2023-10-27T17:12:00Z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0x010100AF03D17CEC8CF843B84E8421DB7F2835</vt:lpwstr>
  </property>
</Properties>
</file>