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4370" w14:textId="449D9D36" w:rsidR="003C0B89" w:rsidRPr="00912BFD" w:rsidRDefault="003C0B89" w:rsidP="003C0B89">
      <w:pPr>
        <w:spacing w:after="0"/>
        <w:jc w:val="center"/>
        <w:rPr>
          <w:rFonts w:ascii="Arial" w:hAnsi="Arial" w:cs="Arial"/>
          <w:b/>
          <w:sz w:val="28"/>
          <w:szCs w:val="28"/>
        </w:rPr>
      </w:pPr>
      <w:r w:rsidRPr="00912BFD">
        <w:rPr>
          <w:rFonts w:ascii="Arial" w:hAnsi="Arial" w:cs="Arial"/>
          <w:b/>
          <w:sz w:val="28"/>
          <w:szCs w:val="28"/>
        </w:rPr>
        <w:t xml:space="preserve">Illinois Income Qualified </w:t>
      </w:r>
      <w:r w:rsidR="001D3C2E">
        <w:rPr>
          <w:rFonts w:ascii="Arial" w:hAnsi="Arial" w:cs="Arial"/>
          <w:b/>
          <w:sz w:val="28"/>
          <w:szCs w:val="28"/>
        </w:rPr>
        <w:t xml:space="preserve">South </w:t>
      </w:r>
      <w:r w:rsidRPr="00912BFD">
        <w:rPr>
          <w:rFonts w:ascii="Arial" w:hAnsi="Arial" w:cs="Arial"/>
          <w:b/>
          <w:sz w:val="28"/>
          <w:szCs w:val="28"/>
        </w:rPr>
        <w:t xml:space="preserve">Energy Efficiency Committee </w:t>
      </w:r>
    </w:p>
    <w:p w14:paraId="3CFB1507" w14:textId="6F511358" w:rsidR="003C0B89" w:rsidRPr="00912BFD" w:rsidRDefault="003C0B89" w:rsidP="003C0B89">
      <w:pPr>
        <w:spacing w:after="0"/>
        <w:jc w:val="center"/>
        <w:rPr>
          <w:rFonts w:ascii="Arial" w:hAnsi="Arial" w:cs="Arial"/>
          <w:b/>
          <w:sz w:val="28"/>
          <w:szCs w:val="28"/>
        </w:rPr>
      </w:pPr>
      <w:r w:rsidRPr="00912BFD">
        <w:rPr>
          <w:rFonts w:ascii="Arial" w:hAnsi="Arial" w:cs="Arial"/>
          <w:b/>
          <w:sz w:val="28"/>
          <w:szCs w:val="28"/>
        </w:rPr>
        <w:t>(IL IQ</w:t>
      </w:r>
      <w:r w:rsidR="001D3C2E">
        <w:rPr>
          <w:rFonts w:ascii="Arial" w:hAnsi="Arial" w:cs="Arial"/>
          <w:b/>
          <w:sz w:val="28"/>
          <w:szCs w:val="28"/>
        </w:rPr>
        <w:t>-S</w:t>
      </w:r>
      <w:r w:rsidRPr="00912BFD">
        <w:rPr>
          <w:rFonts w:ascii="Arial" w:hAnsi="Arial" w:cs="Arial"/>
          <w:b/>
          <w:sz w:val="28"/>
          <w:szCs w:val="28"/>
        </w:rPr>
        <w:t xml:space="preserve"> EE Committee):</w:t>
      </w:r>
    </w:p>
    <w:p w14:paraId="072CB7BE" w14:textId="0FBEE3A6" w:rsidR="003C0B89" w:rsidRDefault="003C0B89" w:rsidP="003C0B89">
      <w:pPr>
        <w:spacing w:after="0"/>
        <w:jc w:val="center"/>
        <w:rPr>
          <w:rFonts w:ascii="Arial" w:hAnsi="Arial" w:cs="Arial"/>
          <w:b/>
          <w:sz w:val="28"/>
          <w:szCs w:val="28"/>
        </w:rPr>
      </w:pPr>
      <w:r>
        <w:rPr>
          <w:rFonts w:ascii="Arial" w:hAnsi="Arial" w:cs="Arial"/>
          <w:b/>
          <w:sz w:val="28"/>
          <w:szCs w:val="28"/>
        </w:rPr>
        <w:t xml:space="preserve">Process </w:t>
      </w:r>
      <w:r w:rsidR="00937D1B">
        <w:rPr>
          <w:rFonts w:ascii="Arial" w:hAnsi="Arial" w:cs="Arial"/>
          <w:b/>
          <w:sz w:val="28"/>
          <w:szCs w:val="28"/>
        </w:rPr>
        <w:t xml:space="preserve">and Procedures </w:t>
      </w:r>
      <w:r>
        <w:rPr>
          <w:rFonts w:ascii="Arial" w:hAnsi="Arial" w:cs="Arial"/>
          <w:b/>
          <w:sz w:val="28"/>
          <w:szCs w:val="28"/>
        </w:rPr>
        <w:t>Document</w:t>
      </w:r>
    </w:p>
    <w:p w14:paraId="7FB110DE" w14:textId="31871C7E" w:rsidR="00937D1B" w:rsidRDefault="00937D1B" w:rsidP="003C0B89">
      <w:pPr>
        <w:spacing w:after="0"/>
        <w:jc w:val="center"/>
        <w:rPr>
          <w:rFonts w:ascii="Arial" w:hAnsi="Arial" w:cs="Arial"/>
          <w:b/>
          <w:sz w:val="28"/>
          <w:szCs w:val="28"/>
        </w:rPr>
      </w:pPr>
      <w:r>
        <w:rPr>
          <w:rFonts w:ascii="Arial" w:hAnsi="Arial" w:cs="Arial"/>
          <w:b/>
          <w:sz w:val="28"/>
          <w:szCs w:val="28"/>
        </w:rPr>
        <w:t>Ver. 1.0</w:t>
      </w:r>
      <w:r w:rsidR="003561D2">
        <w:rPr>
          <w:rFonts w:ascii="Arial" w:hAnsi="Arial" w:cs="Arial"/>
          <w:b/>
          <w:sz w:val="28"/>
          <w:szCs w:val="28"/>
        </w:rPr>
        <w:t>e</w:t>
      </w:r>
    </w:p>
    <w:p w14:paraId="4653ED1C" w14:textId="33705CEF" w:rsidR="00A50EA7" w:rsidRDefault="00A50EA7"/>
    <w:p w14:paraId="4197AA66" w14:textId="2755AA45" w:rsidR="007E2C7B" w:rsidRDefault="003C0B89" w:rsidP="002F0EF1">
      <w:pPr>
        <w:pStyle w:val="ListParagraph"/>
        <w:numPr>
          <w:ilvl w:val="0"/>
          <w:numId w:val="1"/>
        </w:numPr>
        <w:rPr>
          <w:b/>
          <w:bCs/>
        </w:rPr>
      </w:pPr>
      <w:r w:rsidRPr="003A7CFD">
        <w:rPr>
          <w:b/>
          <w:bCs/>
        </w:rPr>
        <w:t>Background</w:t>
      </w:r>
      <w:r w:rsidR="002F0EF1">
        <w:rPr>
          <w:b/>
          <w:bCs/>
        </w:rPr>
        <w:t xml:space="preserve">: </w:t>
      </w:r>
      <w:r w:rsidR="001D3C2E">
        <w:rPr>
          <w:b/>
          <w:bCs/>
        </w:rPr>
        <w:t xml:space="preserve">IQ-S </w:t>
      </w:r>
      <w:r w:rsidR="002F0EF1">
        <w:rPr>
          <w:b/>
          <w:bCs/>
        </w:rPr>
        <w:t>Committee Overview and Statutory Purpose</w:t>
      </w:r>
    </w:p>
    <w:p w14:paraId="3980BF31" w14:textId="77777777" w:rsidR="002F0EF1" w:rsidRPr="002F0EF1" w:rsidRDefault="002F0EF1" w:rsidP="002F0EF1">
      <w:pPr>
        <w:pStyle w:val="ListParagraph"/>
        <w:ind w:left="1080"/>
        <w:rPr>
          <w:b/>
          <w:bCs/>
        </w:rPr>
      </w:pPr>
    </w:p>
    <w:p w14:paraId="7270D921" w14:textId="3280AB1B" w:rsidR="007E2C7B" w:rsidRDefault="007E2C7B" w:rsidP="007E2C7B">
      <w:pPr>
        <w:pStyle w:val="ListParagraph"/>
        <w:ind w:left="1080"/>
      </w:pPr>
      <w:r>
        <w:t xml:space="preserve">The Income Qualified </w:t>
      </w:r>
      <w:r w:rsidR="001D3C2E">
        <w:t xml:space="preserve">South (IQ-S) </w:t>
      </w:r>
      <w:r>
        <w:t>Energy Efficiency (EE) Advisory Committee (“IQ</w:t>
      </w:r>
      <w:r w:rsidR="001D3C2E">
        <w:t>-S</w:t>
      </w:r>
      <w:r>
        <w:t xml:space="preserve"> EE Committee”</w:t>
      </w:r>
      <w:r w:rsidR="00800002">
        <w:t xml:space="preserve"> or “</w:t>
      </w:r>
      <w:r w:rsidR="007A5CA8">
        <w:t>IQ</w:t>
      </w:r>
      <w:r w:rsidR="001D3C2E">
        <w:t>-S</w:t>
      </w:r>
      <w:r w:rsidR="007A5CA8">
        <w:t xml:space="preserve"> </w:t>
      </w:r>
      <w:r w:rsidR="00800002">
        <w:t>Committee”</w:t>
      </w:r>
      <w:r>
        <w:t>) was established under the Climate and Equitable Jobs Act (CEJA)</w:t>
      </w:r>
      <w:r>
        <w:rPr>
          <w:rStyle w:val="FootnoteReference"/>
        </w:rPr>
        <w:footnoteReference w:id="1"/>
      </w:r>
      <w:r>
        <w:t xml:space="preserve">, passed in 2021 by the Illinois General Assembly and signed into law by Governor Pritzker on September 21, 2021. </w:t>
      </w:r>
    </w:p>
    <w:p w14:paraId="6E46AB2A" w14:textId="77777777" w:rsidR="007E2C7B" w:rsidRDefault="007E2C7B" w:rsidP="007E2C7B">
      <w:pPr>
        <w:pStyle w:val="ListParagraph"/>
        <w:ind w:left="1080"/>
      </w:pPr>
    </w:p>
    <w:p w14:paraId="24294C30" w14:textId="5F0291E6" w:rsidR="007E2C7B" w:rsidRDefault="007E2C7B" w:rsidP="007A5CA8">
      <w:pPr>
        <w:pStyle w:val="ListParagraph"/>
        <w:spacing w:line="240" w:lineRule="auto"/>
        <w:ind w:left="1080"/>
      </w:pPr>
      <w:r>
        <w:t>CEJA describes purpose of the IQ</w:t>
      </w:r>
      <w:r w:rsidR="00676A06">
        <w:t>-S</w:t>
      </w:r>
      <w:r>
        <w:t xml:space="preserve"> EE Committee</w:t>
      </w:r>
      <w:r>
        <w:rPr>
          <w:rStyle w:val="FootnoteReference"/>
        </w:rPr>
        <w:footnoteReference w:id="2"/>
      </w:r>
      <w:r>
        <w:t xml:space="preserve">: </w:t>
      </w:r>
    </w:p>
    <w:p w14:paraId="7B466137" w14:textId="77777777" w:rsidR="007A5CA8" w:rsidRDefault="007A5CA8" w:rsidP="007A5CA8">
      <w:pPr>
        <w:pStyle w:val="ListParagraph"/>
        <w:spacing w:line="240" w:lineRule="auto"/>
        <w:ind w:left="1080"/>
      </w:pPr>
    </w:p>
    <w:p w14:paraId="5F5C857B" w14:textId="77777777" w:rsidR="007E2C7B" w:rsidRPr="00BD747A" w:rsidRDefault="007E2C7B" w:rsidP="007A5CA8">
      <w:pPr>
        <w:pStyle w:val="ListParagraph"/>
        <w:widowControl w:val="0"/>
        <w:tabs>
          <w:tab w:val="left" w:pos="1074"/>
          <w:tab w:val="left" w:pos="1075"/>
        </w:tabs>
        <w:autoSpaceDE w:val="0"/>
        <w:autoSpaceDN w:val="0"/>
        <w:spacing w:before="192" w:after="0" w:line="240" w:lineRule="auto"/>
        <w:ind w:left="1440"/>
        <w:contextualSpacing w:val="0"/>
        <w:rPr>
          <w:i/>
          <w:iCs/>
          <w:sz w:val="24"/>
        </w:rPr>
      </w:pPr>
      <w:bookmarkStart w:id="0" w:name="_Hlk114707462"/>
      <w:r w:rsidRPr="007E0E74">
        <w:rPr>
          <w:i/>
          <w:iCs/>
        </w:rPr>
        <w:t xml:space="preserve">to </w:t>
      </w:r>
      <w:bookmarkStart w:id="1" w:name="_Hlk114709223"/>
      <w:r w:rsidRPr="007E0E74">
        <w:rPr>
          <w:i/>
          <w:iCs/>
        </w:rPr>
        <w:t>“</w:t>
      </w:r>
      <w:r w:rsidRPr="007E0E74">
        <w:rPr>
          <w:i/>
          <w:iCs/>
          <w:sz w:val="24"/>
        </w:rPr>
        <w:t>directly</w:t>
      </w:r>
      <w:r w:rsidRPr="007E0E74">
        <w:rPr>
          <w:i/>
          <w:iCs/>
          <w:spacing w:val="-17"/>
          <w:sz w:val="24"/>
        </w:rPr>
        <w:t xml:space="preserve"> </w:t>
      </w:r>
      <w:r w:rsidRPr="007E0E74">
        <w:rPr>
          <w:i/>
          <w:iCs/>
          <w:sz w:val="24"/>
        </w:rPr>
        <w:t>inform</w:t>
      </w:r>
      <w:r w:rsidRPr="007E0E74">
        <w:rPr>
          <w:i/>
          <w:iCs/>
          <w:spacing w:val="-16"/>
          <w:sz w:val="24"/>
        </w:rPr>
        <w:t xml:space="preserve"> </w:t>
      </w:r>
      <w:r w:rsidRPr="007E0E74">
        <w:rPr>
          <w:i/>
          <w:iCs/>
          <w:sz w:val="24"/>
        </w:rPr>
        <w:t>the design,</w:t>
      </w:r>
      <w:r w:rsidRPr="007E0E74">
        <w:rPr>
          <w:i/>
          <w:iCs/>
          <w:spacing w:val="20"/>
          <w:sz w:val="24"/>
        </w:rPr>
        <w:t xml:space="preserve"> </w:t>
      </w:r>
      <w:r w:rsidRPr="007E0E74">
        <w:rPr>
          <w:i/>
          <w:iCs/>
          <w:sz w:val="24"/>
        </w:rPr>
        <w:t>implementation,</w:t>
      </w:r>
      <w:r w:rsidRPr="007E0E74">
        <w:rPr>
          <w:i/>
          <w:iCs/>
          <w:spacing w:val="20"/>
          <w:sz w:val="24"/>
        </w:rPr>
        <w:t xml:space="preserve"> </w:t>
      </w:r>
      <w:r w:rsidRPr="007E0E74">
        <w:rPr>
          <w:i/>
          <w:iCs/>
          <w:sz w:val="24"/>
        </w:rPr>
        <w:t>and</w:t>
      </w:r>
      <w:r w:rsidRPr="007E0E74">
        <w:rPr>
          <w:i/>
          <w:iCs/>
          <w:spacing w:val="21"/>
          <w:sz w:val="24"/>
        </w:rPr>
        <w:t xml:space="preserve"> </w:t>
      </w:r>
      <w:r w:rsidRPr="007E0E74">
        <w:rPr>
          <w:i/>
          <w:iCs/>
          <w:sz w:val="24"/>
        </w:rPr>
        <w:t>evaluation</w:t>
      </w:r>
      <w:r w:rsidRPr="007E0E74">
        <w:rPr>
          <w:i/>
          <w:iCs/>
          <w:spacing w:val="19"/>
          <w:sz w:val="24"/>
        </w:rPr>
        <w:t xml:space="preserve"> </w:t>
      </w:r>
      <w:r w:rsidRPr="007E0E74">
        <w:rPr>
          <w:i/>
          <w:iCs/>
          <w:sz w:val="24"/>
        </w:rPr>
        <w:t>of</w:t>
      </w:r>
      <w:r w:rsidRPr="007E0E74">
        <w:rPr>
          <w:i/>
          <w:iCs/>
          <w:spacing w:val="19"/>
          <w:sz w:val="24"/>
        </w:rPr>
        <w:t xml:space="preserve"> </w:t>
      </w:r>
      <w:r w:rsidRPr="007E0E74">
        <w:rPr>
          <w:i/>
          <w:iCs/>
          <w:sz w:val="24"/>
        </w:rPr>
        <w:t>the</w:t>
      </w:r>
      <w:r w:rsidRPr="007E0E74">
        <w:rPr>
          <w:i/>
          <w:iCs/>
          <w:spacing w:val="21"/>
          <w:sz w:val="24"/>
        </w:rPr>
        <w:t xml:space="preserve"> </w:t>
      </w:r>
      <w:r w:rsidRPr="007E0E74">
        <w:rPr>
          <w:i/>
          <w:iCs/>
          <w:sz w:val="24"/>
        </w:rPr>
        <w:t>low-income</w:t>
      </w:r>
      <w:r w:rsidRPr="007E0E74">
        <w:rPr>
          <w:i/>
          <w:iCs/>
          <w:spacing w:val="19"/>
          <w:sz w:val="24"/>
        </w:rPr>
        <w:t xml:space="preserve"> </w:t>
      </w:r>
      <w:r w:rsidRPr="007E0E74">
        <w:rPr>
          <w:i/>
          <w:iCs/>
          <w:sz w:val="24"/>
        </w:rPr>
        <w:t>and public-housing</w:t>
      </w:r>
      <w:r w:rsidRPr="007E0E74">
        <w:rPr>
          <w:i/>
          <w:iCs/>
          <w:spacing w:val="-25"/>
          <w:sz w:val="24"/>
        </w:rPr>
        <w:t xml:space="preserve"> </w:t>
      </w:r>
      <w:r w:rsidRPr="007E0E74">
        <w:rPr>
          <w:i/>
          <w:iCs/>
          <w:sz w:val="24"/>
        </w:rPr>
        <w:t>energy</w:t>
      </w:r>
      <w:r w:rsidRPr="007E0E74">
        <w:rPr>
          <w:i/>
          <w:iCs/>
          <w:spacing w:val="-25"/>
          <w:sz w:val="24"/>
        </w:rPr>
        <w:t xml:space="preserve"> </w:t>
      </w:r>
      <w:r w:rsidRPr="007E0E74">
        <w:rPr>
          <w:i/>
          <w:iCs/>
          <w:sz w:val="24"/>
        </w:rPr>
        <w:t>efficiency</w:t>
      </w:r>
      <w:r w:rsidRPr="007E0E74">
        <w:rPr>
          <w:i/>
          <w:iCs/>
          <w:spacing w:val="-24"/>
          <w:sz w:val="24"/>
        </w:rPr>
        <w:t xml:space="preserve"> </w:t>
      </w:r>
      <w:r w:rsidRPr="007E0E74">
        <w:rPr>
          <w:i/>
          <w:iCs/>
          <w:sz w:val="24"/>
        </w:rPr>
        <w:t>programs</w:t>
      </w:r>
      <w:r>
        <w:rPr>
          <w:i/>
          <w:iCs/>
          <w:sz w:val="24"/>
        </w:rPr>
        <w:t>.”</w:t>
      </w:r>
      <w:bookmarkEnd w:id="1"/>
    </w:p>
    <w:p w14:paraId="5FA10CB3" w14:textId="2A4BFE6D" w:rsidR="002F0EF1" w:rsidRDefault="007E2C7B" w:rsidP="00937D1B">
      <w:pPr>
        <w:pStyle w:val="ListParagraph"/>
        <w:widowControl w:val="0"/>
        <w:tabs>
          <w:tab w:val="left" w:pos="1074"/>
          <w:tab w:val="left" w:pos="1075"/>
        </w:tabs>
        <w:autoSpaceDE w:val="0"/>
        <w:autoSpaceDN w:val="0"/>
        <w:spacing w:before="192" w:after="0" w:line="240" w:lineRule="auto"/>
        <w:ind w:left="1080"/>
        <w:contextualSpacing w:val="0"/>
      </w:pPr>
      <w:r>
        <w:t>The statute also references:</w:t>
      </w:r>
    </w:p>
    <w:p w14:paraId="406C7151" w14:textId="77777777" w:rsidR="00937D1B" w:rsidRDefault="00937D1B" w:rsidP="00937D1B">
      <w:pPr>
        <w:pStyle w:val="ListParagraph"/>
        <w:widowControl w:val="0"/>
        <w:tabs>
          <w:tab w:val="left" w:pos="1074"/>
          <w:tab w:val="left" w:pos="1075"/>
        </w:tabs>
        <w:autoSpaceDE w:val="0"/>
        <w:autoSpaceDN w:val="0"/>
        <w:spacing w:after="0" w:line="240" w:lineRule="auto"/>
        <w:ind w:left="1080"/>
        <w:contextualSpacing w:val="0"/>
      </w:pPr>
    </w:p>
    <w:p w14:paraId="520F5EB3" w14:textId="1B44027A" w:rsidR="007E2C7B" w:rsidRDefault="007E2C7B" w:rsidP="00937D1B">
      <w:pPr>
        <w:pStyle w:val="ListParagraph"/>
        <w:ind w:left="1440"/>
        <w:rPr>
          <w:b/>
          <w:bCs/>
        </w:rPr>
      </w:pPr>
      <w:proofErr w:type="spellStart"/>
      <w:r w:rsidRPr="007E0E74">
        <w:rPr>
          <w:i/>
          <w:iCs/>
          <w:sz w:val="24"/>
        </w:rPr>
        <w:t>Emphasiz</w:t>
      </w:r>
      <w:proofErr w:type="spellEnd"/>
      <w:r>
        <w:rPr>
          <w:i/>
          <w:iCs/>
          <w:sz w:val="24"/>
        </w:rPr>
        <w:t>[</w:t>
      </w:r>
      <w:proofErr w:type="spellStart"/>
      <w:r>
        <w:rPr>
          <w:i/>
          <w:iCs/>
          <w:sz w:val="24"/>
        </w:rPr>
        <w:t>ing</w:t>
      </w:r>
      <w:proofErr w:type="spellEnd"/>
      <w:r>
        <w:rPr>
          <w:i/>
          <w:iCs/>
          <w:sz w:val="24"/>
        </w:rPr>
        <w:t>]</w:t>
      </w:r>
      <w:r w:rsidRPr="007E0E74">
        <w:rPr>
          <w:i/>
          <w:iCs/>
          <w:spacing w:val="20"/>
          <w:sz w:val="24"/>
        </w:rPr>
        <w:t xml:space="preserve"> </w:t>
      </w:r>
      <w:r w:rsidRPr="007E0E74">
        <w:rPr>
          <w:i/>
          <w:iCs/>
          <w:sz w:val="24"/>
        </w:rPr>
        <w:t>opportunities</w:t>
      </w:r>
      <w:r w:rsidRPr="007E0E74">
        <w:rPr>
          <w:i/>
          <w:iCs/>
          <w:spacing w:val="20"/>
          <w:sz w:val="24"/>
        </w:rPr>
        <w:t xml:space="preserve"> </w:t>
      </w:r>
      <w:r w:rsidRPr="007E0E74">
        <w:rPr>
          <w:i/>
          <w:iCs/>
          <w:sz w:val="24"/>
        </w:rPr>
        <w:t>to</w:t>
      </w:r>
      <w:r w:rsidRPr="007E0E74">
        <w:rPr>
          <w:i/>
          <w:iCs/>
          <w:spacing w:val="20"/>
          <w:sz w:val="24"/>
        </w:rPr>
        <w:t xml:space="preserve"> </w:t>
      </w:r>
      <w:r w:rsidRPr="007E0E74">
        <w:rPr>
          <w:i/>
          <w:iCs/>
          <w:sz w:val="24"/>
        </w:rPr>
        <w:t>bundle</w:t>
      </w:r>
      <w:r w:rsidRPr="007E0E74">
        <w:rPr>
          <w:i/>
          <w:iCs/>
          <w:spacing w:val="19"/>
          <w:sz w:val="24"/>
        </w:rPr>
        <w:t xml:space="preserve"> </w:t>
      </w:r>
      <w:r w:rsidRPr="007E0E74">
        <w:rPr>
          <w:i/>
          <w:iCs/>
          <w:sz w:val="24"/>
        </w:rPr>
        <w:t>and</w:t>
      </w:r>
      <w:r w:rsidRPr="007E0E74">
        <w:rPr>
          <w:i/>
          <w:iCs/>
          <w:spacing w:val="20"/>
          <w:sz w:val="24"/>
        </w:rPr>
        <w:t xml:space="preserve"> </w:t>
      </w:r>
      <w:r w:rsidRPr="007E0E74">
        <w:rPr>
          <w:i/>
          <w:iCs/>
          <w:sz w:val="24"/>
        </w:rPr>
        <w:t>coordinate</w:t>
      </w:r>
      <w:r w:rsidRPr="007E0E74">
        <w:rPr>
          <w:i/>
          <w:iCs/>
          <w:spacing w:val="20"/>
          <w:sz w:val="24"/>
        </w:rPr>
        <w:t xml:space="preserve"> </w:t>
      </w:r>
      <w:r w:rsidRPr="007E0E74">
        <w:rPr>
          <w:i/>
          <w:iCs/>
          <w:sz w:val="24"/>
        </w:rPr>
        <w:t>delivery</w:t>
      </w:r>
      <w:r w:rsidRPr="007E0E74">
        <w:rPr>
          <w:i/>
          <w:iCs/>
          <w:spacing w:val="20"/>
          <w:sz w:val="24"/>
        </w:rPr>
        <w:t xml:space="preserve"> </w:t>
      </w:r>
      <w:r w:rsidRPr="007E0E74">
        <w:rPr>
          <w:i/>
          <w:iCs/>
          <w:sz w:val="24"/>
        </w:rPr>
        <w:t>of low-income</w:t>
      </w:r>
      <w:r w:rsidRPr="007E0E74">
        <w:rPr>
          <w:i/>
          <w:iCs/>
          <w:spacing w:val="41"/>
          <w:sz w:val="24"/>
        </w:rPr>
        <w:t xml:space="preserve"> </w:t>
      </w:r>
      <w:r w:rsidRPr="007E0E74">
        <w:rPr>
          <w:i/>
          <w:iCs/>
          <w:sz w:val="24"/>
        </w:rPr>
        <w:t>energy</w:t>
      </w:r>
      <w:r w:rsidRPr="007E0E74">
        <w:rPr>
          <w:i/>
          <w:iCs/>
          <w:spacing w:val="40"/>
          <w:sz w:val="24"/>
        </w:rPr>
        <w:t xml:space="preserve"> </w:t>
      </w:r>
      <w:r w:rsidRPr="007E0E74">
        <w:rPr>
          <w:i/>
          <w:iCs/>
          <w:sz w:val="24"/>
        </w:rPr>
        <w:t>efficiency</w:t>
      </w:r>
      <w:r w:rsidRPr="007E0E74">
        <w:rPr>
          <w:i/>
          <w:iCs/>
          <w:spacing w:val="41"/>
          <w:sz w:val="24"/>
        </w:rPr>
        <w:t xml:space="preserve"> </w:t>
      </w:r>
      <w:r w:rsidRPr="007E0E74">
        <w:rPr>
          <w:i/>
          <w:iCs/>
          <w:sz w:val="24"/>
        </w:rPr>
        <w:t>with</w:t>
      </w:r>
      <w:r w:rsidRPr="007E0E74">
        <w:rPr>
          <w:i/>
          <w:iCs/>
          <w:spacing w:val="41"/>
          <w:sz w:val="24"/>
        </w:rPr>
        <w:t xml:space="preserve"> </w:t>
      </w:r>
      <w:r w:rsidRPr="007E0E74">
        <w:rPr>
          <w:i/>
          <w:iCs/>
          <w:sz w:val="24"/>
        </w:rPr>
        <w:t>other</w:t>
      </w:r>
      <w:r w:rsidRPr="007E0E74">
        <w:rPr>
          <w:i/>
          <w:iCs/>
          <w:spacing w:val="40"/>
          <w:sz w:val="24"/>
        </w:rPr>
        <w:t xml:space="preserve"> </w:t>
      </w:r>
      <w:r w:rsidRPr="007E0E74">
        <w:rPr>
          <w:i/>
          <w:iCs/>
          <w:sz w:val="24"/>
        </w:rPr>
        <w:t>programs</w:t>
      </w:r>
      <w:r w:rsidRPr="007E0E74">
        <w:rPr>
          <w:i/>
          <w:iCs/>
          <w:spacing w:val="41"/>
          <w:sz w:val="24"/>
        </w:rPr>
        <w:t xml:space="preserve"> </w:t>
      </w:r>
      <w:r w:rsidRPr="007E0E74">
        <w:rPr>
          <w:i/>
          <w:iCs/>
          <w:sz w:val="24"/>
        </w:rPr>
        <w:t>that</w:t>
      </w:r>
      <w:r w:rsidRPr="007E0E74">
        <w:rPr>
          <w:i/>
          <w:iCs/>
          <w:spacing w:val="40"/>
          <w:sz w:val="24"/>
        </w:rPr>
        <w:t xml:space="preserve"> </w:t>
      </w:r>
      <w:r w:rsidRPr="007E0E74">
        <w:rPr>
          <w:i/>
          <w:iCs/>
          <w:sz w:val="24"/>
        </w:rPr>
        <w:t>serve low-income</w:t>
      </w:r>
      <w:r w:rsidRPr="007E0E74">
        <w:rPr>
          <w:i/>
          <w:iCs/>
          <w:spacing w:val="53"/>
          <w:sz w:val="24"/>
        </w:rPr>
        <w:t xml:space="preserve"> </w:t>
      </w:r>
      <w:r w:rsidRPr="007E0E74">
        <w:rPr>
          <w:i/>
          <w:iCs/>
          <w:sz w:val="24"/>
        </w:rPr>
        <w:t>communities,</w:t>
      </w:r>
      <w:r w:rsidRPr="007E0E74">
        <w:rPr>
          <w:i/>
          <w:iCs/>
          <w:spacing w:val="54"/>
          <w:sz w:val="24"/>
        </w:rPr>
        <w:t xml:space="preserve"> </w:t>
      </w:r>
      <w:r w:rsidRPr="007E0E74">
        <w:rPr>
          <w:i/>
          <w:iCs/>
          <w:sz w:val="24"/>
        </w:rPr>
        <w:t>such</w:t>
      </w:r>
      <w:r w:rsidRPr="007E0E74">
        <w:rPr>
          <w:i/>
          <w:iCs/>
          <w:spacing w:val="53"/>
          <w:sz w:val="24"/>
        </w:rPr>
        <w:t xml:space="preserve"> </w:t>
      </w:r>
      <w:r w:rsidRPr="007E0E74">
        <w:rPr>
          <w:i/>
          <w:iCs/>
          <w:sz w:val="24"/>
        </w:rPr>
        <w:t>as</w:t>
      </w:r>
      <w:r w:rsidRPr="007E0E74">
        <w:rPr>
          <w:i/>
          <w:iCs/>
          <w:spacing w:val="53"/>
          <w:sz w:val="24"/>
        </w:rPr>
        <w:t xml:space="preserve"> </w:t>
      </w:r>
      <w:r w:rsidRPr="007E0E74">
        <w:rPr>
          <w:i/>
          <w:iCs/>
          <w:sz w:val="24"/>
        </w:rPr>
        <w:t>the</w:t>
      </w:r>
      <w:r w:rsidRPr="007E0E74">
        <w:rPr>
          <w:i/>
          <w:iCs/>
          <w:spacing w:val="53"/>
          <w:sz w:val="24"/>
        </w:rPr>
        <w:t xml:space="preserve"> </w:t>
      </w:r>
      <w:r w:rsidRPr="007E0E74">
        <w:rPr>
          <w:i/>
          <w:iCs/>
          <w:sz w:val="24"/>
        </w:rPr>
        <w:t>Illinois</w:t>
      </w:r>
      <w:r w:rsidRPr="007E0E74">
        <w:rPr>
          <w:i/>
          <w:iCs/>
          <w:spacing w:val="53"/>
          <w:sz w:val="24"/>
        </w:rPr>
        <w:t xml:space="preserve"> </w:t>
      </w:r>
      <w:r w:rsidRPr="007E0E74">
        <w:rPr>
          <w:i/>
          <w:iCs/>
          <w:sz w:val="24"/>
        </w:rPr>
        <w:t>Solar</w:t>
      </w:r>
      <w:r w:rsidRPr="007E0E74">
        <w:rPr>
          <w:i/>
          <w:iCs/>
          <w:spacing w:val="54"/>
          <w:sz w:val="24"/>
        </w:rPr>
        <w:t xml:space="preserve"> </w:t>
      </w:r>
      <w:r w:rsidRPr="007E0E74">
        <w:rPr>
          <w:i/>
          <w:iCs/>
          <w:sz w:val="24"/>
        </w:rPr>
        <w:t>for</w:t>
      </w:r>
      <w:r w:rsidRPr="007E0E74">
        <w:rPr>
          <w:i/>
          <w:iCs/>
          <w:spacing w:val="53"/>
          <w:sz w:val="24"/>
        </w:rPr>
        <w:t xml:space="preserve"> </w:t>
      </w:r>
      <w:r w:rsidRPr="007E0E74">
        <w:rPr>
          <w:i/>
          <w:iCs/>
          <w:sz w:val="24"/>
        </w:rPr>
        <w:t>All Program and bill payment assistance programs</w:t>
      </w:r>
      <w:r w:rsidR="00937D1B">
        <w:rPr>
          <w:i/>
          <w:iCs/>
          <w:sz w:val="24"/>
        </w:rPr>
        <w:t>.</w:t>
      </w:r>
    </w:p>
    <w:bookmarkEnd w:id="0"/>
    <w:p w14:paraId="47456169" w14:textId="77777777" w:rsidR="007E2C7B" w:rsidRPr="003A7CFD" w:rsidRDefault="007E2C7B" w:rsidP="007E2C7B">
      <w:pPr>
        <w:pStyle w:val="ListParagraph"/>
        <w:ind w:left="1080"/>
        <w:rPr>
          <w:b/>
          <w:bCs/>
        </w:rPr>
      </w:pPr>
    </w:p>
    <w:p w14:paraId="07ED143F" w14:textId="500659B7" w:rsidR="00AD6337" w:rsidRDefault="00AD6337" w:rsidP="003C0B89">
      <w:pPr>
        <w:pStyle w:val="ListParagraph"/>
        <w:numPr>
          <w:ilvl w:val="0"/>
          <w:numId w:val="1"/>
        </w:numPr>
        <w:rPr>
          <w:b/>
          <w:bCs/>
        </w:rPr>
      </w:pPr>
      <w:r w:rsidRPr="00FA2329">
        <w:rPr>
          <w:b/>
          <w:bCs/>
        </w:rPr>
        <w:t xml:space="preserve">Overview of </w:t>
      </w:r>
      <w:r w:rsidR="002F0EF1">
        <w:rPr>
          <w:b/>
          <w:bCs/>
        </w:rPr>
        <w:t xml:space="preserve">this </w:t>
      </w:r>
      <w:r w:rsidR="00676A06">
        <w:rPr>
          <w:b/>
          <w:bCs/>
        </w:rPr>
        <w:t xml:space="preserve">IQ-S </w:t>
      </w:r>
      <w:r w:rsidR="002F0EF1">
        <w:rPr>
          <w:b/>
          <w:bCs/>
        </w:rPr>
        <w:t xml:space="preserve">Committee </w:t>
      </w:r>
      <w:r w:rsidRPr="00FA2329">
        <w:rPr>
          <w:b/>
          <w:bCs/>
        </w:rPr>
        <w:t>Process</w:t>
      </w:r>
      <w:r w:rsidR="00937D1B">
        <w:rPr>
          <w:b/>
          <w:bCs/>
        </w:rPr>
        <w:t xml:space="preserve"> and Procedures</w:t>
      </w:r>
      <w:r w:rsidRPr="00FA2329">
        <w:rPr>
          <w:b/>
          <w:bCs/>
        </w:rPr>
        <w:t xml:space="preserve"> Document</w:t>
      </w:r>
    </w:p>
    <w:p w14:paraId="20B4A32F" w14:textId="4CE505BC" w:rsidR="007E2C7B" w:rsidRDefault="007E2C7B" w:rsidP="007E2C7B">
      <w:pPr>
        <w:pStyle w:val="ListParagraph"/>
        <w:ind w:left="1080"/>
        <w:rPr>
          <w:b/>
          <w:bCs/>
        </w:rPr>
      </w:pPr>
    </w:p>
    <w:p w14:paraId="1555C98E" w14:textId="4EA4AC65" w:rsidR="00937D1B" w:rsidRDefault="007E2C7B" w:rsidP="007E2C7B">
      <w:pPr>
        <w:pStyle w:val="ListParagraph"/>
        <w:ind w:left="1080"/>
      </w:pPr>
      <w:r>
        <w:t>The purpose of th</w:t>
      </w:r>
      <w:r w:rsidR="00133FB3">
        <w:t xml:space="preserve">is </w:t>
      </w:r>
      <w:r w:rsidR="00676A06">
        <w:t xml:space="preserve">IQ-S </w:t>
      </w:r>
      <w:r w:rsidR="00133FB3">
        <w:t>Committee</w:t>
      </w:r>
      <w:r>
        <w:t xml:space="preserve"> Process Document is to </w:t>
      </w:r>
      <w:r w:rsidR="00937D1B">
        <w:t>establish</w:t>
      </w:r>
      <w:r>
        <w:t xml:space="preserve"> </w:t>
      </w:r>
      <w:r w:rsidR="00937D1B">
        <w:t>key processes and procedures for the IQ</w:t>
      </w:r>
      <w:r w:rsidR="00676A06">
        <w:t>-S</w:t>
      </w:r>
      <w:r w:rsidR="00937D1B">
        <w:t xml:space="preserve"> EE Committee</w:t>
      </w:r>
      <w:r>
        <w:t xml:space="preserve"> to </w:t>
      </w:r>
      <w:r w:rsidR="00937D1B">
        <w:t xml:space="preserve">foster </w:t>
      </w:r>
      <w:r>
        <w:t>efficient</w:t>
      </w:r>
      <w:r w:rsidR="00937D1B">
        <w:t xml:space="preserve">, </w:t>
      </w:r>
      <w:r>
        <w:t>effective</w:t>
      </w:r>
      <w:r w:rsidR="00937D1B">
        <w:t xml:space="preserve">, collaborative, inclusive, </w:t>
      </w:r>
      <w:proofErr w:type="gramStart"/>
      <w:r w:rsidR="00937D1B">
        <w:t>transparent</w:t>
      </w:r>
      <w:proofErr w:type="gramEnd"/>
      <w:r w:rsidR="00937D1B">
        <w:t xml:space="preserve"> and CEJA-compliant</w:t>
      </w:r>
      <w:r>
        <w:t xml:space="preserve"> </w:t>
      </w:r>
      <w:r w:rsidR="00937D1B">
        <w:t>IQ EE Committee processes and procedures</w:t>
      </w:r>
      <w:r>
        <w:t>.</w:t>
      </w:r>
      <w:r w:rsidR="00937D1B">
        <w:t xml:space="preserve"> The processes and procedures are designed to promote due process, as well as fair treatment of all stakeholders identified as eligible to participate in the IQ</w:t>
      </w:r>
      <w:r w:rsidR="00943F66">
        <w:t>-S</w:t>
      </w:r>
      <w:r w:rsidR="00937D1B">
        <w:t xml:space="preserve"> EE Committee.   </w:t>
      </w:r>
      <w:r>
        <w:t xml:space="preserve">  </w:t>
      </w:r>
    </w:p>
    <w:p w14:paraId="104941E4" w14:textId="77777777" w:rsidR="00937D1B" w:rsidRDefault="00937D1B" w:rsidP="007E2C7B">
      <w:pPr>
        <w:pStyle w:val="ListParagraph"/>
        <w:ind w:left="1080"/>
      </w:pPr>
    </w:p>
    <w:p w14:paraId="01D620D0" w14:textId="0574CD10" w:rsidR="00447A44" w:rsidRDefault="00937D1B" w:rsidP="007E2C7B">
      <w:pPr>
        <w:pStyle w:val="ListParagraph"/>
        <w:ind w:left="1080"/>
      </w:pPr>
      <w:r>
        <w:t>Th</w:t>
      </w:r>
      <w:r w:rsidR="00800002">
        <w:t>is</w:t>
      </w:r>
      <w:r>
        <w:t xml:space="preserve"> </w:t>
      </w:r>
      <w:r w:rsidR="00800002">
        <w:t>P</w:t>
      </w:r>
      <w:r>
        <w:t>rocess</w:t>
      </w:r>
      <w:r w:rsidR="00800002">
        <w:t>es and Procedures</w:t>
      </w:r>
      <w:r>
        <w:t xml:space="preserve"> </w:t>
      </w:r>
      <w:r w:rsidR="00800002">
        <w:t>D</w:t>
      </w:r>
      <w:r>
        <w:t>ocument describe</w:t>
      </w:r>
      <w:r w:rsidR="00800002">
        <w:t>s</w:t>
      </w:r>
      <w:r w:rsidR="007A5CA8">
        <w:t>:</w:t>
      </w:r>
    </w:p>
    <w:p w14:paraId="6CEB974E" w14:textId="77777777" w:rsidR="007A5CA8" w:rsidRDefault="007A5CA8" w:rsidP="007E2C7B">
      <w:pPr>
        <w:pStyle w:val="ListParagraph"/>
        <w:ind w:left="1080"/>
      </w:pPr>
    </w:p>
    <w:p w14:paraId="0A96B87B" w14:textId="74E162F6" w:rsidR="00447A44" w:rsidRPr="00447A44" w:rsidRDefault="00447A44" w:rsidP="00447A44">
      <w:pPr>
        <w:pStyle w:val="ListParagraph"/>
        <w:numPr>
          <w:ilvl w:val="0"/>
          <w:numId w:val="24"/>
        </w:numPr>
      </w:pPr>
      <w:r>
        <w:t>R</w:t>
      </w:r>
      <w:r w:rsidR="00937D1B">
        <w:t xml:space="preserve">oles and </w:t>
      </w:r>
      <w:r w:rsidR="00937D1B" w:rsidRPr="00447A44">
        <w:t>responsibilities</w:t>
      </w:r>
      <w:r w:rsidR="00800002" w:rsidRPr="00447A44">
        <w:t xml:space="preserve"> of the committee-eligible organizations and entities identified in </w:t>
      </w:r>
      <w:proofErr w:type="gramStart"/>
      <w:r w:rsidR="00800002" w:rsidRPr="00447A44">
        <w:t>CEJA</w:t>
      </w:r>
      <w:proofErr w:type="gramEnd"/>
    </w:p>
    <w:p w14:paraId="6CFD3C6E" w14:textId="2C2CE47A" w:rsidR="00447A44" w:rsidRPr="00447A44" w:rsidRDefault="00447A44" w:rsidP="00447A44">
      <w:pPr>
        <w:pStyle w:val="ListParagraph"/>
        <w:numPr>
          <w:ilvl w:val="0"/>
          <w:numId w:val="24"/>
        </w:numPr>
      </w:pPr>
      <w:r w:rsidRPr="00447A44">
        <w:t>M</w:t>
      </w:r>
      <w:r w:rsidR="00937D1B" w:rsidRPr="00447A44">
        <w:t xml:space="preserve">eeting planning, </w:t>
      </w:r>
      <w:proofErr w:type="gramStart"/>
      <w:r w:rsidR="00937D1B" w:rsidRPr="00447A44">
        <w:t>frequency</w:t>
      </w:r>
      <w:proofErr w:type="gramEnd"/>
      <w:r w:rsidR="00937D1B" w:rsidRPr="00447A44">
        <w:t xml:space="preserve"> and structure</w:t>
      </w:r>
    </w:p>
    <w:p w14:paraId="5B52059A" w14:textId="24505019" w:rsidR="00447A44" w:rsidRDefault="00447A44" w:rsidP="00447A44">
      <w:pPr>
        <w:pStyle w:val="ListParagraph"/>
        <w:numPr>
          <w:ilvl w:val="0"/>
          <w:numId w:val="24"/>
        </w:numPr>
      </w:pPr>
      <w:r w:rsidRPr="00447A44">
        <w:t>D</w:t>
      </w:r>
      <w:r w:rsidR="00133FB3" w:rsidRPr="00447A44">
        <w:t>ecision-making</w:t>
      </w:r>
      <w:r w:rsidR="007A5CA8">
        <w:t>,</w:t>
      </w:r>
      <w:r w:rsidR="00133FB3" w:rsidRPr="00447A44">
        <w:t xml:space="preserve"> </w:t>
      </w:r>
      <w:r w:rsidR="00800002" w:rsidRPr="00447A44">
        <w:t xml:space="preserve">and </w:t>
      </w:r>
    </w:p>
    <w:p w14:paraId="0704AD46" w14:textId="77777777" w:rsidR="00447A44" w:rsidRDefault="00447A44" w:rsidP="007A5CA8">
      <w:pPr>
        <w:pStyle w:val="ListParagraph"/>
        <w:numPr>
          <w:ilvl w:val="0"/>
          <w:numId w:val="24"/>
        </w:numPr>
      </w:pPr>
      <w:r>
        <w:lastRenderedPageBreak/>
        <w:t>Rules of Conduct</w:t>
      </w:r>
      <w:r w:rsidR="00800002">
        <w:t xml:space="preserve"> </w:t>
      </w:r>
    </w:p>
    <w:p w14:paraId="6FDEE3B0" w14:textId="5FFB48D7" w:rsidR="00800002" w:rsidRDefault="00447A44" w:rsidP="007A5CA8">
      <w:pPr>
        <w:ind w:left="360" w:firstLine="720"/>
      </w:pPr>
      <w:r>
        <w:t>T</w:t>
      </w:r>
      <w:r w:rsidR="00800002">
        <w:t xml:space="preserve">opics will be added, if needed, as the </w:t>
      </w:r>
      <w:r w:rsidR="00943F66">
        <w:t xml:space="preserve">IQ-S </w:t>
      </w:r>
      <w:r w:rsidR="00800002">
        <w:t xml:space="preserve">Committee </w:t>
      </w:r>
      <w:r w:rsidR="007E7FF2">
        <w:t>develops</w:t>
      </w:r>
      <w:r w:rsidR="00800002">
        <w:t>.</w:t>
      </w:r>
      <w:r w:rsidR="00A71A42">
        <w:t xml:space="preserve"> Any added topics will need to be reviewed and agreed to by ICC Staff on an annual basis.  </w:t>
      </w:r>
    </w:p>
    <w:p w14:paraId="0919D7F7" w14:textId="092AF93A" w:rsidR="007E2C7B" w:rsidRPr="00133FB3" w:rsidRDefault="00800002" w:rsidP="007E2C7B">
      <w:pPr>
        <w:pStyle w:val="ListParagraph"/>
        <w:ind w:left="1080"/>
      </w:pPr>
      <w:r>
        <w:t xml:space="preserve">The IQ EE Committee Processes and Procedures is </w:t>
      </w:r>
      <w:r w:rsidR="00133FB3">
        <w:t>intended to achieve</w:t>
      </w:r>
      <w:r>
        <w:t xml:space="preserve"> Committee</w:t>
      </w:r>
      <w:r w:rsidR="00133FB3">
        <w:t xml:space="preserve"> recommendations that </w:t>
      </w:r>
      <w:r w:rsidR="00133FB3" w:rsidRPr="007E0E74">
        <w:rPr>
          <w:i/>
          <w:iCs/>
        </w:rPr>
        <w:t>“</w:t>
      </w:r>
      <w:r w:rsidR="00133FB3" w:rsidRPr="007E0E74">
        <w:rPr>
          <w:i/>
          <w:iCs/>
          <w:sz w:val="24"/>
        </w:rPr>
        <w:t>directly</w:t>
      </w:r>
      <w:r w:rsidR="00133FB3" w:rsidRPr="007E0E74">
        <w:rPr>
          <w:i/>
          <w:iCs/>
          <w:spacing w:val="-17"/>
          <w:sz w:val="24"/>
        </w:rPr>
        <w:t xml:space="preserve"> </w:t>
      </w:r>
      <w:r w:rsidR="00133FB3" w:rsidRPr="007E0E74">
        <w:rPr>
          <w:i/>
          <w:iCs/>
          <w:sz w:val="24"/>
        </w:rPr>
        <w:t>inform</w:t>
      </w:r>
      <w:r w:rsidR="00133FB3" w:rsidRPr="007E0E74">
        <w:rPr>
          <w:i/>
          <w:iCs/>
          <w:spacing w:val="-16"/>
          <w:sz w:val="24"/>
        </w:rPr>
        <w:t xml:space="preserve"> </w:t>
      </w:r>
      <w:r w:rsidR="00133FB3" w:rsidRPr="007E0E74">
        <w:rPr>
          <w:i/>
          <w:iCs/>
          <w:sz w:val="24"/>
        </w:rPr>
        <w:t>the design,</w:t>
      </w:r>
      <w:r w:rsidR="00133FB3" w:rsidRPr="007E0E74">
        <w:rPr>
          <w:i/>
          <w:iCs/>
          <w:spacing w:val="20"/>
          <w:sz w:val="24"/>
        </w:rPr>
        <w:t xml:space="preserve"> </w:t>
      </w:r>
      <w:r w:rsidR="00133FB3" w:rsidRPr="007E0E74">
        <w:rPr>
          <w:i/>
          <w:iCs/>
          <w:sz w:val="24"/>
        </w:rPr>
        <w:t>implementation,</w:t>
      </w:r>
      <w:r w:rsidR="00133FB3" w:rsidRPr="007E0E74">
        <w:rPr>
          <w:i/>
          <w:iCs/>
          <w:spacing w:val="20"/>
          <w:sz w:val="24"/>
        </w:rPr>
        <w:t xml:space="preserve"> </w:t>
      </w:r>
      <w:r w:rsidR="00133FB3" w:rsidRPr="007E0E74">
        <w:rPr>
          <w:i/>
          <w:iCs/>
          <w:sz w:val="24"/>
        </w:rPr>
        <w:t>and</w:t>
      </w:r>
      <w:r w:rsidR="00133FB3" w:rsidRPr="007E0E74">
        <w:rPr>
          <w:i/>
          <w:iCs/>
          <w:spacing w:val="21"/>
          <w:sz w:val="24"/>
        </w:rPr>
        <w:t xml:space="preserve"> </w:t>
      </w:r>
      <w:r w:rsidR="00133FB3" w:rsidRPr="007E0E74">
        <w:rPr>
          <w:i/>
          <w:iCs/>
          <w:sz w:val="24"/>
        </w:rPr>
        <w:t>evaluation</w:t>
      </w:r>
      <w:r w:rsidR="00133FB3" w:rsidRPr="007E0E74">
        <w:rPr>
          <w:i/>
          <w:iCs/>
          <w:spacing w:val="19"/>
          <w:sz w:val="24"/>
        </w:rPr>
        <w:t xml:space="preserve"> </w:t>
      </w:r>
      <w:r w:rsidR="00133FB3" w:rsidRPr="007E0E74">
        <w:rPr>
          <w:i/>
          <w:iCs/>
          <w:sz w:val="24"/>
        </w:rPr>
        <w:t>of</w:t>
      </w:r>
      <w:r w:rsidR="00133FB3" w:rsidRPr="007E0E74">
        <w:rPr>
          <w:i/>
          <w:iCs/>
          <w:spacing w:val="19"/>
          <w:sz w:val="24"/>
        </w:rPr>
        <w:t xml:space="preserve"> </w:t>
      </w:r>
      <w:r w:rsidR="00133FB3" w:rsidRPr="007E0E74">
        <w:rPr>
          <w:i/>
          <w:iCs/>
          <w:sz w:val="24"/>
        </w:rPr>
        <w:t>the</w:t>
      </w:r>
      <w:r w:rsidR="00133FB3" w:rsidRPr="007E0E74">
        <w:rPr>
          <w:i/>
          <w:iCs/>
          <w:spacing w:val="21"/>
          <w:sz w:val="24"/>
        </w:rPr>
        <w:t xml:space="preserve"> </w:t>
      </w:r>
      <w:r w:rsidR="00133FB3" w:rsidRPr="007E0E74">
        <w:rPr>
          <w:i/>
          <w:iCs/>
          <w:sz w:val="24"/>
        </w:rPr>
        <w:t>low-income</w:t>
      </w:r>
      <w:r w:rsidR="00133FB3" w:rsidRPr="007E0E74">
        <w:rPr>
          <w:i/>
          <w:iCs/>
          <w:spacing w:val="19"/>
          <w:sz w:val="24"/>
        </w:rPr>
        <w:t xml:space="preserve"> </w:t>
      </w:r>
      <w:r w:rsidR="00133FB3" w:rsidRPr="007E0E74">
        <w:rPr>
          <w:i/>
          <w:iCs/>
          <w:sz w:val="24"/>
        </w:rPr>
        <w:t>and public-housing</w:t>
      </w:r>
      <w:r w:rsidR="00133FB3" w:rsidRPr="007E0E74">
        <w:rPr>
          <w:i/>
          <w:iCs/>
          <w:spacing w:val="-25"/>
          <w:sz w:val="24"/>
        </w:rPr>
        <w:t xml:space="preserve"> </w:t>
      </w:r>
      <w:r w:rsidR="00133FB3" w:rsidRPr="007E0E74">
        <w:rPr>
          <w:i/>
          <w:iCs/>
          <w:sz w:val="24"/>
        </w:rPr>
        <w:t>energy</w:t>
      </w:r>
      <w:r w:rsidR="00133FB3" w:rsidRPr="007E0E74">
        <w:rPr>
          <w:i/>
          <w:iCs/>
          <w:spacing w:val="-25"/>
          <w:sz w:val="24"/>
        </w:rPr>
        <w:t xml:space="preserve"> </w:t>
      </w:r>
      <w:r w:rsidR="00133FB3" w:rsidRPr="007E0E74">
        <w:rPr>
          <w:i/>
          <w:iCs/>
          <w:sz w:val="24"/>
        </w:rPr>
        <w:t>efficiency</w:t>
      </w:r>
      <w:r w:rsidR="00133FB3" w:rsidRPr="007E0E74">
        <w:rPr>
          <w:i/>
          <w:iCs/>
          <w:spacing w:val="-24"/>
          <w:sz w:val="24"/>
        </w:rPr>
        <w:t xml:space="preserve"> </w:t>
      </w:r>
      <w:r w:rsidR="00133FB3" w:rsidRPr="007E0E74">
        <w:rPr>
          <w:i/>
          <w:iCs/>
          <w:sz w:val="24"/>
        </w:rPr>
        <w:t>programs</w:t>
      </w:r>
      <w:r w:rsidR="00133FB3">
        <w:rPr>
          <w:i/>
          <w:iCs/>
          <w:sz w:val="24"/>
        </w:rPr>
        <w:t xml:space="preserve">” </w:t>
      </w:r>
      <w:r w:rsidR="00133FB3">
        <w:rPr>
          <w:sz w:val="24"/>
        </w:rPr>
        <w:t xml:space="preserve">through a process that yields clear, actionable, well-socialized and evidence-based recommendations on low-income energy efficiency programs such that the low-income programs better meet the needs of low-income customers and under-resourced, BIPOC and environmental justice communities.  </w:t>
      </w:r>
    </w:p>
    <w:p w14:paraId="5BD78F07" w14:textId="77777777" w:rsidR="007E2C7B" w:rsidRPr="00FA2329" w:rsidRDefault="007E2C7B" w:rsidP="007E2C7B">
      <w:pPr>
        <w:pStyle w:val="ListParagraph"/>
        <w:ind w:left="1080"/>
        <w:rPr>
          <w:b/>
          <w:bCs/>
        </w:rPr>
      </w:pPr>
    </w:p>
    <w:p w14:paraId="573B2006" w14:textId="10A33528" w:rsidR="003C0B89" w:rsidRPr="007E2C7B" w:rsidRDefault="003C0B89" w:rsidP="003C0B89">
      <w:pPr>
        <w:pStyle w:val="ListParagraph"/>
        <w:numPr>
          <w:ilvl w:val="0"/>
          <w:numId w:val="1"/>
        </w:numPr>
        <w:rPr>
          <w:b/>
          <w:bCs/>
        </w:rPr>
      </w:pPr>
      <w:r w:rsidRPr="007E2C7B">
        <w:rPr>
          <w:b/>
          <w:bCs/>
        </w:rPr>
        <w:t>Roles and Responsibilities</w:t>
      </w:r>
    </w:p>
    <w:p w14:paraId="603B0596" w14:textId="77777777" w:rsidR="00F220C2" w:rsidRDefault="00F220C2" w:rsidP="00F220C2">
      <w:pPr>
        <w:pStyle w:val="ListParagraph"/>
        <w:ind w:left="1080"/>
      </w:pPr>
    </w:p>
    <w:p w14:paraId="5A853D42" w14:textId="1401CF76" w:rsidR="003C0B89" w:rsidRPr="002F0EF1" w:rsidRDefault="00AD6337" w:rsidP="00AD6337">
      <w:pPr>
        <w:pStyle w:val="ListParagraph"/>
        <w:numPr>
          <w:ilvl w:val="1"/>
          <w:numId w:val="1"/>
        </w:numPr>
        <w:rPr>
          <w:u w:val="single"/>
        </w:rPr>
      </w:pPr>
      <w:r w:rsidRPr="002F0EF1">
        <w:rPr>
          <w:u w:val="single"/>
        </w:rPr>
        <w:t>Commission and Commission Staff</w:t>
      </w:r>
    </w:p>
    <w:p w14:paraId="2480AD8C" w14:textId="622E17D0" w:rsidR="00F220C2" w:rsidRDefault="00F220C2" w:rsidP="00E10C98">
      <w:pPr>
        <w:pStyle w:val="ListParagraph"/>
        <w:ind w:left="1080"/>
      </w:pPr>
    </w:p>
    <w:p w14:paraId="5BC6B155" w14:textId="6A0C90A0" w:rsidR="00F220C2" w:rsidRDefault="00F220C2" w:rsidP="00E10C98">
      <w:pPr>
        <w:pStyle w:val="ListParagraph"/>
        <w:ind w:left="1080"/>
      </w:pPr>
      <w:r>
        <w:t>Per CEJA, the Illinois Commerce Commission (ICC) has oversight over the Committee, as follows:</w:t>
      </w:r>
    </w:p>
    <w:p w14:paraId="708DEFC7" w14:textId="77777777" w:rsidR="00F220C2" w:rsidRDefault="00F220C2" w:rsidP="00E10C98">
      <w:pPr>
        <w:pStyle w:val="ListParagraph"/>
        <w:ind w:left="1080"/>
      </w:pPr>
    </w:p>
    <w:p w14:paraId="4E9F4A7D" w14:textId="67E8883A" w:rsidR="00F220C2" w:rsidRPr="007A5CA8" w:rsidRDefault="00F220C2" w:rsidP="007A5CA8">
      <w:pPr>
        <w:pStyle w:val="ListParagraph"/>
        <w:ind w:left="1440"/>
        <w:rPr>
          <w:i/>
          <w:iCs/>
        </w:rPr>
      </w:pPr>
      <w:r w:rsidRPr="00E10C98">
        <w:rPr>
          <w:i/>
          <w:iCs/>
        </w:rPr>
        <w:t>The Illinois Commerce Commission shall oversee and have</w:t>
      </w:r>
      <w:r w:rsidR="007A5CA8">
        <w:rPr>
          <w:i/>
          <w:iCs/>
        </w:rPr>
        <w:t xml:space="preserve"> </w:t>
      </w:r>
      <w:r w:rsidRPr="007A5CA8">
        <w:rPr>
          <w:i/>
          <w:iCs/>
        </w:rPr>
        <w:t>relevant staff participate in the committee.</w:t>
      </w:r>
    </w:p>
    <w:p w14:paraId="5689AEFE" w14:textId="77777777" w:rsidR="00447A44" w:rsidRPr="00447A44" w:rsidRDefault="00447A44" w:rsidP="00447A44">
      <w:pPr>
        <w:pStyle w:val="ListParagraph"/>
        <w:ind w:left="1440"/>
        <w:rPr>
          <w:i/>
          <w:iCs/>
        </w:rPr>
      </w:pPr>
    </w:p>
    <w:p w14:paraId="4FF97573" w14:textId="770DC9E2" w:rsidR="00F220C2" w:rsidRPr="00E10C98" w:rsidRDefault="00A71A42" w:rsidP="00E10C98">
      <w:pPr>
        <w:pStyle w:val="ListParagraph"/>
        <w:ind w:left="1080"/>
      </w:pPr>
      <w:r>
        <w:t>The</w:t>
      </w:r>
      <w:r w:rsidRPr="00E10C98">
        <w:t xml:space="preserve"> </w:t>
      </w:r>
      <w:r w:rsidR="00F220C2" w:rsidRPr="00E10C98">
        <w:t xml:space="preserve">ICC also oversees the budget, as follows: </w:t>
      </w:r>
    </w:p>
    <w:p w14:paraId="301BA707" w14:textId="77777777" w:rsidR="00F220C2" w:rsidRPr="00E10C98" w:rsidRDefault="00F220C2" w:rsidP="00E10C98">
      <w:pPr>
        <w:pStyle w:val="ListParagraph"/>
        <w:ind w:left="1080"/>
      </w:pPr>
    </w:p>
    <w:p w14:paraId="2FE380C0" w14:textId="77777777" w:rsidR="00F220C2" w:rsidRPr="00A413A6" w:rsidRDefault="00F220C2" w:rsidP="00A413A6">
      <w:pPr>
        <w:pStyle w:val="ListParagraph"/>
        <w:ind w:left="1440"/>
        <w:rPr>
          <w:i/>
          <w:iCs/>
        </w:rPr>
      </w:pPr>
      <w:r w:rsidRPr="00A413A6">
        <w:rPr>
          <w:i/>
          <w:iCs/>
        </w:rPr>
        <w:t>The budget shall be overseen by the Commission.</w:t>
      </w:r>
    </w:p>
    <w:p w14:paraId="22CFF535" w14:textId="77777777" w:rsidR="00F220C2" w:rsidRDefault="00F220C2" w:rsidP="00F220C2">
      <w:pPr>
        <w:pStyle w:val="ListParagraph"/>
        <w:ind w:left="1440"/>
      </w:pPr>
    </w:p>
    <w:p w14:paraId="7BBC2622" w14:textId="1E76728A" w:rsidR="003C388C" w:rsidRDefault="00DF6461" w:rsidP="003C388C">
      <w:pPr>
        <w:pStyle w:val="ListParagraph"/>
        <w:numPr>
          <w:ilvl w:val="1"/>
          <w:numId w:val="1"/>
        </w:numPr>
        <w:rPr>
          <w:u w:val="single"/>
        </w:rPr>
      </w:pPr>
      <w:r>
        <w:rPr>
          <w:u w:val="single"/>
        </w:rPr>
        <w:t>IQ</w:t>
      </w:r>
      <w:r w:rsidR="00FB7238">
        <w:rPr>
          <w:u w:val="single"/>
        </w:rPr>
        <w:t>-S</w:t>
      </w:r>
      <w:r>
        <w:rPr>
          <w:u w:val="single"/>
        </w:rPr>
        <w:t xml:space="preserve"> EE Committee </w:t>
      </w:r>
    </w:p>
    <w:p w14:paraId="274ABC6B" w14:textId="792B2C76" w:rsidR="00C56BCA" w:rsidRDefault="00C56BCA" w:rsidP="00C56BCA">
      <w:pPr>
        <w:pStyle w:val="ListParagraph"/>
        <w:ind w:left="1440"/>
        <w:rPr>
          <w:u w:val="single"/>
        </w:rPr>
      </w:pPr>
    </w:p>
    <w:p w14:paraId="05922F28" w14:textId="6B6B5964" w:rsidR="00DF6461" w:rsidRDefault="00A413A6" w:rsidP="00447A44">
      <w:pPr>
        <w:pStyle w:val="ListParagraph"/>
        <w:widowControl w:val="0"/>
        <w:tabs>
          <w:tab w:val="left" w:pos="1074"/>
          <w:tab w:val="left" w:pos="1075"/>
        </w:tabs>
        <w:autoSpaceDE w:val="0"/>
        <w:autoSpaceDN w:val="0"/>
        <w:spacing w:after="0" w:line="240" w:lineRule="auto"/>
        <w:ind w:left="1080"/>
        <w:contextualSpacing w:val="0"/>
      </w:pPr>
      <w:bookmarkStart w:id="2" w:name="_Hlk115615817"/>
      <w:r>
        <w:t xml:space="preserve">CEJA identifies </w:t>
      </w:r>
      <w:r w:rsidR="007E7FF2">
        <w:t>the IQ</w:t>
      </w:r>
      <w:r w:rsidR="00FB7238">
        <w:t>-S</w:t>
      </w:r>
      <w:r w:rsidR="00C56BCA">
        <w:t xml:space="preserve"> EE Committee</w:t>
      </w:r>
      <w:r>
        <w:t xml:space="preserve"> as central to achieving the core purpose of the Committee, which is providing “direct input” into low</w:t>
      </w:r>
      <w:r w:rsidR="00114917">
        <w:t>-</w:t>
      </w:r>
      <w:r>
        <w:t xml:space="preserve">income energy efficiency programs.  This section describes key elements of the </w:t>
      </w:r>
      <w:r w:rsidR="00B35ED1">
        <w:t xml:space="preserve">IQ-S </w:t>
      </w:r>
      <w:r>
        <w:t>Committee, including</w:t>
      </w:r>
      <w:r w:rsidR="00447A44">
        <w:t xml:space="preserve"> </w:t>
      </w:r>
      <w:r w:rsidR="00B35ED1">
        <w:t xml:space="preserve">IQ-S </w:t>
      </w:r>
      <w:r>
        <w:t xml:space="preserve">Committee eligibility, “stipend-eligible” and “stipend-ineligible” </w:t>
      </w:r>
      <w:r w:rsidR="00342082">
        <w:t xml:space="preserve">IQ-S </w:t>
      </w:r>
      <w:r>
        <w:t xml:space="preserve">committee membership, the application </w:t>
      </w:r>
      <w:r w:rsidR="007E7FF2">
        <w:t>process,</w:t>
      </w:r>
      <w:r>
        <w:t xml:space="preserve"> and </w:t>
      </w:r>
      <w:r w:rsidR="005568D5">
        <w:t xml:space="preserve">IQ-S </w:t>
      </w:r>
      <w:r>
        <w:t xml:space="preserve">Committee </w:t>
      </w:r>
      <w:r w:rsidR="007A5CA8">
        <w:t>M</w:t>
      </w:r>
      <w:r>
        <w:t xml:space="preserve">ember participation expectations.  </w:t>
      </w:r>
    </w:p>
    <w:bookmarkEnd w:id="2"/>
    <w:p w14:paraId="2D20C27D" w14:textId="77777777" w:rsidR="00DF6461" w:rsidRPr="00DF6461" w:rsidRDefault="00DF6461" w:rsidP="00DF6461">
      <w:pPr>
        <w:pStyle w:val="ListParagraph"/>
        <w:widowControl w:val="0"/>
        <w:tabs>
          <w:tab w:val="left" w:pos="1074"/>
          <w:tab w:val="left" w:pos="1075"/>
        </w:tabs>
        <w:autoSpaceDE w:val="0"/>
        <w:autoSpaceDN w:val="0"/>
        <w:spacing w:after="0" w:line="240" w:lineRule="auto"/>
        <w:ind w:left="1080"/>
        <w:contextualSpacing w:val="0"/>
      </w:pPr>
    </w:p>
    <w:p w14:paraId="1F8793A1" w14:textId="7D0AC050" w:rsidR="00DF6461" w:rsidRDefault="00DF6461" w:rsidP="00C56BCA">
      <w:pPr>
        <w:pStyle w:val="ListParagraph"/>
        <w:numPr>
          <w:ilvl w:val="2"/>
          <w:numId w:val="1"/>
        </w:numPr>
        <w:rPr>
          <w:i/>
          <w:iCs/>
        </w:rPr>
      </w:pPr>
      <w:r>
        <w:rPr>
          <w:i/>
          <w:iCs/>
        </w:rPr>
        <w:t>Committee Scope</w:t>
      </w:r>
    </w:p>
    <w:p w14:paraId="2080B46D" w14:textId="04967AB7" w:rsidR="00DF6461" w:rsidRDefault="00DF6461" w:rsidP="00DF6461">
      <w:pPr>
        <w:pStyle w:val="ListParagraph"/>
        <w:ind w:left="2700"/>
        <w:rPr>
          <w:i/>
          <w:iCs/>
        </w:rPr>
      </w:pPr>
    </w:p>
    <w:p w14:paraId="07C3DA3E" w14:textId="51D57030" w:rsidR="00DF6461" w:rsidRDefault="00DF6461" w:rsidP="00DF6461">
      <w:pPr>
        <w:pStyle w:val="ListParagraph"/>
        <w:widowControl w:val="0"/>
        <w:tabs>
          <w:tab w:val="left" w:pos="1074"/>
          <w:tab w:val="left" w:pos="1075"/>
        </w:tabs>
        <w:autoSpaceDE w:val="0"/>
        <w:autoSpaceDN w:val="0"/>
        <w:spacing w:after="0" w:line="240" w:lineRule="auto"/>
        <w:ind w:left="1080"/>
        <w:contextualSpacing w:val="0"/>
      </w:pPr>
      <w:r w:rsidRPr="00DF6461">
        <w:t xml:space="preserve">CEJA clearly sets forth the purpose and scope of the </w:t>
      </w:r>
      <w:r w:rsidR="005568D5">
        <w:t xml:space="preserve">IQ-S </w:t>
      </w:r>
      <w:r w:rsidRPr="00DF6461">
        <w:t>Committee, which is to:</w:t>
      </w:r>
    </w:p>
    <w:p w14:paraId="7F9835D7" w14:textId="77777777" w:rsidR="00DF6461" w:rsidRPr="00DF6461" w:rsidRDefault="00DF6461" w:rsidP="00DF6461">
      <w:pPr>
        <w:pStyle w:val="ListParagraph"/>
        <w:widowControl w:val="0"/>
        <w:tabs>
          <w:tab w:val="left" w:pos="1074"/>
          <w:tab w:val="left" w:pos="1075"/>
        </w:tabs>
        <w:autoSpaceDE w:val="0"/>
        <w:autoSpaceDN w:val="0"/>
        <w:spacing w:after="0" w:line="240" w:lineRule="auto"/>
        <w:ind w:left="1080"/>
        <w:contextualSpacing w:val="0"/>
      </w:pPr>
    </w:p>
    <w:p w14:paraId="0D567796" w14:textId="1C4404F2" w:rsidR="00DF6461" w:rsidRDefault="00DF6461" w:rsidP="00DF6461">
      <w:pPr>
        <w:pStyle w:val="ListParagraph"/>
        <w:ind w:left="1440"/>
        <w:rPr>
          <w:i/>
          <w:iCs/>
        </w:rPr>
      </w:pPr>
      <w:r w:rsidRPr="00891C7D">
        <w:rPr>
          <w:i/>
          <w:iCs/>
        </w:rPr>
        <w:t xml:space="preserve"> “</w:t>
      </w:r>
      <w:proofErr w:type="gramStart"/>
      <w:r w:rsidRPr="00DF6461">
        <w:rPr>
          <w:i/>
          <w:iCs/>
        </w:rPr>
        <w:t>directly</w:t>
      </w:r>
      <w:proofErr w:type="gramEnd"/>
      <w:r w:rsidRPr="00DF6461">
        <w:rPr>
          <w:i/>
          <w:iCs/>
        </w:rPr>
        <w:t xml:space="preserve"> inform the design, implementation, and evaluation of the low-income and public-housing energy efficiency programs.”</w:t>
      </w:r>
    </w:p>
    <w:p w14:paraId="49368058" w14:textId="77777777" w:rsidR="00DF6461" w:rsidRPr="00DF6461" w:rsidRDefault="00DF6461" w:rsidP="00DF6461">
      <w:pPr>
        <w:pStyle w:val="ListParagraph"/>
        <w:ind w:left="1440"/>
        <w:rPr>
          <w:i/>
          <w:iCs/>
        </w:rPr>
      </w:pPr>
    </w:p>
    <w:p w14:paraId="4AE69B6A" w14:textId="7F540A72" w:rsidR="00DF6461" w:rsidRDefault="00DF6461" w:rsidP="00DF6461">
      <w:pPr>
        <w:pStyle w:val="ListParagraph"/>
        <w:widowControl w:val="0"/>
        <w:tabs>
          <w:tab w:val="left" w:pos="1074"/>
          <w:tab w:val="left" w:pos="1075"/>
        </w:tabs>
        <w:autoSpaceDE w:val="0"/>
        <w:autoSpaceDN w:val="0"/>
        <w:spacing w:after="0" w:line="240" w:lineRule="auto"/>
        <w:ind w:left="1080"/>
        <w:contextualSpacing w:val="0"/>
      </w:pPr>
      <w:r>
        <w:t xml:space="preserve">Furthermore, CEJA directs the </w:t>
      </w:r>
      <w:r w:rsidR="005568D5">
        <w:t xml:space="preserve">IQ-S </w:t>
      </w:r>
      <w:r>
        <w:t>Committee to:</w:t>
      </w:r>
    </w:p>
    <w:p w14:paraId="0BE51D7C" w14:textId="77777777" w:rsidR="00DF6461" w:rsidRDefault="00DF6461" w:rsidP="00DF6461">
      <w:pPr>
        <w:pStyle w:val="ListParagraph"/>
        <w:widowControl w:val="0"/>
        <w:tabs>
          <w:tab w:val="left" w:pos="1074"/>
          <w:tab w:val="left" w:pos="1075"/>
        </w:tabs>
        <w:autoSpaceDE w:val="0"/>
        <w:autoSpaceDN w:val="0"/>
        <w:spacing w:after="0" w:line="240" w:lineRule="auto"/>
        <w:ind w:left="1080"/>
        <w:contextualSpacing w:val="0"/>
      </w:pPr>
    </w:p>
    <w:p w14:paraId="03567492" w14:textId="62C4A0E3" w:rsidR="00DF6461" w:rsidRDefault="00DF6461" w:rsidP="00DF6461">
      <w:pPr>
        <w:pStyle w:val="ListParagraph"/>
        <w:ind w:left="1440"/>
        <w:rPr>
          <w:i/>
          <w:iCs/>
        </w:rPr>
      </w:pPr>
      <w:r w:rsidRPr="00DF6461">
        <w:rPr>
          <w:i/>
          <w:iCs/>
        </w:rPr>
        <w:lastRenderedPageBreak/>
        <w:t>Emphasize opportunities to bundle and coordinate delivery of low-income energy efficiency with other programs that serve low-income communities, such as the Illinois Solar for All Program and bill payment assistance programs.</w:t>
      </w:r>
    </w:p>
    <w:p w14:paraId="2C5D16E2" w14:textId="77777777" w:rsidR="00DF6461" w:rsidRPr="00DF6461" w:rsidRDefault="00DF6461" w:rsidP="00DF6461">
      <w:pPr>
        <w:pStyle w:val="ListParagraph"/>
        <w:ind w:left="1440"/>
        <w:rPr>
          <w:i/>
          <w:iCs/>
        </w:rPr>
      </w:pPr>
    </w:p>
    <w:p w14:paraId="05A88E65" w14:textId="27D13268" w:rsidR="003C388C" w:rsidRDefault="003C388C" w:rsidP="00C56BCA">
      <w:pPr>
        <w:pStyle w:val="ListParagraph"/>
        <w:numPr>
          <w:ilvl w:val="2"/>
          <w:numId w:val="1"/>
        </w:numPr>
        <w:rPr>
          <w:i/>
          <w:iCs/>
        </w:rPr>
      </w:pPr>
      <w:r>
        <w:rPr>
          <w:i/>
          <w:iCs/>
        </w:rPr>
        <w:t xml:space="preserve">Committee Member </w:t>
      </w:r>
      <w:r w:rsidRPr="002F0EF1">
        <w:rPr>
          <w:i/>
          <w:iCs/>
        </w:rPr>
        <w:t>Eligibility</w:t>
      </w:r>
    </w:p>
    <w:p w14:paraId="281AF2C1" w14:textId="77777777" w:rsidR="00C56BCA" w:rsidRPr="00C56BCA" w:rsidRDefault="00C56BCA" w:rsidP="00C56BCA">
      <w:pPr>
        <w:pStyle w:val="ListParagraph"/>
        <w:ind w:left="2700"/>
        <w:rPr>
          <w:i/>
          <w:iCs/>
        </w:rPr>
      </w:pPr>
    </w:p>
    <w:p w14:paraId="2E6B5D55" w14:textId="258AAAC8" w:rsidR="003C388C" w:rsidRPr="005A621E" w:rsidRDefault="003C388C" w:rsidP="003C388C">
      <w:pPr>
        <w:pStyle w:val="ListParagraph"/>
        <w:widowControl w:val="0"/>
        <w:tabs>
          <w:tab w:val="left" w:pos="1074"/>
          <w:tab w:val="left" w:pos="1075"/>
        </w:tabs>
        <w:autoSpaceDE w:val="0"/>
        <w:autoSpaceDN w:val="0"/>
        <w:spacing w:before="192" w:after="0" w:line="240" w:lineRule="auto"/>
        <w:ind w:left="1080"/>
        <w:contextualSpacing w:val="0"/>
      </w:pPr>
      <w:r w:rsidRPr="005A621E">
        <w:t>CEJA define</w:t>
      </w:r>
      <w:r>
        <w:t>s</w:t>
      </w:r>
      <w:r w:rsidRPr="005A621E">
        <w:t xml:space="preserve"> Committee </w:t>
      </w:r>
      <w:r w:rsidR="007A5CA8">
        <w:t>M</w:t>
      </w:r>
      <w:r w:rsidRPr="005A621E">
        <w:t>ember</w:t>
      </w:r>
      <w:r>
        <w:t xml:space="preserve"> eligibility</w:t>
      </w:r>
      <w:r w:rsidRPr="005A621E">
        <w:t>, as follows:</w:t>
      </w:r>
    </w:p>
    <w:p w14:paraId="693A01AD" w14:textId="66088265" w:rsidR="00A413A6" w:rsidRDefault="003C388C" w:rsidP="00A413A6">
      <w:pPr>
        <w:widowControl w:val="0"/>
        <w:tabs>
          <w:tab w:val="left" w:pos="1440"/>
        </w:tabs>
        <w:autoSpaceDE w:val="0"/>
        <w:autoSpaceDN w:val="0"/>
        <w:spacing w:before="193" w:after="0" w:line="240" w:lineRule="auto"/>
        <w:ind w:left="1440"/>
        <w:rPr>
          <w:i/>
          <w:iCs/>
        </w:rPr>
      </w:pPr>
      <w:r w:rsidRPr="00D7009B">
        <w:rPr>
          <w:i/>
          <w:iCs/>
        </w:rPr>
        <w:t>The committee shall be comprised of the electric utilities subject to the requirements of this Section, the gas utilities subject to the requirements of Section 8-104 of this Act, the utilities' low-income energy efficiency implementation contractors, nonprofit organizations, community action agencies, advocacy groups, State and local governmental agencies, public-housing organizations, and representatives of community-based organizations, especially those living in or working with environmental justice communities and BIPOC communities.</w:t>
      </w:r>
    </w:p>
    <w:p w14:paraId="18B95FFE" w14:textId="78CC2F71" w:rsidR="00C56BCA" w:rsidRDefault="00C56BCA" w:rsidP="00C56BCA">
      <w:pPr>
        <w:pStyle w:val="ListParagraph"/>
        <w:widowControl w:val="0"/>
        <w:numPr>
          <w:ilvl w:val="2"/>
          <w:numId w:val="1"/>
        </w:numPr>
        <w:tabs>
          <w:tab w:val="left" w:pos="1440"/>
        </w:tabs>
        <w:autoSpaceDE w:val="0"/>
        <w:autoSpaceDN w:val="0"/>
        <w:spacing w:before="193" w:after="0" w:line="240" w:lineRule="auto"/>
        <w:rPr>
          <w:i/>
          <w:iCs/>
        </w:rPr>
      </w:pPr>
      <w:r>
        <w:rPr>
          <w:i/>
          <w:iCs/>
        </w:rPr>
        <w:t>Committee Members – Stipend Eligible</w:t>
      </w:r>
    </w:p>
    <w:p w14:paraId="4C44F31E" w14:textId="1604D39A" w:rsidR="00A413A6" w:rsidRDefault="00A413A6" w:rsidP="00A413A6">
      <w:pPr>
        <w:pStyle w:val="ListParagraph"/>
        <w:widowControl w:val="0"/>
        <w:tabs>
          <w:tab w:val="left" w:pos="1440"/>
        </w:tabs>
        <w:autoSpaceDE w:val="0"/>
        <w:autoSpaceDN w:val="0"/>
        <w:spacing w:before="193" w:after="0" w:line="240" w:lineRule="auto"/>
        <w:ind w:left="2700"/>
        <w:rPr>
          <w:i/>
          <w:iCs/>
        </w:rPr>
      </w:pPr>
    </w:p>
    <w:p w14:paraId="04FBBDCE" w14:textId="4E7F8221" w:rsidR="00A413A6" w:rsidRPr="005568D5" w:rsidRDefault="00A413A6" w:rsidP="00A413A6">
      <w:pPr>
        <w:widowControl w:val="0"/>
        <w:tabs>
          <w:tab w:val="left" w:pos="1074"/>
          <w:tab w:val="left" w:pos="1075"/>
        </w:tabs>
        <w:autoSpaceDE w:val="0"/>
        <w:autoSpaceDN w:val="0"/>
        <w:spacing w:after="0" w:line="240" w:lineRule="auto"/>
        <w:ind w:left="1080"/>
      </w:pPr>
      <w:bookmarkStart w:id="3" w:name="_Hlk113732357"/>
      <w:r w:rsidRPr="007E7FF2">
        <w:t xml:space="preserve">Organizations who meet the eligibility criteria for </w:t>
      </w:r>
      <w:r w:rsidR="005568D5" w:rsidRPr="007E7FF2">
        <w:t>IQ-</w:t>
      </w:r>
      <w:r w:rsidR="005568D5">
        <w:t>S</w:t>
      </w:r>
      <w:r w:rsidR="005568D5" w:rsidRPr="007E7FF2">
        <w:t xml:space="preserve"> </w:t>
      </w:r>
      <w:r w:rsidRPr="007E7FF2">
        <w:t xml:space="preserve">Committee membership, are approved for membership, and who meet the definition of “community-based organizations” are eligible for a stipend. </w:t>
      </w:r>
      <w:r w:rsidRPr="005568D5">
        <w:t>The definition of a Community-Based Organizations in the Climate and Equitable Jobs Act (CEJA) is:</w:t>
      </w:r>
    </w:p>
    <w:p w14:paraId="48AD4BA5" w14:textId="77777777" w:rsidR="00A413A6" w:rsidRDefault="00A413A6" w:rsidP="00A413A6">
      <w:pPr>
        <w:widowControl w:val="0"/>
        <w:tabs>
          <w:tab w:val="left" w:pos="1074"/>
          <w:tab w:val="left" w:pos="1075"/>
        </w:tabs>
        <w:autoSpaceDE w:val="0"/>
        <w:autoSpaceDN w:val="0"/>
        <w:spacing w:after="0" w:line="240" w:lineRule="auto"/>
        <w:ind w:left="1080"/>
      </w:pPr>
    </w:p>
    <w:p w14:paraId="24BFAEAB" w14:textId="3BA81BF0" w:rsidR="00A413A6" w:rsidRPr="002D30FE" w:rsidRDefault="00A413A6" w:rsidP="007A5CA8">
      <w:pPr>
        <w:widowControl w:val="0"/>
        <w:tabs>
          <w:tab w:val="left" w:pos="1440"/>
        </w:tabs>
        <w:autoSpaceDE w:val="0"/>
        <w:autoSpaceDN w:val="0"/>
        <w:spacing w:after="0" w:line="240" w:lineRule="auto"/>
        <w:ind w:left="1440"/>
        <w:rPr>
          <w:i/>
          <w:iCs/>
        </w:rPr>
      </w:pPr>
      <w:r w:rsidRPr="002D30FE">
        <w:rPr>
          <w:i/>
          <w:iCs/>
        </w:rPr>
        <w:t>"Community-based organizations" means an organization</w:t>
      </w:r>
      <w:r w:rsidR="007A5CA8">
        <w:rPr>
          <w:i/>
          <w:iCs/>
        </w:rPr>
        <w:t xml:space="preserve"> </w:t>
      </w:r>
      <w:r w:rsidRPr="002D30FE">
        <w:rPr>
          <w:i/>
          <w:iCs/>
        </w:rPr>
        <w:t>that: (1) provides employment, skill development, or related</w:t>
      </w:r>
      <w:r w:rsidR="007A5CA8">
        <w:rPr>
          <w:i/>
          <w:iCs/>
        </w:rPr>
        <w:t xml:space="preserve"> </w:t>
      </w:r>
      <w:r w:rsidRPr="002D30FE">
        <w:rPr>
          <w:i/>
          <w:iCs/>
        </w:rPr>
        <w:t>services to members of the community; (2) includes community</w:t>
      </w:r>
      <w:r w:rsidR="007A5CA8">
        <w:rPr>
          <w:i/>
          <w:iCs/>
        </w:rPr>
        <w:t xml:space="preserve"> </w:t>
      </w:r>
      <w:r w:rsidRPr="002D30FE">
        <w:rPr>
          <w:i/>
          <w:iCs/>
        </w:rPr>
        <w:t>colleges, nonprofits, and local governments; (3) has at least</w:t>
      </w:r>
      <w:r w:rsidR="007A5CA8">
        <w:rPr>
          <w:i/>
          <w:iCs/>
        </w:rPr>
        <w:t xml:space="preserve"> </w:t>
      </w:r>
      <w:r w:rsidRPr="002D30FE">
        <w:rPr>
          <w:i/>
          <w:iCs/>
        </w:rPr>
        <w:t xml:space="preserve">one main operating office in the community or region </w:t>
      </w:r>
      <w:proofErr w:type="gramStart"/>
      <w:r w:rsidRPr="002D30FE">
        <w:rPr>
          <w:i/>
          <w:iCs/>
        </w:rPr>
        <w:t>it</w:t>
      </w:r>
      <w:proofErr w:type="gramEnd"/>
    </w:p>
    <w:p w14:paraId="27F51F3D" w14:textId="6697D552" w:rsidR="00A413A6" w:rsidRDefault="00A413A6" w:rsidP="007A5CA8">
      <w:pPr>
        <w:widowControl w:val="0"/>
        <w:tabs>
          <w:tab w:val="left" w:pos="1440"/>
        </w:tabs>
        <w:autoSpaceDE w:val="0"/>
        <w:autoSpaceDN w:val="0"/>
        <w:spacing w:after="0" w:line="240" w:lineRule="auto"/>
        <w:ind w:left="1440"/>
        <w:rPr>
          <w:i/>
          <w:iCs/>
        </w:rPr>
      </w:pPr>
      <w:r w:rsidRPr="002D30FE">
        <w:rPr>
          <w:i/>
          <w:iCs/>
        </w:rPr>
        <w:t xml:space="preserve">serves; and (4) demonstrates relationships with </w:t>
      </w:r>
      <w:proofErr w:type="gramStart"/>
      <w:r w:rsidRPr="002D30FE">
        <w:rPr>
          <w:i/>
          <w:iCs/>
        </w:rPr>
        <w:t>local</w:t>
      </w:r>
      <w:r w:rsidR="007A5CA8">
        <w:rPr>
          <w:i/>
          <w:iCs/>
        </w:rPr>
        <w:t xml:space="preserve"> </w:t>
      </w:r>
      <w:r w:rsidRPr="002D30FE">
        <w:rPr>
          <w:i/>
          <w:iCs/>
        </w:rPr>
        <w:t>residents</w:t>
      </w:r>
      <w:proofErr w:type="gramEnd"/>
      <w:r w:rsidRPr="002D30FE">
        <w:rPr>
          <w:i/>
          <w:iCs/>
        </w:rPr>
        <w:t xml:space="preserve"> and other organizations serving the community.</w:t>
      </w:r>
    </w:p>
    <w:bookmarkEnd w:id="3"/>
    <w:p w14:paraId="51F544E5" w14:textId="5A99C9AA" w:rsidR="00D36419" w:rsidRDefault="00D36419" w:rsidP="00447A44">
      <w:pPr>
        <w:widowControl w:val="0"/>
        <w:tabs>
          <w:tab w:val="left" w:pos="1074"/>
          <w:tab w:val="left" w:pos="1075"/>
        </w:tabs>
        <w:autoSpaceDE w:val="0"/>
        <w:autoSpaceDN w:val="0"/>
        <w:spacing w:after="0" w:line="240" w:lineRule="auto"/>
        <w:rPr>
          <w:sz w:val="24"/>
        </w:rPr>
      </w:pPr>
    </w:p>
    <w:p w14:paraId="5828695B" w14:textId="0C74E0E6" w:rsidR="002543F0" w:rsidRPr="007E7FF2" w:rsidRDefault="1C36CAD2" w:rsidP="1C36CAD2">
      <w:pPr>
        <w:widowControl w:val="0"/>
        <w:tabs>
          <w:tab w:val="left" w:pos="1074"/>
          <w:tab w:val="left" w:pos="1075"/>
        </w:tabs>
        <w:autoSpaceDE w:val="0"/>
        <w:autoSpaceDN w:val="0"/>
        <w:spacing w:after="0" w:line="240" w:lineRule="auto"/>
        <w:ind w:left="1080"/>
      </w:pPr>
      <w:r w:rsidRPr="007E7FF2">
        <w:t>The 2023 stipend for IQ</w:t>
      </w:r>
      <w:r w:rsidR="008E1B93">
        <w:t>-S</w:t>
      </w:r>
      <w:r w:rsidRPr="007E7FF2">
        <w:t xml:space="preserve"> EE Committee Member participation is $200.00 per meeting for teleconference meetings (plus travel costs using federal mileage reimbursement rate for in-person meetings attended). The 2023 per organization funding cap is: $3,200 per organization. Only one person from a CBO Member organization can receive funding for meeting attendance, not included travel costs. Finally, only meetings identified as “stipend qualifying” meetings on the 2023 Committee Annual Plan are compensable. </w:t>
      </w:r>
    </w:p>
    <w:p w14:paraId="5B930271" w14:textId="77777777" w:rsidR="00BD62C4" w:rsidRPr="007E7FF2" w:rsidRDefault="00BD62C4" w:rsidP="00A413A6">
      <w:pPr>
        <w:widowControl w:val="0"/>
        <w:tabs>
          <w:tab w:val="left" w:pos="1074"/>
          <w:tab w:val="left" w:pos="1075"/>
        </w:tabs>
        <w:autoSpaceDE w:val="0"/>
        <w:autoSpaceDN w:val="0"/>
        <w:spacing w:after="0" w:line="240" w:lineRule="auto"/>
        <w:ind w:left="1080"/>
        <w:rPr>
          <w:szCs w:val="20"/>
        </w:rPr>
      </w:pPr>
    </w:p>
    <w:p w14:paraId="70ADDE9B" w14:textId="088B66C1" w:rsidR="00E35F2C" w:rsidRPr="007E7FF2" w:rsidRDefault="00D36419" w:rsidP="002543F0">
      <w:pPr>
        <w:widowControl w:val="0"/>
        <w:tabs>
          <w:tab w:val="left" w:pos="1074"/>
          <w:tab w:val="left" w:pos="1075"/>
        </w:tabs>
        <w:autoSpaceDE w:val="0"/>
        <w:autoSpaceDN w:val="0"/>
        <w:spacing w:after="0" w:line="240" w:lineRule="auto"/>
        <w:ind w:left="1080"/>
        <w:rPr>
          <w:szCs w:val="20"/>
        </w:rPr>
      </w:pPr>
      <w:r w:rsidRPr="007E7FF2">
        <w:rPr>
          <w:szCs w:val="20"/>
        </w:rPr>
        <w:t xml:space="preserve">The process, </w:t>
      </w:r>
      <w:proofErr w:type="gramStart"/>
      <w:r w:rsidRPr="007E7FF2">
        <w:rPr>
          <w:szCs w:val="20"/>
        </w:rPr>
        <w:t>requirements</w:t>
      </w:r>
      <w:proofErr w:type="gramEnd"/>
      <w:r w:rsidRPr="007E7FF2">
        <w:rPr>
          <w:szCs w:val="20"/>
        </w:rPr>
        <w:t xml:space="preserve"> and timing for receiving </w:t>
      </w:r>
      <w:r w:rsidR="002B7E34">
        <w:rPr>
          <w:szCs w:val="20"/>
        </w:rPr>
        <w:t xml:space="preserve">IQ-S </w:t>
      </w:r>
      <w:r w:rsidRPr="007E7FF2">
        <w:rPr>
          <w:szCs w:val="20"/>
        </w:rPr>
        <w:t xml:space="preserve">Committee stipend reimbursements is described in the </w:t>
      </w:r>
      <w:r w:rsidR="00487EC8">
        <w:rPr>
          <w:szCs w:val="20"/>
        </w:rPr>
        <w:t xml:space="preserve">IQ-S </w:t>
      </w:r>
      <w:r w:rsidRPr="007E7FF2">
        <w:rPr>
          <w:szCs w:val="20"/>
        </w:rPr>
        <w:t>Committee Procedures Document titled “</w:t>
      </w:r>
      <w:r w:rsidRPr="007E7FF2">
        <w:rPr>
          <w:i/>
          <w:iCs/>
          <w:szCs w:val="20"/>
        </w:rPr>
        <w:t>Instructions and Guidelines for Committee Reimbursements</w:t>
      </w:r>
      <w:r w:rsidR="00CF3CD3" w:rsidRPr="007E7FF2">
        <w:rPr>
          <w:i/>
          <w:iCs/>
          <w:szCs w:val="20"/>
        </w:rPr>
        <w:t>.</w:t>
      </w:r>
      <w:r w:rsidR="009F0EEA" w:rsidRPr="007E7FF2">
        <w:rPr>
          <w:szCs w:val="20"/>
        </w:rPr>
        <w:t>”</w:t>
      </w:r>
    </w:p>
    <w:p w14:paraId="7195AC6D" w14:textId="1FB78640" w:rsidR="00A413A6" w:rsidRDefault="00E35F2C" w:rsidP="00DF49B9">
      <w:pPr>
        <w:pStyle w:val="ListParagraph"/>
        <w:widowControl w:val="0"/>
        <w:tabs>
          <w:tab w:val="left" w:pos="1440"/>
        </w:tabs>
        <w:autoSpaceDE w:val="0"/>
        <w:autoSpaceDN w:val="0"/>
        <w:spacing w:before="193" w:after="0" w:line="240" w:lineRule="auto"/>
        <w:ind w:left="1080"/>
      </w:pPr>
      <w:r>
        <w:t>Stipend-eligible Committee Members (CBOs) are also eligible, if selected through the IQ</w:t>
      </w:r>
      <w:r w:rsidR="002B7E34">
        <w:t>-S</w:t>
      </w:r>
      <w:r>
        <w:t xml:space="preserve"> EE Committee RFP process,</w:t>
      </w:r>
      <w:r w:rsidR="00B934C7">
        <w:t xml:space="preserve"> to receive</w:t>
      </w:r>
      <w:r>
        <w:t xml:space="preserve"> grants for education and outreach, and membership on the IQ</w:t>
      </w:r>
      <w:r w:rsidR="0050671A">
        <w:t>-S</w:t>
      </w:r>
      <w:r>
        <w:t xml:space="preserve"> Committee Leadership Team.    </w:t>
      </w:r>
    </w:p>
    <w:p w14:paraId="549C6A64" w14:textId="77777777" w:rsidR="00DF49B9" w:rsidRPr="00DF49B9" w:rsidRDefault="00DF49B9" w:rsidP="00DF49B9">
      <w:pPr>
        <w:pStyle w:val="ListParagraph"/>
        <w:widowControl w:val="0"/>
        <w:tabs>
          <w:tab w:val="left" w:pos="1440"/>
        </w:tabs>
        <w:autoSpaceDE w:val="0"/>
        <w:autoSpaceDN w:val="0"/>
        <w:spacing w:before="193" w:after="0" w:line="240" w:lineRule="auto"/>
        <w:ind w:left="1080"/>
      </w:pPr>
    </w:p>
    <w:p w14:paraId="11692B90" w14:textId="3B1AE196" w:rsidR="00C56BCA" w:rsidRDefault="00C56BCA" w:rsidP="00C56BCA">
      <w:pPr>
        <w:pStyle w:val="ListParagraph"/>
        <w:widowControl w:val="0"/>
        <w:numPr>
          <w:ilvl w:val="2"/>
          <w:numId w:val="1"/>
        </w:numPr>
        <w:tabs>
          <w:tab w:val="left" w:pos="1440"/>
        </w:tabs>
        <w:autoSpaceDE w:val="0"/>
        <w:autoSpaceDN w:val="0"/>
        <w:spacing w:before="193" w:after="0" w:line="240" w:lineRule="auto"/>
        <w:rPr>
          <w:i/>
          <w:iCs/>
        </w:rPr>
      </w:pPr>
      <w:r>
        <w:rPr>
          <w:i/>
          <w:iCs/>
        </w:rPr>
        <w:t xml:space="preserve">Committee Members – Stipend </w:t>
      </w:r>
      <w:r w:rsidR="00C24082">
        <w:rPr>
          <w:i/>
          <w:iCs/>
        </w:rPr>
        <w:t>I</w:t>
      </w:r>
      <w:r>
        <w:rPr>
          <w:i/>
          <w:iCs/>
        </w:rPr>
        <w:t>neligible</w:t>
      </w:r>
    </w:p>
    <w:p w14:paraId="027AF3EF" w14:textId="41ECCF1F" w:rsidR="00A413A6" w:rsidRDefault="00A413A6" w:rsidP="00A413A6">
      <w:pPr>
        <w:pStyle w:val="ListParagraph"/>
        <w:widowControl w:val="0"/>
        <w:tabs>
          <w:tab w:val="left" w:pos="1440"/>
        </w:tabs>
        <w:autoSpaceDE w:val="0"/>
        <w:autoSpaceDN w:val="0"/>
        <w:spacing w:before="193" w:after="0" w:line="240" w:lineRule="auto"/>
        <w:ind w:left="2700"/>
        <w:rPr>
          <w:i/>
          <w:iCs/>
        </w:rPr>
      </w:pPr>
    </w:p>
    <w:p w14:paraId="5777764C" w14:textId="7AE48C27" w:rsidR="00A413A6" w:rsidRPr="007E7FF2" w:rsidRDefault="00A413A6" w:rsidP="00D36419">
      <w:pPr>
        <w:widowControl w:val="0"/>
        <w:tabs>
          <w:tab w:val="left" w:pos="1074"/>
          <w:tab w:val="left" w:pos="1075"/>
        </w:tabs>
        <w:autoSpaceDE w:val="0"/>
        <w:autoSpaceDN w:val="0"/>
        <w:spacing w:after="0" w:line="240" w:lineRule="auto"/>
        <w:ind w:left="1080"/>
        <w:rPr>
          <w:szCs w:val="20"/>
        </w:rPr>
      </w:pPr>
      <w:r w:rsidRPr="007E7FF2">
        <w:rPr>
          <w:szCs w:val="20"/>
        </w:rPr>
        <w:t xml:space="preserve">Organizations who meet the eligibility criteria for </w:t>
      </w:r>
      <w:r w:rsidR="00D13B31">
        <w:rPr>
          <w:szCs w:val="20"/>
        </w:rPr>
        <w:t xml:space="preserve">IQ-S </w:t>
      </w:r>
      <w:r w:rsidRPr="007E7FF2">
        <w:rPr>
          <w:szCs w:val="20"/>
        </w:rPr>
        <w:t xml:space="preserve">Committee membership, are </w:t>
      </w:r>
      <w:r w:rsidRPr="007E7FF2">
        <w:rPr>
          <w:szCs w:val="20"/>
        </w:rPr>
        <w:lastRenderedPageBreak/>
        <w:t xml:space="preserve">approved to be </w:t>
      </w:r>
      <w:r w:rsidR="00D13B31">
        <w:rPr>
          <w:szCs w:val="20"/>
        </w:rPr>
        <w:t xml:space="preserve">IQ-S </w:t>
      </w:r>
      <w:r w:rsidRPr="007E7FF2">
        <w:rPr>
          <w:szCs w:val="20"/>
        </w:rPr>
        <w:t xml:space="preserve">Committee Members, and who do not meet the definition of “community-based organizations” are not eligible for a stipend. Non-profit organizations formed for lobbying are not eligible.  </w:t>
      </w:r>
    </w:p>
    <w:p w14:paraId="54CE65BC" w14:textId="2CE1A1A4" w:rsidR="00DC1F9A" w:rsidRPr="003C56D4" w:rsidRDefault="00D13B31" w:rsidP="00A413A6">
      <w:pPr>
        <w:pStyle w:val="ListParagraph"/>
        <w:widowControl w:val="0"/>
        <w:numPr>
          <w:ilvl w:val="2"/>
          <w:numId w:val="1"/>
        </w:numPr>
        <w:tabs>
          <w:tab w:val="left" w:pos="1440"/>
        </w:tabs>
        <w:autoSpaceDE w:val="0"/>
        <w:autoSpaceDN w:val="0"/>
        <w:spacing w:before="193" w:after="0" w:line="240" w:lineRule="auto"/>
        <w:rPr>
          <w:i/>
          <w:iCs/>
        </w:rPr>
      </w:pPr>
      <w:r w:rsidRPr="003C56D4">
        <w:rPr>
          <w:i/>
          <w:iCs/>
        </w:rPr>
        <w:t xml:space="preserve">IQ-S </w:t>
      </w:r>
      <w:r w:rsidR="00DC1F9A" w:rsidRPr="003C56D4">
        <w:rPr>
          <w:i/>
          <w:iCs/>
        </w:rPr>
        <w:t>Committee Applications – Initial Submission</w:t>
      </w:r>
      <w:r w:rsidR="00C56BCA" w:rsidRPr="003C56D4">
        <w:rPr>
          <w:i/>
          <w:iCs/>
        </w:rPr>
        <w:t xml:space="preserve"> Period (</w:t>
      </w:r>
      <w:r w:rsidR="008C5C63" w:rsidRPr="003C56D4">
        <w:rPr>
          <w:b/>
          <w:bCs/>
          <w:i/>
          <w:iCs/>
          <w:color w:val="FF0000"/>
        </w:rPr>
        <w:t xml:space="preserve">Thursday, </w:t>
      </w:r>
      <w:r w:rsidR="00C56BCA" w:rsidRPr="003C56D4">
        <w:rPr>
          <w:b/>
          <w:bCs/>
          <w:i/>
          <w:iCs/>
          <w:color w:val="FF0000"/>
        </w:rPr>
        <w:t>October 1</w:t>
      </w:r>
      <w:r w:rsidR="008C5C63" w:rsidRPr="003C56D4">
        <w:rPr>
          <w:b/>
          <w:bCs/>
          <w:i/>
          <w:iCs/>
          <w:color w:val="FF0000"/>
        </w:rPr>
        <w:t>3</w:t>
      </w:r>
      <w:r w:rsidR="002543F0" w:rsidRPr="003C56D4">
        <w:rPr>
          <w:b/>
          <w:bCs/>
          <w:i/>
          <w:iCs/>
          <w:color w:val="FF0000"/>
        </w:rPr>
        <w:t>, 2022</w:t>
      </w:r>
      <w:r w:rsidR="00C56BCA" w:rsidRPr="003C56D4">
        <w:rPr>
          <w:b/>
          <w:bCs/>
          <w:i/>
          <w:iCs/>
          <w:color w:val="FF0000"/>
        </w:rPr>
        <w:t xml:space="preserve"> – </w:t>
      </w:r>
      <w:r w:rsidR="006C09E3" w:rsidRPr="003C56D4">
        <w:rPr>
          <w:b/>
          <w:bCs/>
          <w:i/>
          <w:iCs/>
          <w:color w:val="FF0000"/>
        </w:rPr>
        <w:t>Ongoing</w:t>
      </w:r>
      <w:r w:rsidR="00C56BCA" w:rsidRPr="003C56D4">
        <w:rPr>
          <w:i/>
          <w:iCs/>
        </w:rPr>
        <w:t>)</w:t>
      </w:r>
    </w:p>
    <w:p w14:paraId="7DE00559" w14:textId="77777777" w:rsidR="00D36419" w:rsidRPr="007E7FF2" w:rsidRDefault="00D36419" w:rsidP="00D36419">
      <w:pPr>
        <w:pStyle w:val="ListParagraph"/>
        <w:widowControl w:val="0"/>
        <w:tabs>
          <w:tab w:val="left" w:pos="1440"/>
        </w:tabs>
        <w:autoSpaceDE w:val="0"/>
        <w:autoSpaceDN w:val="0"/>
        <w:spacing w:before="193" w:after="0" w:line="240" w:lineRule="auto"/>
        <w:ind w:left="2700"/>
        <w:rPr>
          <w:i/>
          <w:iCs/>
          <w:highlight w:val="yellow"/>
        </w:rPr>
      </w:pPr>
    </w:p>
    <w:p w14:paraId="6F0C189A" w14:textId="7CD3E580" w:rsidR="00DC1F9A" w:rsidRPr="004C1F61" w:rsidRDefault="003C388C" w:rsidP="00C56BCA">
      <w:pPr>
        <w:pStyle w:val="ListParagraph"/>
        <w:ind w:left="1080"/>
      </w:pPr>
      <w:r w:rsidRPr="004C1F61">
        <w:t xml:space="preserve">Organizations who would like to be </w:t>
      </w:r>
      <w:r w:rsidR="00E84F4E" w:rsidRPr="004C1F61">
        <w:t>IQ-S Committee Members</w:t>
      </w:r>
      <w:r w:rsidRPr="004C1F61">
        <w:t xml:space="preserve"> for 2023 are </w:t>
      </w:r>
      <w:r w:rsidR="004D78B6" w:rsidRPr="004C1F61">
        <w:t>encouraged</w:t>
      </w:r>
      <w:r w:rsidRPr="004C1F61">
        <w:t xml:space="preserve"> to submit a membership application. </w:t>
      </w:r>
      <w:r w:rsidR="00E84F4E" w:rsidRPr="004C1F61">
        <w:t xml:space="preserve">IQ-S </w:t>
      </w:r>
      <w:r w:rsidRPr="004C1F61">
        <w:t xml:space="preserve">Committee membership applications can be found on the </w:t>
      </w:r>
      <w:r w:rsidR="00E84F4E" w:rsidRPr="004C1F61">
        <w:t xml:space="preserve">IQ-S </w:t>
      </w:r>
      <w:r w:rsidRPr="004C1F61">
        <w:t xml:space="preserve">Committee website at: </w:t>
      </w:r>
      <w:hyperlink r:id="rId8" w:history="1">
        <w:r w:rsidR="00DC1F9A" w:rsidRPr="004C1F61">
          <w:rPr>
            <w:color w:val="0070C0"/>
            <w:u w:val="single"/>
          </w:rPr>
          <w:t>www.iqadvisorycommittee.com</w:t>
        </w:r>
      </w:hyperlink>
      <w:r w:rsidR="00DC1F9A" w:rsidRPr="004C1F61">
        <w:t>.</w:t>
      </w:r>
    </w:p>
    <w:p w14:paraId="50AB0D60" w14:textId="77777777" w:rsidR="00D36419" w:rsidRPr="007E7FF2" w:rsidRDefault="00D36419" w:rsidP="00C56BCA">
      <w:pPr>
        <w:pStyle w:val="ListParagraph"/>
        <w:ind w:left="1080"/>
        <w:rPr>
          <w:highlight w:val="yellow"/>
        </w:rPr>
      </w:pPr>
    </w:p>
    <w:p w14:paraId="18B9D09E" w14:textId="2B85058E" w:rsidR="00DF49B9" w:rsidRDefault="00DF49B9" w:rsidP="00FF7D26">
      <w:pPr>
        <w:pStyle w:val="ListParagraph"/>
        <w:ind w:left="1080"/>
      </w:pPr>
    </w:p>
    <w:p w14:paraId="2932EF5B" w14:textId="65112F11" w:rsidR="00DF49B9" w:rsidRPr="00C24082" w:rsidRDefault="00DF49B9" w:rsidP="00DF49B9">
      <w:pPr>
        <w:pStyle w:val="ListParagraph"/>
        <w:numPr>
          <w:ilvl w:val="2"/>
          <w:numId w:val="1"/>
        </w:numPr>
        <w:rPr>
          <w:i/>
          <w:iCs/>
        </w:rPr>
      </w:pPr>
      <w:r w:rsidRPr="00C24082">
        <w:rPr>
          <w:i/>
          <w:iCs/>
        </w:rPr>
        <w:t>Committee Member Expectations</w:t>
      </w:r>
    </w:p>
    <w:p w14:paraId="2727E82C" w14:textId="7CD35144" w:rsidR="00985061" w:rsidRDefault="00985061" w:rsidP="00985061">
      <w:pPr>
        <w:ind w:left="720"/>
      </w:pPr>
      <w:r>
        <w:t>CEJA directs utilities as follows:</w:t>
      </w:r>
    </w:p>
    <w:p w14:paraId="51E1A120" w14:textId="5E56331B" w:rsidR="00985061" w:rsidRDefault="00985061" w:rsidP="00985061">
      <w:pPr>
        <w:ind w:left="1440"/>
        <w:rPr>
          <w:b/>
          <w:bCs/>
          <w:i/>
          <w:iCs/>
        </w:rPr>
      </w:pPr>
      <w:r w:rsidRPr="00985061">
        <w:rPr>
          <w:i/>
          <w:iCs/>
        </w:rPr>
        <w:t xml:space="preserve">Participating utilities </w:t>
      </w:r>
      <w:r w:rsidRPr="00985061">
        <w:rPr>
          <w:b/>
          <w:bCs/>
          <w:i/>
          <w:iCs/>
        </w:rPr>
        <w:t>shall implement</w:t>
      </w:r>
      <w:r w:rsidRPr="00985061">
        <w:rPr>
          <w:i/>
          <w:iCs/>
        </w:rPr>
        <w:t xml:space="preserve"> recommendations from the Committee </w:t>
      </w:r>
      <w:r w:rsidRPr="00985061">
        <w:rPr>
          <w:b/>
          <w:bCs/>
          <w:i/>
          <w:iCs/>
        </w:rPr>
        <w:t xml:space="preserve">whenever possible.  </w:t>
      </w:r>
    </w:p>
    <w:p w14:paraId="51A4ACC1" w14:textId="4C7C17CE" w:rsidR="00985061" w:rsidRDefault="00985061" w:rsidP="00985061">
      <w:pPr>
        <w:ind w:left="720"/>
      </w:pPr>
      <w:r>
        <w:t xml:space="preserve">To ensure the </w:t>
      </w:r>
      <w:r w:rsidR="00FB516A">
        <w:t xml:space="preserve">IQ-S </w:t>
      </w:r>
      <w:r>
        <w:t>Committee provides informed, and well-</w:t>
      </w:r>
      <w:r w:rsidR="00627AF3">
        <w:t>reasoned</w:t>
      </w:r>
      <w:r>
        <w:t xml:space="preserve"> recommendations developed after consideration and due process, </w:t>
      </w:r>
      <w:r w:rsidR="00FB516A">
        <w:t xml:space="preserve">IQ-S </w:t>
      </w:r>
      <w:r>
        <w:t xml:space="preserve">Committee members will be required to be informed about the low-income and public housing energy efficiency programs and related efforts, participate </w:t>
      </w:r>
      <w:proofErr w:type="gramStart"/>
      <w:r>
        <w:t>regularly</w:t>
      </w:r>
      <w:proofErr w:type="gramEnd"/>
      <w:r>
        <w:t xml:space="preserve"> and adhere to</w:t>
      </w:r>
      <w:r w:rsidR="00FB516A">
        <w:t xml:space="preserve"> IQ-S</w:t>
      </w:r>
      <w:r>
        <w:t xml:space="preserve"> Committee processes, procedures and </w:t>
      </w:r>
      <w:r w:rsidR="00B934C7">
        <w:t>Rules of Conduct</w:t>
      </w:r>
      <w:r>
        <w:t xml:space="preserve">, described herein and elsewhere in </w:t>
      </w:r>
      <w:r w:rsidR="00FB516A">
        <w:t xml:space="preserve">IQ-S </w:t>
      </w:r>
      <w:r>
        <w:t xml:space="preserve">Committee documents.  </w:t>
      </w:r>
    </w:p>
    <w:p w14:paraId="53FDB12A" w14:textId="5E49CE90" w:rsidR="00985061" w:rsidRDefault="00E54487" w:rsidP="00985061">
      <w:pPr>
        <w:ind w:left="720"/>
      </w:pPr>
      <w:r>
        <w:t xml:space="preserve">IQ-S </w:t>
      </w:r>
      <w:r w:rsidR="00985061" w:rsidRPr="00CF3CD3">
        <w:t>Committee member expectations, as</w:t>
      </w:r>
      <w:r w:rsidR="00985061">
        <w:t xml:space="preserve"> described in the Member</w:t>
      </w:r>
      <w:r w:rsidR="00CF3CD3">
        <w:t>ship</w:t>
      </w:r>
      <w:r w:rsidR="00985061">
        <w:t xml:space="preserve"> Application, include:</w:t>
      </w:r>
    </w:p>
    <w:p w14:paraId="2F43D95E" w14:textId="5E843F94" w:rsidR="00985061" w:rsidRDefault="00DB1C87" w:rsidP="00DB1C87">
      <w:pPr>
        <w:pStyle w:val="ListParagraph"/>
        <w:numPr>
          <w:ilvl w:val="0"/>
          <w:numId w:val="15"/>
        </w:numPr>
      </w:pPr>
      <w:r w:rsidRPr="00DB1C87">
        <w:rPr>
          <w:u w:val="single"/>
        </w:rPr>
        <w:t xml:space="preserve">Stipend-Eligible </w:t>
      </w:r>
      <w:r w:rsidR="00AD0BAD">
        <w:rPr>
          <w:u w:val="single"/>
        </w:rPr>
        <w:t xml:space="preserve">IQ-S </w:t>
      </w:r>
      <w:r w:rsidRPr="00DB1C87">
        <w:rPr>
          <w:u w:val="single"/>
        </w:rPr>
        <w:t>Committee Members</w:t>
      </w:r>
      <w:r>
        <w:t xml:space="preserve">: </w:t>
      </w:r>
      <w:r w:rsidR="00985061" w:rsidRPr="00985061">
        <w:t>Applicants must be employed by a Community-Based Organization, which includes</w:t>
      </w:r>
      <w:r w:rsidR="00B934C7">
        <w:t xml:space="preserve"> local governments,</w:t>
      </w:r>
      <w:r w:rsidR="00985061" w:rsidRPr="00985061">
        <w:t xml:space="preserve"> Community Action Agencies and Public Housing Authorit</w:t>
      </w:r>
      <w:r w:rsidR="00B934C7">
        <w:t>y organizations</w:t>
      </w:r>
      <w:r w:rsidR="00985061" w:rsidRPr="00985061">
        <w:t>, to be eligible for a stipend. “Community-Based Organizations” are defined as not-for-profit organizations located in an Illinois community that directly and regularly serve citizens within a defined Illinois community and the surrounding area.</w:t>
      </w:r>
    </w:p>
    <w:p w14:paraId="00CC9A5B" w14:textId="77777777" w:rsidR="00DB1C87" w:rsidRPr="00985061" w:rsidRDefault="00DB1C87" w:rsidP="00DB1C87">
      <w:pPr>
        <w:pStyle w:val="ListParagraph"/>
        <w:ind w:left="1440"/>
      </w:pPr>
    </w:p>
    <w:p w14:paraId="58F6BF84" w14:textId="4ED1B133" w:rsidR="00985061" w:rsidRPr="00B934C7" w:rsidRDefault="00DB1C87" w:rsidP="00DB1C87">
      <w:pPr>
        <w:pStyle w:val="ListParagraph"/>
        <w:numPr>
          <w:ilvl w:val="0"/>
          <w:numId w:val="15"/>
        </w:numPr>
      </w:pPr>
      <w:r w:rsidRPr="00B934C7">
        <w:rPr>
          <w:u w:val="single"/>
        </w:rPr>
        <w:t>Position in Organization</w:t>
      </w:r>
      <w:r w:rsidRPr="00B934C7">
        <w:t xml:space="preserve">: </w:t>
      </w:r>
      <w:r w:rsidR="00985061" w:rsidRPr="00B934C7">
        <w:t>Applicants should be the lead for their organization or have a leadership role in the organization that aligns with the work of the IQ</w:t>
      </w:r>
      <w:r w:rsidR="00EA3CF6">
        <w:t>-S</w:t>
      </w:r>
      <w:r w:rsidR="00985061" w:rsidRPr="00B934C7">
        <w:t xml:space="preserve"> EE </w:t>
      </w:r>
      <w:r w:rsidR="00AA4790" w:rsidRPr="00B934C7">
        <w:t>Committee or</w:t>
      </w:r>
      <w:r w:rsidR="00CF3CD3" w:rsidRPr="00B934C7">
        <w:t xml:space="preserve"> </w:t>
      </w:r>
      <w:r w:rsidR="00B934C7" w:rsidRPr="00B934C7">
        <w:t xml:space="preserve">be </w:t>
      </w:r>
      <w:r w:rsidR="00CF3CD3" w:rsidRPr="00B934C7">
        <w:t>a Staff person in the organization who the organization has designated to develop skills and knowledge in low-income energy efficiency and related efforts.</w:t>
      </w:r>
    </w:p>
    <w:p w14:paraId="5C76FFB1" w14:textId="77777777" w:rsidR="00DB1C87" w:rsidRDefault="00DB1C87" w:rsidP="00DB1C87">
      <w:pPr>
        <w:pStyle w:val="ListParagraph"/>
      </w:pPr>
    </w:p>
    <w:p w14:paraId="2C2BE74C" w14:textId="3EFA9406" w:rsidR="00DB1C87" w:rsidRDefault="00DB1C87" w:rsidP="00DB1C87">
      <w:pPr>
        <w:pStyle w:val="ListParagraph"/>
        <w:numPr>
          <w:ilvl w:val="0"/>
          <w:numId w:val="15"/>
        </w:numPr>
        <w:spacing w:after="0" w:line="240" w:lineRule="auto"/>
      </w:pPr>
      <w:r w:rsidRPr="00DB1C87">
        <w:rPr>
          <w:u w:val="single"/>
        </w:rPr>
        <w:t>Initial Training</w:t>
      </w:r>
      <w:r>
        <w:t>:</w:t>
      </w:r>
      <w:r w:rsidR="00EA3CF6">
        <w:t xml:space="preserve"> IQ-S</w:t>
      </w:r>
      <w:r>
        <w:t xml:space="preserve"> Committee Members must attend an initial </w:t>
      </w:r>
      <w:r w:rsidR="00AA4790">
        <w:t>training course</w:t>
      </w:r>
      <w:r w:rsidR="00B934C7">
        <w:t xml:space="preserve"> on energy efficiency outreach and education</w:t>
      </w:r>
      <w:r>
        <w:t xml:space="preserve">, which shall be no longer than two hours, and </w:t>
      </w:r>
      <w:r w:rsidR="009F0EEA">
        <w:t>will</w:t>
      </w:r>
      <w:r>
        <w:t xml:space="preserve"> be via teleconference. </w:t>
      </w:r>
      <w:r w:rsidR="009F0EEA">
        <w:t xml:space="preserve">The training will be open to all </w:t>
      </w:r>
      <w:r w:rsidR="00752501">
        <w:t xml:space="preserve">IQ-S </w:t>
      </w:r>
      <w:r w:rsidR="009F0EEA">
        <w:t>Committee Members.</w:t>
      </w:r>
    </w:p>
    <w:p w14:paraId="742AE1F8" w14:textId="77777777" w:rsidR="00DB1C87" w:rsidRPr="00985061" w:rsidRDefault="00DB1C87" w:rsidP="00DB1C87">
      <w:pPr>
        <w:pStyle w:val="ListParagraph"/>
        <w:spacing w:after="0" w:line="240" w:lineRule="auto"/>
        <w:ind w:left="1440"/>
      </w:pPr>
    </w:p>
    <w:p w14:paraId="10D053D1" w14:textId="7B5E1A2C" w:rsidR="00DB1C87" w:rsidRDefault="1C36CAD2" w:rsidP="00592EBC">
      <w:pPr>
        <w:spacing w:after="0" w:line="240" w:lineRule="auto"/>
      </w:pPr>
      <w:r w:rsidRPr="00592EBC">
        <w:rPr>
          <w:u w:val="single"/>
        </w:rPr>
        <w:t>Attendance Requirements</w:t>
      </w:r>
      <w:r>
        <w:t xml:space="preserve">: </w:t>
      </w:r>
      <w:r w:rsidR="00752501">
        <w:t xml:space="preserve">IQ-S </w:t>
      </w:r>
      <w:r>
        <w:t>Committee Members must commit to attending at least 80% of the designated IQ</w:t>
      </w:r>
      <w:r w:rsidR="00752501">
        <w:t>-S</w:t>
      </w:r>
      <w:r>
        <w:t xml:space="preserve"> Committee Meetings and Joint EE SAG Meetings (as designated in the 2023 Annual Committee Plan) to be eligible for continued membership the following year.</w:t>
      </w:r>
    </w:p>
    <w:p w14:paraId="275096D8" w14:textId="77777777" w:rsidR="0060701C" w:rsidRPr="00985061" w:rsidRDefault="0060701C" w:rsidP="00592EBC">
      <w:pPr>
        <w:spacing w:after="0" w:line="240" w:lineRule="auto"/>
      </w:pPr>
    </w:p>
    <w:p w14:paraId="56B2CE80" w14:textId="641EFD86" w:rsidR="00985061" w:rsidRDefault="00592EBC" w:rsidP="00DB1C87">
      <w:pPr>
        <w:pStyle w:val="ListParagraph"/>
        <w:ind w:left="1440"/>
      </w:pPr>
      <w:r>
        <w:lastRenderedPageBreak/>
        <w:t xml:space="preserve">IQ-S </w:t>
      </w:r>
      <w:r w:rsidR="00CF3CD3" w:rsidRPr="009F0EEA">
        <w:t>Committee Members</w:t>
      </w:r>
      <w:r w:rsidR="00985061" w:rsidRPr="009F0EEA">
        <w:t xml:space="preserve"> are not required to attend a specific number of IQ</w:t>
      </w:r>
      <w:r>
        <w:t>-S</w:t>
      </w:r>
      <w:r w:rsidR="00985061" w:rsidRPr="009F0EEA">
        <w:t xml:space="preserve"> “Working Group” </w:t>
      </w:r>
      <w:r w:rsidR="0061376A" w:rsidRPr="009F0EEA">
        <w:t>me</w:t>
      </w:r>
      <w:r w:rsidR="00985061" w:rsidRPr="009F0EEA">
        <w:t xml:space="preserve">etings that will focus on specific topics, unless </w:t>
      </w:r>
      <w:r w:rsidR="00CF3CD3" w:rsidRPr="009F0EEA">
        <w:t xml:space="preserve">the </w:t>
      </w:r>
      <w:r w:rsidR="00B07FB7">
        <w:t xml:space="preserve">IQ-S </w:t>
      </w:r>
      <w:r w:rsidR="00CF3CD3" w:rsidRPr="009F0EEA">
        <w:t>Committee Member</w:t>
      </w:r>
      <w:r w:rsidR="00985061" w:rsidRPr="009F0EEA">
        <w:t xml:space="preserve"> has agreed to participate on such a committee, in which case </w:t>
      </w:r>
      <w:r w:rsidR="00CF3CD3" w:rsidRPr="009F0EEA">
        <w:t>the Member</w:t>
      </w:r>
      <w:r w:rsidR="00985061" w:rsidRPr="009F0EEA">
        <w:t xml:space="preserve"> shall also attend 80% of the IQ Working Group meetings.</w:t>
      </w:r>
      <w:r w:rsidR="00CF3CD3" w:rsidRPr="009F0EEA">
        <w:t xml:space="preserve"> For 2023, funding exists to compensate each organization for participation </w:t>
      </w:r>
      <w:proofErr w:type="gramStart"/>
      <w:r w:rsidR="00CF3CD3" w:rsidRPr="009F0EEA">
        <w:t>on</w:t>
      </w:r>
      <w:proofErr w:type="gramEnd"/>
      <w:r w:rsidR="00CF3CD3" w:rsidRPr="009F0EEA">
        <w:t xml:space="preserve"> one (1) Working Group.</w:t>
      </w:r>
    </w:p>
    <w:p w14:paraId="4247E3A2" w14:textId="77777777" w:rsidR="00DB1C87" w:rsidRDefault="00DB1C87" w:rsidP="00DB1C87">
      <w:pPr>
        <w:pStyle w:val="ListParagraph"/>
        <w:ind w:left="1440"/>
      </w:pPr>
    </w:p>
    <w:p w14:paraId="43122A8A" w14:textId="6000E8B9" w:rsidR="00DA385F" w:rsidRDefault="1C36CAD2" w:rsidP="00DB1C87">
      <w:pPr>
        <w:pStyle w:val="ListParagraph"/>
        <w:numPr>
          <w:ilvl w:val="0"/>
          <w:numId w:val="15"/>
        </w:numPr>
      </w:pPr>
      <w:r w:rsidRPr="1C36CAD2">
        <w:rPr>
          <w:u w:val="single"/>
        </w:rPr>
        <w:t>Regional Committees</w:t>
      </w:r>
      <w:r>
        <w:t xml:space="preserve">: </w:t>
      </w:r>
      <w:r w:rsidR="0060701C">
        <w:t>The IQ</w:t>
      </w:r>
      <w:r w:rsidR="00B07FB7">
        <w:t>-S</w:t>
      </w:r>
      <w:r>
        <w:t xml:space="preserve"> EE Committee will be composed of </w:t>
      </w:r>
      <w:r w:rsidR="0060701C">
        <w:t>one regional</w:t>
      </w:r>
      <w:r>
        <w:t xml:space="preserve"> subcommittee, representing Ameren Illinois’ service territory, the Income Qualified – South IQ EE Committee (IQ-S).  </w:t>
      </w:r>
    </w:p>
    <w:p w14:paraId="390A9D9B" w14:textId="674D12A8" w:rsidR="00DA385F" w:rsidRDefault="00DA385F" w:rsidP="00DA385F">
      <w:pPr>
        <w:pStyle w:val="ListParagraph"/>
        <w:ind w:left="1440"/>
        <w:rPr>
          <w:u w:val="single"/>
        </w:rPr>
      </w:pPr>
    </w:p>
    <w:p w14:paraId="12D19E96" w14:textId="0591DB4D" w:rsidR="00DA385F" w:rsidRPr="00DA385F" w:rsidRDefault="00DA385F" w:rsidP="00DA385F">
      <w:pPr>
        <w:pStyle w:val="ListParagraph"/>
        <w:ind w:left="1440"/>
      </w:pPr>
      <w:r>
        <w:t xml:space="preserve">As described further below, the </w:t>
      </w:r>
      <w:r w:rsidR="00B02212">
        <w:t>IQ-S</w:t>
      </w:r>
      <w:r w:rsidR="001A71E5">
        <w:t xml:space="preserve"> </w:t>
      </w:r>
      <w:r w:rsidR="009F0EEA">
        <w:t>C</w:t>
      </w:r>
      <w:r>
        <w:t>ommittee will provide recommendations</w:t>
      </w:r>
      <w:r w:rsidR="000D5005">
        <w:t xml:space="preserve"> (“directly inform”)</w:t>
      </w:r>
      <w:r>
        <w:t xml:space="preserve"> </w:t>
      </w:r>
      <w:r w:rsidR="000D5005">
        <w:t>the</w:t>
      </w:r>
      <w:r>
        <w:t xml:space="preserve"> </w:t>
      </w:r>
      <w:r w:rsidR="000D5005">
        <w:t>low income and public housing programs offered in their respective service territor</w:t>
      </w:r>
      <w:r w:rsidR="001A71E5">
        <w:t>y</w:t>
      </w:r>
      <w:r w:rsidR="000D5005">
        <w:t>.</w:t>
      </w:r>
    </w:p>
    <w:p w14:paraId="39CD9651" w14:textId="77777777" w:rsidR="00DA385F" w:rsidRPr="00DA385F" w:rsidRDefault="00DA385F" w:rsidP="00DA385F">
      <w:pPr>
        <w:pStyle w:val="ListParagraph"/>
        <w:ind w:left="1440"/>
      </w:pPr>
    </w:p>
    <w:p w14:paraId="24A8DDBE" w14:textId="7C019F8E" w:rsidR="00985061" w:rsidRDefault="00DB1C87" w:rsidP="00DB1C87">
      <w:pPr>
        <w:pStyle w:val="ListParagraph"/>
        <w:numPr>
          <w:ilvl w:val="0"/>
          <w:numId w:val="15"/>
        </w:numPr>
      </w:pPr>
      <w:r w:rsidRPr="00DB1C87">
        <w:rPr>
          <w:u w:val="single"/>
        </w:rPr>
        <w:t>Revoking Membership Eligibility</w:t>
      </w:r>
      <w:r>
        <w:t xml:space="preserve">: </w:t>
      </w:r>
      <w:r w:rsidR="00985061" w:rsidRPr="00985061">
        <w:t>Member eligibility</w:t>
      </w:r>
      <w:r>
        <w:t xml:space="preserve"> may be revoked if</w:t>
      </w:r>
      <w:r w:rsidR="00985061" w:rsidRPr="00985061">
        <w:t xml:space="preserve"> the member is not meeting the expected attendance requirements and other rules and processes that will be </w:t>
      </w:r>
      <w:r w:rsidR="0039773C">
        <w:t xml:space="preserve">updated annually, </w:t>
      </w:r>
      <w:r w:rsidR="000D2FCE">
        <w:t>or</w:t>
      </w:r>
      <w:r w:rsidR="0039773C">
        <w:t xml:space="preserve"> with select updates as needed.  </w:t>
      </w:r>
    </w:p>
    <w:p w14:paraId="5660A977" w14:textId="77777777" w:rsidR="00DB1C87" w:rsidRPr="00985061" w:rsidRDefault="00DB1C87" w:rsidP="00DB1C87">
      <w:pPr>
        <w:pStyle w:val="ListParagraph"/>
        <w:ind w:left="1440"/>
      </w:pPr>
    </w:p>
    <w:p w14:paraId="4A4AAEF8" w14:textId="65EE6A95" w:rsidR="00DB1C87" w:rsidRPr="00DB1C87" w:rsidRDefault="00E14D8D" w:rsidP="00DB1C87">
      <w:pPr>
        <w:pStyle w:val="ListParagraph"/>
        <w:numPr>
          <w:ilvl w:val="0"/>
          <w:numId w:val="15"/>
        </w:numPr>
        <w:rPr>
          <w:u w:val="single"/>
        </w:rPr>
      </w:pPr>
      <w:r>
        <w:rPr>
          <w:u w:val="single"/>
        </w:rPr>
        <w:t xml:space="preserve">IQ-S </w:t>
      </w:r>
      <w:r w:rsidR="00423124">
        <w:rPr>
          <w:u w:val="single"/>
        </w:rPr>
        <w:t xml:space="preserve">Committee Member </w:t>
      </w:r>
      <w:r w:rsidR="00985061" w:rsidRPr="00DB1C87">
        <w:rPr>
          <w:u w:val="single"/>
        </w:rPr>
        <w:t>Stipend Eligibility/Amount</w:t>
      </w:r>
    </w:p>
    <w:p w14:paraId="6D98C104" w14:textId="3C3630A2" w:rsidR="00DB1C87" w:rsidRDefault="00985061" w:rsidP="000D5005">
      <w:pPr>
        <w:pStyle w:val="ListParagraph"/>
        <w:numPr>
          <w:ilvl w:val="1"/>
          <w:numId w:val="15"/>
        </w:numPr>
      </w:pPr>
      <w:r w:rsidRPr="00985061">
        <w:t xml:space="preserve">Stipends will be disbursed to the organization, not the individual </w:t>
      </w:r>
      <w:proofErr w:type="gramStart"/>
      <w:r w:rsidRPr="00985061">
        <w:t>member</w:t>
      </w:r>
      <w:proofErr w:type="gramEnd"/>
      <w:r w:rsidRPr="00985061">
        <w:t>.</w:t>
      </w:r>
      <w:r w:rsidR="00DB1C87">
        <w:t xml:space="preserve">  </w:t>
      </w:r>
    </w:p>
    <w:p w14:paraId="032611F4" w14:textId="6F24CB08" w:rsidR="00DB1C87" w:rsidRDefault="00985061" w:rsidP="000D5005">
      <w:pPr>
        <w:pStyle w:val="ListParagraph"/>
        <w:numPr>
          <w:ilvl w:val="1"/>
          <w:numId w:val="15"/>
        </w:numPr>
      </w:pPr>
      <w:r w:rsidRPr="00985061">
        <w:t xml:space="preserve">For </w:t>
      </w:r>
      <w:r w:rsidR="00DB1C87">
        <w:t xml:space="preserve">stipend </w:t>
      </w:r>
      <w:r w:rsidRPr="00985061">
        <w:t xml:space="preserve">reimbursement, organizations will be expected to provide Automated Clearing House (ACH) information so that payments can be deposited electronically into the organization’s bank account as well as </w:t>
      </w:r>
      <w:r w:rsidR="000D2FCE">
        <w:t xml:space="preserve">provide </w:t>
      </w:r>
      <w:r w:rsidRPr="00985061">
        <w:t xml:space="preserve">an IRS Form W-9.  </w:t>
      </w:r>
    </w:p>
    <w:p w14:paraId="3232E20F" w14:textId="4796BE5D" w:rsidR="00985061" w:rsidRPr="00985061" w:rsidRDefault="00850B04" w:rsidP="000D5005">
      <w:pPr>
        <w:pStyle w:val="ListParagraph"/>
        <w:numPr>
          <w:ilvl w:val="1"/>
          <w:numId w:val="15"/>
        </w:numPr>
        <w:spacing w:after="0" w:line="240" w:lineRule="auto"/>
        <w:rPr>
          <w:u w:val="single"/>
        </w:rPr>
      </w:pPr>
      <w:r>
        <w:t xml:space="preserve">IQ-S </w:t>
      </w:r>
      <w:r w:rsidR="00985061" w:rsidRPr="00985061">
        <w:t xml:space="preserve">Committee Members who receive greater than $600 in one year will receive a 1099 form. </w:t>
      </w:r>
      <w:r w:rsidR="00DB1C87">
        <w:t>All stipends</w:t>
      </w:r>
      <w:r w:rsidR="00985061" w:rsidRPr="00985061">
        <w:t xml:space="preserve"> will be treated as taxable income</w:t>
      </w:r>
      <w:r w:rsidR="00632BB0">
        <w:t xml:space="preserve"> unless the organization is a registered 501(c)(3) organization in good standing</w:t>
      </w:r>
      <w:r w:rsidR="00985061" w:rsidRPr="00985061">
        <w:t>.</w:t>
      </w:r>
    </w:p>
    <w:p w14:paraId="65172799" w14:textId="7D11C1C2" w:rsidR="00985061" w:rsidRPr="00985061" w:rsidRDefault="00985061" w:rsidP="000D5005">
      <w:pPr>
        <w:pStyle w:val="ListParagraph"/>
        <w:numPr>
          <w:ilvl w:val="1"/>
          <w:numId w:val="15"/>
        </w:numPr>
        <w:spacing w:after="0" w:line="240" w:lineRule="auto"/>
      </w:pPr>
      <w:r w:rsidRPr="00985061">
        <w:t>Reimbursements will be made after reimbursement requests are paid by the funding utility, Ameren Illinois.</w:t>
      </w:r>
    </w:p>
    <w:p w14:paraId="2BC1FA38" w14:textId="68A6FF50" w:rsidR="00812061" w:rsidRDefault="00812061" w:rsidP="000D5005">
      <w:pPr>
        <w:pStyle w:val="ListParagraph"/>
        <w:numPr>
          <w:ilvl w:val="1"/>
          <w:numId w:val="15"/>
        </w:numPr>
        <w:spacing w:after="0" w:line="240" w:lineRule="auto"/>
      </w:pPr>
      <w:r w:rsidRPr="00985061">
        <w:t xml:space="preserve">No more than one (1) representative of a Community-Based Organization is eligible to receive a member </w:t>
      </w:r>
      <w:proofErr w:type="gramStart"/>
      <w:r w:rsidRPr="00985061">
        <w:t>stipend</w:t>
      </w:r>
      <w:r>
        <w:t>,</w:t>
      </w:r>
      <w:proofErr w:type="gramEnd"/>
      <w:r>
        <w:t xml:space="preserve"> per meeting.</w:t>
      </w:r>
    </w:p>
    <w:p w14:paraId="699D866A" w14:textId="42510DFF" w:rsidR="009F0EEA" w:rsidRDefault="009F0EEA" w:rsidP="000D5005">
      <w:pPr>
        <w:pStyle w:val="ListParagraph"/>
        <w:numPr>
          <w:ilvl w:val="1"/>
          <w:numId w:val="15"/>
        </w:numPr>
        <w:spacing w:after="0" w:line="240" w:lineRule="auto"/>
      </w:pPr>
      <w:r>
        <w:t>Only meetings designated as “Stipend Eligible” will be eligible for stipend reimbursement.</w:t>
      </w:r>
    </w:p>
    <w:p w14:paraId="3A92CB93" w14:textId="6C0CD3D0" w:rsidR="009F0EEA" w:rsidRDefault="00435F24" w:rsidP="000D5005">
      <w:pPr>
        <w:pStyle w:val="ListParagraph"/>
        <w:numPr>
          <w:ilvl w:val="1"/>
          <w:numId w:val="15"/>
        </w:numPr>
        <w:spacing w:after="0" w:line="240" w:lineRule="auto"/>
      </w:pPr>
      <w:r>
        <w:t xml:space="preserve">IQ-S </w:t>
      </w:r>
      <w:r w:rsidR="009F0EEA">
        <w:t xml:space="preserve">Committee Members will only be eligible to </w:t>
      </w:r>
      <w:r w:rsidR="000048AD">
        <w:t>receive a stipend for attending their Regional Committee and joint meetings.</w:t>
      </w:r>
    </w:p>
    <w:p w14:paraId="39C068ED" w14:textId="2D4336B9" w:rsidR="007520B2" w:rsidRDefault="007520B2" w:rsidP="000D5005">
      <w:pPr>
        <w:pStyle w:val="ListParagraph"/>
        <w:numPr>
          <w:ilvl w:val="1"/>
          <w:numId w:val="15"/>
        </w:numPr>
        <w:spacing w:after="0" w:line="240" w:lineRule="auto"/>
      </w:pPr>
      <w:r>
        <w:t>To be eligible for a stipend, a</w:t>
      </w:r>
      <w:r w:rsidR="00E44817">
        <w:t>n</w:t>
      </w:r>
      <w:r>
        <w:t xml:space="preserve"> </w:t>
      </w:r>
      <w:r w:rsidR="00E44817">
        <w:t xml:space="preserve">IQ-S </w:t>
      </w:r>
      <w:r>
        <w:t xml:space="preserve">Committee Member must be on time </w:t>
      </w:r>
      <w:proofErr w:type="gramStart"/>
      <w:r>
        <w:t>to</w:t>
      </w:r>
      <w:proofErr w:type="gramEnd"/>
      <w:r>
        <w:t xml:space="preserve"> the meeting, with a </w:t>
      </w:r>
      <w:r w:rsidR="00E44817">
        <w:t>5-minute</w:t>
      </w:r>
      <w:r>
        <w:t xml:space="preserve"> grace period.</w:t>
      </w:r>
    </w:p>
    <w:p w14:paraId="64C0217C" w14:textId="77777777" w:rsidR="00C24082" w:rsidRDefault="00C24082" w:rsidP="00C24082">
      <w:pPr>
        <w:spacing w:after="0" w:line="240" w:lineRule="auto"/>
        <w:ind w:left="1440"/>
      </w:pPr>
    </w:p>
    <w:p w14:paraId="0F2BB41B" w14:textId="77777777" w:rsidR="0060701C" w:rsidRDefault="00F4481C" w:rsidP="00AD3C03">
      <w:pPr>
        <w:pStyle w:val="ListParagraph"/>
        <w:numPr>
          <w:ilvl w:val="0"/>
          <w:numId w:val="15"/>
        </w:numPr>
      </w:pPr>
      <w:r w:rsidRPr="0039773C">
        <w:rPr>
          <w:u w:val="single"/>
        </w:rPr>
        <w:t xml:space="preserve">Adherence to </w:t>
      </w:r>
      <w:r w:rsidR="00E44817">
        <w:rPr>
          <w:u w:val="single"/>
        </w:rPr>
        <w:t xml:space="preserve">IQ-S </w:t>
      </w:r>
      <w:r w:rsidRPr="0039773C">
        <w:rPr>
          <w:u w:val="single"/>
        </w:rPr>
        <w:t xml:space="preserve">Committee Processes and Procedures; </w:t>
      </w:r>
      <w:r w:rsidR="0039773C">
        <w:rPr>
          <w:u w:val="single"/>
        </w:rPr>
        <w:t>Code of Conduct</w:t>
      </w:r>
      <w:r w:rsidR="0042784A">
        <w:rPr>
          <w:u w:val="single"/>
        </w:rPr>
        <w:t xml:space="preserve"> </w:t>
      </w:r>
      <w:r w:rsidR="0042784A">
        <w:t xml:space="preserve">– IQ-S </w:t>
      </w:r>
      <w:r w:rsidR="0060701C" w:rsidRPr="00985061">
        <w:t>Committe</w:t>
      </w:r>
      <w:r w:rsidR="0060701C">
        <w:t xml:space="preserve">e </w:t>
      </w:r>
      <w:r w:rsidR="0060701C" w:rsidRPr="00985061">
        <w:t>Members</w:t>
      </w:r>
      <w:r w:rsidR="00985061" w:rsidRPr="00985061">
        <w:t xml:space="preserve"> are expected to abide by all Committee attendance requirements and process rules and requirements, which may change from time to time</w:t>
      </w:r>
      <w:r w:rsidR="00812061" w:rsidRPr="00F4481C">
        <w:t>.</w:t>
      </w:r>
      <w:r w:rsidRPr="00F4481C">
        <w:t xml:space="preserve"> </w:t>
      </w:r>
      <w:r w:rsidR="0042784A">
        <w:t xml:space="preserve">IQ-S </w:t>
      </w:r>
      <w:r w:rsidRPr="00F4481C">
        <w:t xml:space="preserve">Committee Members who fail to display courteous behavior may have their membership in the </w:t>
      </w:r>
      <w:r w:rsidR="0042784A">
        <w:t xml:space="preserve">IQ-S </w:t>
      </w:r>
      <w:r w:rsidRPr="00F4481C">
        <w:t xml:space="preserve">Committee revoked. </w:t>
      </w:r>
    </w:p>
    <w:p w14:paraId="1EB6F8A6" w14:textId="5A266CE0" w:rsidR="003C388C" w:rsidRDefault="00F4481C" w:rsidP="0060701C">
      <w:r w:rsidRPr="00F4481C">
        <w:t xml:space="preserve"> </w:t>
      </w:r>
    </w:p>
    <w:p w14:paraId="2A626670" w14:textId="77777777" w:rsidR="00DF6461" w:rsidRPr="00DF6461" w:rsidRDefault="00DF6461" w:rsidP="00DF6461">
      <w:pPr>
        <w:pStyle w:val="ListParagraph"/>
        <w:ind w:left="1440"/>
      </w:pPr>
    </w:p>
    <w:p w14:paraId="3B1A3504" w14:textId="7F921F8B" w:rsidR="00C24082" w:rsidRPr="00114917" w:rsidRDefault="006C09E3" w:rsidP="00114917">
      <w:pPr>
        <w:pStyle w:val="ListParagraph"/>
        <w:numPr>
          <w:ilvl w:val="1"/>
          <w:numId w:val="1"/>
        </w:numPr>
        <w:rPr>
          <w:u w:val="single"/>
        </w:rPr>
      </w:pPr>
      <w:r>
        <w:rPr>
          <w:u w:val="single"/>
        </w:rPr>
        <w:t xml:space="preserve">IQ-S </w:t>
      </w:r>
      <w:r w:rsidR="00AD6337" w:rsidRPr="00C24082">
        <w:rPr>
          <w:u w:val="single"/>
        </w:rPr>
        <w:t>Committee Leadership Team</w:t>
      </w:r>
      <w:r w:rsidR="000048AD">
        <w:rPr>
          <w:u w:val="single"/>
        </w:rPr>
        <w:t xml:space="preserve"> (LT)</w:t>
      </w:r>
    </w:p>
    <w:p w14:paraId="4720AF40" w14:textId="39F92FDE" w:rsidR="00C24082" w:rsidRPr="00C24082" w:rsidRDefault="00C24082" w:rsidP="00C24082">
      <w:pPr>
        <w:ind w:left="720"/>
      </w:pPr>
      <w:r w:rsidRPr="003E3F5F">
        <w:t>Per CEJA,</w:t>
      </w:r>
      <w:r>
        <w:t xml:space="preserve"> The IQ</w:t>
      </w:r>
      <w:r w:rsidR="006C09E3">
        <w:t>-S</w:t>
      </w:r>
      <w:r>
        <w:t xml:space="preserve"> EE Committee Leadership Team (LT) is a subset of the Full IQ EE Committee.  This section describes the CEJA-defined Leadership Team </w:t>
      </w:r>
      <w:r w:rsidR="00632BB0">
        <w:t>c</w:t>
      </w:r>
      <w:r>
        <w:t xml:space="preserve">omposition and </w:t>
      </w:r>
      <w:r w:rsidR="00632BB0">
        <w:t>e</w:t>
      </w:r>
      <w:r>
        <w:t>ligibility, the “CEJA-compliant” LT for 2023, LT roles</w:t>
      </w:r>
      <w:r w:rsidR="000048AD">
        <w:t>/</w:t>
      </w:r>
      <w:r>
        <w:t xml:space="preserve"> responsibilities and LT reimbursement.   </w:t>
      </w:r>
    </w:p>
    <w:p w14:paraId="3DF99F18" w14:textId="750CCD9C" w:rsidR="001D2DF4" w:rsidRPr="00114917" w:rsidRDefault="00C24082" w:rsidP="00114917">
      <w:pPr>
        <w:pStyle w:val="ListParagraph"/>
        <w:numPr>
          <w:ilvl w:val="2"/>
          <w:numId w:val="1"/>
        </w:numPr>
        <w:rPr>
          <w:i/>
          <w:iCs/>
        </w:rPr>
      </w:pPr>
      <w:bookmarkStart w:id="4" w:name="_Hlk128411982"/>
      <w:r>
        <w:rPr>
          <w:i/>
          <w:iCs/>
        </w:rPr>
        <w:t xml:space="preserve">CEJA-Compliant </w:t>
      </w:r>
      <w:r w:rsidRPr="002F0EF1">
        <w:rPr>
          <w:i/>
          <w:iCs/>
        </w:rPr>
        <w:t>Leadership Team Composition and Eligibility</w:t>
      </w:r>
    </w:p>
    <w:p w14:paraId="662ABBCE" w14:textId="7DFCB30F" w:rsidR="001D2DF4" w:rsidRDefault="001D2DF4" w:rsidP="0076540B">
      <w:pPr>
        <w:ind w:left="720" w:firstLine="360"/>
      </w:pPr>
      <w:r>
        <w:t>CEJA has clear and sp</w:t>
      </w:r>
      <w:r w:rsidR="00114917">
        <w:t>e</w:t>
      </w:r>
      <w:r>
        <w:t xml:space="preserve">cific directives regarding the composition of the CEJA-compliant </w:t>
      </w:r>
      <w:r w:rsidR="00D30A5B">
        <w:t xml:space="preserve">Leadership Team, which </w:t>
      </w:r>
      <w:r>
        <w:t>are:</w:t>
      </w:r>
    </w:p>
    <w:p w14:paraId="07EB9DF0" w14:textId="313CC212" w:rsidR="001D2DF4" w:rsidRPr="000048AD" w:rsidRDefault="001D2DF4" w:rsidP="000048AD">
      <w:pPr>
        <w:pStyle w:val="ListParagraph"/>
        <w:widowControl w:val="0"/>
        <w:tabs>
          <w:tab w:val="left" w:pos="1440"/>
        </w:tabs>
        <w:autoSpaceDE w:val="0"/>
        <w:autoSpaceDN w:val="0"/>
        <w:spacing w:after="0" w:line="240" w:lineRule="auto"/>
        <w:ind w:left="1080"/>
        <w:rPr>
          <w:i/>
          <w:iCs/>
        </w:rPr>
      </w:pPr>
      <w:r w:rsidRPr="00FF7D26">
        <w:rPr>
          <w:i/>
          <w:iCs/>
        </w:rPr>
        <w:t>T</w:t>
      </w:r>
      <w:r w:rsidRPr="008A5358">
        <w:rPr>
          <w:i/>
          <w:iCs/>
        </w:rPr>
        <w:t>here shall be one statewide leadership committee led by</w:t>
      </w:r>
      <w:r w:rsidR="000048AD">
        <w:rPr>
          <w:i/>
          <w:iCs/>
        </w:rPr>
        <w:t xml:space="preserve"> </w:t>
      </w:r>
      <w:r w:rsidRPr="000048AD">
        <w:rPr>
          <w:i/>
          <w:iCs/>
        </w:rPr>
        <w:t>and composed of community-based organizations that are</w:t>
      </w:r>
      <w:r w:rsidR="000048AD">
        <w:rPr>
          <w:i/>
          <w:iCs/>
        </w:rPr>
        <w:t xml:space="preserve"> </w:t>
      </w:r>
      <w:r w:rsidRPr="000048AD">
        <w:rPr>
          <w:i/>
          <w:iCs/>
        </w:rPr>
        <w:t>representative of BIPOC and environmental justice communities</w:t>
      </w:r>
      <w:r w:rsidR="000048AD">
        <w:rPr>
          <w:i/>
          <w:iCs/>
        </w:rPr>
        <w:t xml:space="preserve"> </w:t>
      </w:r>
      <w:r w:rsidRPr="000048AD">
        <w:rPr>
          <w:i/>
          <w:iCs/>
        </w:rPr>
        <w:t xml:space="preserve">and that includes </w:t>
      </w:r>
      <w:r w:rsidRPr="000048AD">
        <w:rPr>
          <w:b/>
          <w:bCs/>
          <w:i/>
          <w:iCs/>
        </w:rPr>
        <w:t>equitable representation from BIPOC</w:t>
      </w:r>
      <w:r w:rsidR="000048AD">
        <w:rPr>
          <w:b/>
          <w:bCs/>
          <w:i/>
          <w:iCs/>
        </w:rPr>
        <w:t xml:space="preserve"> </w:t>
      </w:r>
      <w:r w:rsidRPr="000048AD">
        <w:rPr>
          <w:b/>
          <w:bCs/>
          <w:i/>
          <w:iCs/>
        </w:rPr>
        <w:t>communities</w:t>
      </w:r>
      <w:r w:rsidRPr="000048AD">
        <w:rPr>
          <w:i/>
          <w:iCs/>
        </w:rPr>
        <w:t>.</w:t>
      </w:r>
      <w:r>
        <w:rPr>
          <w:rStyle w:val="FootnoteReference"/>
          <w:i/>
          <w:iCs/>
        </w:rPr>
        <w:footnoteReference w:id="3"/>
      </w:r>
      <w:r w:rsidRPr="000048AD">
        <w:rPr>
          <w:i/>
          <w:iCs/>
        </w:rPr>
        <w:t xml:space="preserve"> The leadership committee shall be composed of an</w:t>
      </w:r>
      <w:r w:rsidR="000048AD">
        <w:rPr>
          <w:i/>
          <w:iCs/>
        </w:rPr>
        <w:t xml:space="preserve"> </w:t>
      </w:r>
      <w:r w:rsidRPr="000048AD">
        <w:rPr>
          <w:b/>
          <w:bCs/>
          <w:i/>
          <w:iCs/>
        </w:rPr>
        <w:t>equal number of representatives from the 2 subcommittees</w:t>
      </w:r>
      <w:r w:rsidRPr="000048AD">
        <w:rPr>
          <w:i/>
          <w:iCs/>
        </w:rPr>
        <w:t xml:space="preserve"> (representing North and South).</w:t>
      </w:r>
    </w:p>
    <w:p w14:paraId="1FBBE8BA" w14:textId="77777777" w:rsidR="001D2DF4" w:rsidRPr="008A5358" w:rsidRDefault="001D2DF4" w:rsidP="001D2DF4">
      <w:pPr>
        <w:pStyle w:val="ListParagraph"/>
        <w:widowControl w:val="0"/>
        <w:tabs>
          <w:tab w:val="left" w:pos="1440"/>
        </w:tabs>
        <w:autoSpaceDE w:val="0"/>
        <w:autoSpaceDN w:val="0"/>
        <w:spacing w:after="0" w:line="240" w:lineRule="auto"/>
        <w:ind w:left="1080"/>
        <w:rPr>
          <w:i/>
          <w:iCs/>
        </w:rPr>
      </w:pPr>
    </w:p>
    <w:p w14:paraId="246D099F" w14:textId="520E2864" w:rsidR="00DA385F" w:rsidRDefault="00C24082" w:rsidP="00DA385F">
      <w:pPr>
        <w:pStyle w:val="ListParagraph"/>
        <w:numPr>
          <w:ilvl w:val="2"/>
          <w:numId w:val="1"/>
        </w:numPr>
        <w:rPr>
          <w:i/>
          <w:iCs/>
        </w:rPr>
      </w:pPr>
      <w:r>
        <w:rPr>
          <w:i/>
          <w:iCs/>
        </w:rPr>
        <w:t xml:space="preserve">CEJA-Compliant </w:t>
      </w:r>
      <w:r w:rsidR="00B03543">
        <w:rPr>
          <w:i/>
          <w:iCs/>
        </w:rPr>
        <w:t>Committee Leadership Team</w:t>
      </w:r>
      <w:r>
        <w:rPr>
          <w:i/>
          <w:iCs/>
        </w:rPr>
        <w:t xml:space="preserve"> </w:t>
      </w:r>
    </w:p>
    <w:p w14:paraId="72242FDC" w14:textId="77777777" w:rsidR="00DA385F" w:rsidRPr="00DA385F" w:rsidRDefault="00DA385F" w:rsidP="00DA385F">
      <w:pPr>
        <w:pStyle w:val="ListParagraph"/>
        <w:ind w:left="2700"/>
        <w:rPr>
          <w:i/>
          <w:iCs/>
        </w:rPr>
      </w:pPr>
    </w:p>
    <w:p w14:paraId="6A915AD6" w14:textId="62D4C7E6" w:rsidR="00DA385F" w:rsidRDefault="00DA385F" w:rsidP="00DA385F">
      <w:pPr>
        <w:pStyle w:val="ListParagraph"/>
        <w:ind w:left="1080"/>
      </w:pPr>
      <w:r>
        <w:t xml:space="preserve">Application: </w:t>
      </w:r>
      <w:r w:rsidRPr="00DA385F">
        <w:t xml:space="preserve">Community-Based Organizations who are interested in participating both on the </w:t>
      </w:r>
      <w:r w:rsidR="00F76925">
        <w:t xml:space="preserve">IQ-S </w:t>
      </w:r>
      <w:r w:rsidRPr="00DA385F">
        <w:t xml:space="preserve">Committee as well as </w:t>
      </w:r>
      <w:r w:rsidR="0047486B" w:rsidRPr="00DA385F">
        <w:t>being</w:t>
      </w:r>
      <w:r w:rsidRPr="00DA385F">
        <w:t xml:space="preserve"> a</w:t>
      </w:r>
      <w:r w:rsidR="00F76925">
        <w:t>n</w:t>
      </w:r>
      <w:r w:rsidRPr="00DA385F">
        <w:t xml:space="preserve"> </w:t>
      </w:r>
      <w:r w:rsidR="00F76925">
        <w:t xml:space="preserve">IQ-S </w:t>
      </w:r>
      <w:r w:rsidRPr="00DA385F">
        <w:t>Committee LT member should complete and submit a</w:t>
      </w:r>
      <w:r w:rsidR="00D26497">
        <w:t>n</w:t>
      </w:r>
      <w:r w:rsidRPr="00DA385F">
        <w:t xml:space="preserve"> </w:t>
      </w:r>
      <w:r w:rsidR="00D26497" w:rsidRPr="007E7FF2">
        <w:rPr>
          <w:i/>
          <w:iCs/>
        </w:rPr>
        <w:t>IQ-S</w:t>
      </w:r>
      <w:r w:rsidR="00D26497">
        <w:t xml:space="preserve"> </w:t>
      </w:r>
      <w:r w:rsidRPr="003E3F5F">
        <w:rPr>
          <w:i/>
          <w:iCs/>
        </w:rPr>
        <w:t xml:space="preserve">Committee Membership </w:t>
      </w:r>
      <w:r w:rsidR="003E3F5F" w:rsidRPr="003E3F5F">
        <w:rPr>
          <w:i/>
          <w:iCs/>
        </w:rPr>
        <w:t>A</w:t>
      </w:r>
      <w:r w:rsidRPr="003E3F5F">
        <w:rPr>
          <w:i/>
          <w:iCs/>
        </w:rPr>
        <w:t>pplication</w:t>
      </w:r>
      <w:r w:rsidRPr="003E3F5F">
        <w:t>.</w:t>
      </w:r>
      <w:r>
        <w:t xml:space="preserve"> </w:t>
      </w:r>
      <w:r w:rsidR="00D26497">
        <w:t xml:space="preserve">IQ-S </w:t>
      </w:r>
      <w:r>
        <w:t xml:space="preserve">Committee membership applications can be found on the </w:t>
      </w:r>
      <w:r w:rsidR="00D26497">
        <w:t xml:space="preserve">IQ-S </w:t>
      </w:r>
      <w:r>
        <w:t xml:space="preserve">Committee website at: </w:t>
      </w:r>
      <w:hyperlink r:id="rId9" w:history="1">
        <w:r w:rsidRPr="00C56BCA">
          <w:rPr>
            <w:color w:val="0070C0"/>
            <w:u w:val="single"/>
          </w:rPr>
          <w:t>www.iqadvisorycommittee.com</w:t>
        </w:r>
      </w:hyperlink>
      <w:r>
        <w:t>. There is no separate Leadership Team application.</w:t>
      </w:r>
    </w:p>
    <w:p w14:paraId="737F8FC0" w14:textId="7FBAADA2" w:rsidR="00DA385F" w:rsidRDefault="00DA385F" w:rsidP="00DA385F">
      <w:pPr>
        <w:pStyle w:val="ListParagraph"/>
        <w:ind w:left="1080"/>
      </w:pPr>
    </w:p>
    <w:p w14:paraId="506F01FB" w14:textId="5FA34838" w:rsidR="005313DB" w:rsidRDefault="1C36CAD2" w:rsidP="005313DB">
      <w:pPr>
        <w:pStyle w:val="ListParagraph"/>
        <w:ind w:left="1080"/>
      </w:pPr>
      <w:r>
        <w:t xml:space="preserve">Selection: </w:t>
      </w:r>
      <w:r w:rsidRPr="0047486B">
        <w:t xml:space="preserve">Up to five (5) </w:t>
      </w:r>
      <w:r>
        <w:t xml:space="preserve">IQ-S Leadership Team members will be selected by their respective regional Committee (IQ-S subcommittee.] The selection of the LT will be made by the “stipend eligible” members of the </w:t>
      </w:r>
      <w:r w:rsidR="008813B3">
        <w:t>IQ-S C</w:t>
      </w:r>
      <w:r>
        <w:t xml:space="preserve">ommittee (the CBOs) rather than the full Committee membership.  </w:t>
      </w:r>
    </w:p>
    <w:bookmarkEnd w:id="4"/>
    <w:p w14:paraId="191BCEF6" w14:textId="5ADF7680" w:rsidR="005313DB" w:rsidRDefault="005313DB" w:rsidP="005313DB">
      <w:pPr>
        <w:pStyle w:val="ListParagraph"/>
        <w:ind w:left="1080"/>
      </w:pPr>
    </w:p>
    <w:p w14:paraId="49D2031C" w14:textId="08E16D5B" w:rsidR="005313DB" w:rsidRDefault="005313DB" w:rsidP="005313DB">
      <w:pPr>
        <w:pStyle w:val="ListParagraph"/>
        <w:ind w:left="1080"/>
      </w:pPr>
      <w:r>
        <w:t>Per CEJA</w:t>
      </w:r>
    </w:p>
    <w:p w14:paraId="4B2CEFD5" w14:textId="15F9ABED" w:rsidR="005313DB" w:rsidRDefault="005313DB" w:rsidP="005313DB">
      <w:pPr>
        <w:pStyle w:val="ListParagraph"/>
        <w:ind w:left="1080"/>
      </w:pPr>
    </w:p>
    <w:p w14:paraId="26456C01" w14:textId="1DB6EA59" w:rsidR="005313DB" w:rsidRPr="005313DB" w:rsidRDefault="005313DB" w:rsidP="005313DB">
      <w:pPr>
        <w:pStyle w:val="ListParagraph"/>
        <w:ind w:left="1440"/>
        <w:rPr>
          <w:i/>
          <w:iCs/>
        </w:rPr>
      </w:pPr>
      <w:r w:rsidRPr="005313DB">
        <w:rPr>
          <w:i/>
          <w:iCs/>
        </w:rPr>
        <w:t xml:space="preserve">The Leadership committee shall be composed of an equal number of representatives from the 2 subcommittees.  </w:t>
      </w:r>
    </w:p>
    <w:p w14:paraId="1C788AF4" w14:textId="77777777" w:rsidR="00B13898" w:rsidRPr="00B13898" w:rsidRDefault="00B13898" w:rsidP="00B13898">
      <w:pPr>
        <w:pStyle w:val="ListParagraph"/>
        <w:ind w:left="1080"/>
      </w:pPr>
    </w:p>
    <w:p w14:paraId="1DA219FF" w14:textId="57776943" w:rsidR="00C24082" w:rsidRDefault="00C24082" w:rsidP="00C24082">
      <w:pPr>
        <w:pStyle w:val="ListParagraph"/>
        <w:numPr>
          <w:ilvl w:val="2"/>
          <w:numId w:val="1"/>
        </w:numPr>
        <w:rPr>
          <w:i/>
          <w:iCs/>
        </w:rPr>
      </w:pPr>
      <w:r>
        <w:rPr>
          <w:i/>
          <w:iCs/>
        </w:rPr>
        <w:t>LT Roles and Responsibilities</w:t>
      </w:r>
    </w:p>
    <w:p w14:paraId="7088D2B3" w14:textId="4C0814B0" w:rsidR="00B13898" w:rsidRDefault="00B13898" w:rsidP="00B13898">
      <w:pPr>
        <w:pStyle w:val="ListParagraph"/>
        <w:ind w:left="2700"/>
        <w:rPr>
          <w:i/>
          <w:iCs/>
        </w:rPr>
      </w:pPr>
    </w:p>
    <w:p w14:paraId="51E0C387" w14:textId="186938F3" w:rsidR="00B03543" w:rsidRDefault="00B03543" w:rsidP="00B13898">
      <w:pPr>
        <w:pStyle w:val="ListParagraph"/>
        <w:rPr>
          <w:u w:val="single"/>
        </w:rPr>
      </w:pPr>
      <w:r w:rsidRPr="00B03543">
        <w:rPr>
          <w:u w:val="single"/>
        </w:rPr>
        <w:t>CEJA</w:t>
      </w:r>
      <w:r>
        <w:rPr>
          <w:u w:val="single"/>
        </w:rPr>
        <w:t>-Assigned</w:t>
      </w:r>
      <w:r w:rsidRPr="00B03543">
        <w:rPr>
          <w:u w:val="single"/>
        </w:rPr>
        <w:t xml:space="preserve"> Roles/Responsibilities</w:t>
      </w:r>
    </w:p>
    <w:p w14:paraId="17BA9381" w14:textId="77777777" w:rsidR="00B03543" w:rsidRPr="00B03543" w:rsidRDefault="00B03543" w:rsidP="00B13898">
      <w:pPr>
        <w:pStyle w:val="ListParagraph"/>
        <w:rPr>
          <w:u w:val="single"/>
        </w:rPr>
      </w:pPr>
    </w:p>
    <w:p w14:paraId="4F686761" w14:textId="3717C5E6" w:rsidR="00B13898" w:rsidRDefault="00B13898" w:rsidP="00B13898">
      <w:pPr>
        <w:pStyle w:val="ListParagraph"/>
      </w:pPr>
      <w:r>
        <w:lastRenderedPageBreak/>
        <w:t>LT members are also members of the full IQ</w:t>
      </w:r>
      <w:r w:rsidR="0019370E">
        <w:t>-S</w:t>
      </w:r>
      <w:r>
        <w:t xml:space="preserve"> EE Committee, so the roles and responsibilities described above for </w:t>
      </w:r>
      <w:r w:rsidR="000048AD">
        <w:t>Committee</w:t>
      </w:r>
      <w:r>
        <w:t xml:space="preserve"> </w:t>
      </w:r>
      <w:r w:rsidR="000048AD">
        <w:t>M</w:t>
      </w:r>
      <w:r>
        <w:t>embers also apply to LT members. In addition, per CEJA, LT members may:</w:t>
      </w:r>
    </w:p>
    <w:p w14:paraId="2C64289B" w14:textId="77777777" w:rsidR="00114917" w:rsidRDefault="00114917" w:rsidP="00B13898">
      <w:pPr>
        <w:pStyle w:val="ListParagraph"/>
      </w:pPr>
    </w:p>
    <w:p w14:paraId="722C7F32" w14:textId="5B3AF5E9" w:rsidR="00114917" w:rsidRPr="003E3F5F" w:rsidRDefault="00B13898" w:rsidP="003E3F5F">
      <w:pPr>
        <w:pStyle w:val="ListParagraph"/>
        <w:ind w:left="1440"/>
        <w:rPr>
          <w:i/>
          <w:iCs/>
        </w:rPr>
      </w:pPr>
      <w:r>
        <w:rPr>
          <w:i/>
          <w:iCs/>
        </w:rPr>
        <w:t xml:space="preserve">Convene targeted </w:t>
      </w:r>
      <w:proofErr w:type="gramStart"/>
      <w:r>
        <w:rPr>
          <w:i/>
          <w:iCs/>
        </w:rPr>
        <w:t>workgroups</w:t>
      </w:r>
      <w:proofErr w:type="gramEnd"/>
    </w:p>
    <w:p w14:paraId="39CE5D86" w14:textId="096E7350" w:rsidR="00114917" w:rsidRDefault="00B13898" w:rsidP="003E3F5F">
      <w:pPr>
        <w:pStyle w:val="ListParagraph"/>
      </w:pPr>
      <w:r>
        <w:t xml:space="preserve">And </w:t>
      </w:r>
    </w:p>
    <w:p w14:paraId="7B179886" w14:textId="7A550E14" w:rsidR="00B13898" w:rsidRDefault="00B13898" w:rsidP="00B13898">
      <w:pPr>
        <w:pStyle w:val="ListParagraph"/>
        <w:rPr>
          <w:i/>
          <w:iCs/>
        </w:rPr>
      </w:pPr>
      <w:r>
        <w:tab/>
      </w:r>
      <w:r>
        <w:rPr>
          <w:i/>
          <w:iCs/>
        </w:rPr>
        <w:t>Elect to work with an independent facilitator.</w:t>
      </w:r>
    </w:p>
    <w:p w14:paraId="2C0A1060" w14:textId="77777777" w:rsidR="00B03543" w:rsidRDefault="00B03543" w:rsidP="00B13898">
      <w:pPr>
        <w:pStyle w:val="ListParagraph"/>
        <w:rPr>
          <w:i/>
          <w:iCs/>
        </w:rPr>
      </w:pPr>
    </w:p>
    <w:p w14:paraId="6441B613" w14:textId="2A98EF04" w:rsidR="00B03543" w:rsidRDefault="002D669C" w:rsidP="00B13898">
      <w:pPr>
        <w:pStyle w:val="ListParagraph"/>
        <w:rPr>
          <w:u w:val="single"/>
        </w:rPr>
      </w:pPr>
      <w:r>
        <w:rPr>
          <w:u w:val="single"/>
        </w:rPr>
        <w:t xml:space="preserve">IQ-S </w:t>
      </w:r>
      <w:r w:rsidR="00B03543">
        <w:rPr>
          <w:u w:val="single"/>
        </w:rPr>
        <w:t>LT Responsibilities per Contract</w:t>
      </w:r>
    </w:p>
    <w:p w14:paraId="76B64B50" w14:textId="77777777" w:rsidR="000048AD" w:rsidRDefault="000048AD" w:rsidP="00B13898">
      <w:pPr>
        <w:pStyle w:val="ListParagraph"/>
        <w:rPr>
          <w:u w:val="single"/>
        </w:rPr>
      </w:pPr>
    </w:p>
    <w:p w14:paraId="4BABBEC3" w14:textId="688E6EC5" w:rsidR="00B03543" w:rsidRDefault="00B03543" w:rsidP="00B13898">
      <w:pPr>
        <w:pStyle w:val="ListParagraph"/>
      </w:pPr>
      <w:r>
        <w:t>Leadership Team (LT) Members are not a party to the IQ</w:t>
      </w:r>
      <w:r w:rsidR="00530F14">
        <w:t>-S</w:t>
      </w:r>
      <w:r>
        <w:t xml:space="preserve"> Committee Facilitation Contract.  However, the IQ</w:t>
      </w:r>
      <w:r w:rsidR="00844D9D">
        <w:t>-S</w:t>
      </w:r>
      <w:r>
        <w:t xml:space="preserve"> Committee Facilitation Contract references the LT </w:t>
      </w:r>
      <w:r w:rsidRPr="000048AD">
        <w:t>Members</w:t>
      </w:r>
      <w:r w:rsidR="00B84B80" w:rsidRPr="000048AD">
        <w:t xml:space="preserve"> in several places</w:t>
      </w:r>
      <w:r w:rsidRPr="000048AD">
        <w:t>, including:</w:t>
      </w:r>
    </w:p>
    <w:p w14:paraId="653F10CB" w14:textId="77777777" w:rsidR="000048AD" w:rsidRPr="007F7687" w:rsidRDefault="000048AD" w:rsidP="00B13898">
      <w:pPr>
        <w:pStyle w:val="ListParagraph"/>
        <w:rPr>
          <w:b/>
          <w:bCs/>
        </w:rPr>
      </w:pPr>
    </w:p>
    <w:p w14:paraId="2A0EA044" w14:textId="260FC6AC" w:rsidR="005C4B0A" w:rsidRPr="000048AD" w:rsidRDefault="007F7687" w:rsidP="007F7687">
      <w:pPr>
        <w:pStyle w:val="ListParagraph"/>
        <w:numPr>
          <w:ilvl w:val="0"/>
          <w:numId w:val="26"/>
        </w:numPr>
      </w:pPr>
      <w:r w:rsidRPr="007F7687">
        <w:rPr>
          <w:b/>
          <w:bCs/>
        </w:rPr>
        <w:t xml:space="preserve">Stipend </w:t>
      </w:r>
      <w:r>
        <w:rPr>
          <w:b/>
          <w:bCs/>
        </w:rPr>
        <w:t xml:space="preserve">Amount </w:t>
      </w:r>
      <w:r w:rsidRPr="007F7687">
        <w:rPr>
          <w:b/>
          <w:bCs/>
        </w:rPr>
        <w:t>Review/Approval:</w:t>
      </w:r>
      <w:r>
        <w:t xml:space="preserve"> </w:t>
      </w:r>
      <w:r w:rsidR="005C4B0A" w:rsidRPr="000048AD">
        <w:t xml:space="preserve">Stipend amounts shall be discussed and approved annually by the </w:t>
      </w:r>
      <w:r w:rsidR="00811C9B" w:rsidRPr="000048AD">
        <w:t>LT</w:t>
      </w:r>
      <w:r w:rsidR="005C4B0A" w:rsidRPr="000048AD">
        <w:t>, with agreement from ICC</w:t>
      </w:r>
      <w:r w:rsidR="00B84B80" w:rsidRPr="000048AD">
        <w:t>.</w:t>
      </w:r>
      <w:r>
        <w:t xml:space="preserve"> </w:t>
      </w:r>
      <w:r w:rsidR="005C4B0A" w:rsidRPr="000048AD">
        <w:t xml:space="preserve">Stipend reimbursement for </w:t>
      </w:r>
      <w:r w:rsidR="00811C9B" w:rsidRPr="000048AD">
        <w:t>LT</w:t>
      </w:r>
      <w:r w:rsidR="005C4B0A" w:rsidRPr="000048AD">
        <w:t xml:space="preserve"> members outside of IQ Committee meetings shall be in accordance with the guidelines approved by the </w:t>
      </w:r>
      <w:r w:rsidR="00811C9B" w:rsidRPr="000048AD">
        <w:t>LT</w:t>
      </w:r>
      <w:r w:rsidR="005C4B0A" w:rsidRPr="000048AD">
        <w:t>, with agreement from ICC Staff.</w:t>
      </w:r>
    </w:p>
    <w:p w14:paraId="58F0D455" w14:textId="2810BD0D" w:rsidR="005C4B0A" w:rsidRPr="000048AD" w:rsidRDefault="007F7687" w:rsidP="007F7687">
      <w:pPr>
        <w:pStyle w:val="ListParagraph"/>
        <w:numPr>
          <w:ilvl w:val="0"/>
          <w:numId w:val="26"/>
        </w:numPr>
      </w:pPr>
      <w:r w:rsidRPr="007F7687">
        <w:rPr>
          <w:b/>
          <w:bCs/>
        </w:rPr>
        <w:t>Membership Application Approval</w:t>
      </w:r>
      <w:r>
        <w:t xml:space="preserve">: </w:t>
      </w:r>
      <w:r w:rsidR="005C4B0A" w:rsidRPr="000048AD">
        <w:t xml:space="preserve">Membership Application, as approved by the </w:t>
      </w:r>
      <w:r w:rsidR="00811C9B" w:rsidRPr="000048AD">
        <w:t>LT</w:t>
      </w:r>
      <w:r w:rsidR="005C4B0A" w:rsidRPr="000048AD">
        <w:t>, with agreement from ICC Staff.</w:t>
      </w:r>
    </w:p>
    <w:p w14:paraId="00373685" w14:textId="46457E37" w:rsidR="005C4B0A" w:rsidRPr="000048AD" w:rsidRDefault="007F7687" w:rsidP="007F7687">
      <w:pPr>
        <w:pStyle w:val="ListParagraph"/>
        <w:numPr>
          <w:ilvl w:val="0"/>
          <w:numId w:val="26"/>
        </w:numPr>
      </w:pPr>
      <w:r w:rsidRPr="007F7687">
        <w:rPr>
          <w:b/>
          <w:bCs/>
        </w:rPr>
        <w:t>Education and Outreach Grantees and Grant Amounts</w:t>
      </w:r>
      <w:r>
        <w:t xml:space="preserve">: </w:t>
      </w:r>
      <w:r w:rsidR="005C4B0A" w:rsidRPr="000048AD">
        <w:t xml:space="preserve">All grantees and grant amounts shall be approved by the </w:t>
      </w:r>
      <w:r w:rsidR="00811C9B" w:rsidRPr="000048AD">
        <w:t>LT</w:t>
      </w:r>
      <w:r w:rsidR="005C4B0A" w:rsidRPr="000048AD">
        <w:t>, with agreement from ICC Staff, and with review by the Utility</w:t>
      </w:r>
      <w:r w:rsidR="002D669C">
        <w:t>.</w:t>
      </w:r>
      <w:r>
        <w:t xml:space="preserve"> In addition, t</w:t>
      </w:r>
      <w:r w:rsidR="005C4B0A" w:rsidRPr="000048AD">
        <w:t xml:space="preserve">he grant application and required documentation for grants shall be approved by the </w:t>
      </w:r>
      <w:r w:rsidR="00811C9B" w:rsidRPr="000048AD">
        <w:t>LT</w:t>
      </w:r>
      <w:r w:rsidR="005C4B0A" w:rsidRPr="000048AD">
        <w:t xml:space="preserve">, with agreement from ICC Staff. (Unless </w:t>
      </w:r>
      <w:r w:rsidR="00811C9B" w:rsidRPr="000048AD">
        <w:t>LT</w:t>
      </w:r>
      <w:r w:rsidR="005C4B0A" w:rsidRPr="000048AD">
        <w:t xml:space="preserve"> members are eligible for grant funds, in which case they may not review the grant application).</w:t>
      </w:r>
    </w:p>
    <w:p w14:paraId="47A20A60" w14:textId="7307D3A0" w:rsidR="005C4B0A" w:rsidRPr="000048AD" w:rsidRDefault="008D3D9D" w:rsidP="005C4B0A">
      <w:pPr>
        <w:pStyle w:val="ListParagraph"/>
        <w:numPr>
          <w:ilvl w:val="0"/>
          <w:numId w:val="26"/>
        </w:numPr>
        <w:spacing w:before="120" w:after="240" w:line="240" w:lineRule="auto"/>
      </w:pPr>
      <w:bookmarkStart w:id="5" w:name="_Hlk129708047"/>
      <w:r w:rsidRPr="008D3D9D">
        <w:rPr>
          <w:b/>
          <w:bCs/>
        </w:rPr>
        <w:t>IQ</w:t>
      </w:r>
      <w:r w:rsidR="0079617D">
        <w:rPr>
          <w:b/>
          <w:bCs/>
        </w:rPr>
        <w:t>-S</w:t>
      </w:r>
      <w:r w:rsidRPr="008D3D9D">
        <w:rPr>
          <w:b/>
          <w:bCs/>
        </w:rPr>
        <w:t xml:space="preserve"> Website Content on IQ</w:t>
      </w:r>
      <w:r w:rsidR="0079617D">
        <w:rPr>
          <w:b/>
          <w:bCs/>
        </w:rPr>
        <w:t>-S</w:t>
      </w:r>
      <w:r w:rsidRPr="008D3D9D">
        <w:rPr>
          <w:b/>
          <w:bCs/>
        </w:rPr>
        <w:t xml:space="preserve"> Communities</w:t>
      </w:r>
      <w:r>
        <w:t xml:space="preserve">: </w:t>
      </w:r>
      <w:r w:rsidR="000048AD">
        <w:t xml:space="preserve">In </w:t>
      </w:r>
      <w:r w:rsidR="005C4B0A" w:rsidRPr="000048AD">
        <w:t xml:space="preserve">consultation with the </w:t>
      </w:r>
      <w:r w:rsidR="00811C9B" w:rsidRPr="000048AD">
        <w:t>LT</w:t>
      </w:r>
      <w:r w:rsidR="005C4B0A" w:rsidRPr="000048AD">
        <w:t>, the IQ</w:t>
      </w:r>
      <w:r w:rsidR="0079617D">
        <w:t>-S</w:t>
      </w:r>
      <w:r w:rsidR="005C4B0A" w:rsidRPr="000048AD">
        <w:t xml:space="preserve"> Website shall include background research and information on IQ communities to help better inform all stakeholders about the challenges IQ, Environmental Justice and BIPOC communities face in Illinois. The information may include energy burden as a percentage of income, ethnic and racial demographics, etc. </w:t>
      </w:r>
    </w:p>
    <w:bookmarkEnd w:id="5"/>
    <w:p w14:paraId="65E5E547" w14:textId="057F428F" w:rsidR="005C4B0A" w:rsidRPr="000048AD" w:rsidRDefault="008D3D9D" w:rsidP="005C4B0A">
      <w:pPr>
        <w:pStyle w:val="ListParagraph"/>
        <w:numPr>
          <w:ilvl w:val="0"/>
          <w:numId w:val="26"/>
        </w:numPr>
        <w:spacing w:after="0" w:line="240" w:lineRule="auto"/>
        <w:jc w:val="both"/>
      </w:pPr>
      <w:r w:rsidRPr="008D3D9D">
        <w:rPr>
          <w:b/>
          <w:bCs/>
        </w:rPr>
        <w:t>Budget Shifts from “Unallocated” Category</w:t>
      </w:r>
      <w:r>
        <w:t xml:space="preserve">:  </w:t>
      </w:r>
      <w:r w:rsidR="00811C9B" w:rsidRPr="000048AD">
        <w:t>The Senior Facilitator</w:t>
      </w:r>
      <w:r w:rsidR="005C4B0A" w:rsidRPr="000048AD">
        <w:t xml:space="preserve">, in consultation with the </w:t>
      </w:r>
      <w:r w:rsidR="00811C9B" w:rsidRPr="000048AD">
        <w:t>LT</w:t>
      </w:r>
      <w:r w:rsidR="005C4B0A" w:rsidRPr="000048AD">
        <w:t xml:space="preserve">, will notify the ICC Staff and Utility of budget shifts from the “unallocated” </w:t>
      </w:r>
      <w:r w:rsidR="00811C9B" w:rsidRPr="000048AD">
        <w:t xml:space="preserve">budget </w:t>
      </w:r>
      <w:r w:rsidR="005C4B0A" w:rsidRPr="000048AD">
        <w:t xml:space="preserve">categories to other categories.  </w:t>
      </w:r>
    </w:p>
    <w:p w14:paraId="209C8DB2" w14:textId="77777777" w:rsidR="00B84B80" w:rsidRPr="000048AD" w:rsidRDefault="00B84B80" w:rsidP="00B84B80">
      <w:pPr>
        <w:pStyle w:val="ListParagraph"/>
        <w:spacing w:after="0" w:line="240" w:lineRule="auto"/>
        <w:ind w:left="1800"/>
        <w:jc w:val="both"/>
      </w:pPr>
    </w:p>
    <w:p w14:paraId="1A860027" w14:textId="52433D71" w:rsidR="005313DB" w:rsidRDefault="00B03543" w:rsidP="00B13898">
      <w:pPr>
        <w:pStyle w:val="ListParagraph"/>
        <w:rPr>
          <w:u w:val="single"/>
        </w:rPr>
      </w:pPr>
      <w:r w:rsidRPr="00B03543">
        <w:rPr>
          <w:u w:val="single"/>
        </w:rPr>
        <w:t>Other LT Responsibilities</w:t>
      </w:r>
    </w:p>
    <w:p w14:paraId="78990020" w14:textId="77777777" w:rsidR="007F7687" w:rsidRPr="00B03543" w:rsidRDefault="007F7687" w:rsidP="00B13898">
      <w:pPr>
        <w:pStyle w:val="ListParagraph"/>
        <w:rPr>
          <w:u w:val="single"/>
        </w:rPr>
      </w:pPr>
    </w:p>
    <w:p w14:paraId="747A766F" w14:textId="1065E1D3" w:rsidR="005313DB" w:rsidRDefault="1C36CAD2" w:rsidP="00B13898">
      <w:pPr>
        <w:pStyle w:val="ListParagraph"/>
      </w:pPr>
      <w:r>
        <w:t>In addition, the LT will be expected to attend 80% of the approximately monthly one-hour LT meetings.</w:t>
      </w:r>
    </w:p>
    <w:p w14:paraId="24180942" w14:textId="4927E2E5" w:rsidR="003E3F5F" w:rsidRDefault="003E3F5F" w:rsidP="00B13898">
      <w:pPr>
        <w:pStyle w:val="ListParagraph"/>
      </w:pPr>
    </w:p>
    <w:p w14:paraId="6281048C" w14:textId="63AE001A" w:rsidR="00B13898" w:rsidRDefault="003E3F5F" w:rsidP="00B13898">
      <w:pPr>
        <w:pStyle w:val="ListParagraph"/>
      </w:pPr>
      <w:r>
        <w:t>The LT Members are expected to designate one person from their organization to attend full Committee meetings and “Joint” EE SAG – IQ Committee meetings or alternatively attend such meetings themselves.</w:t>
      </w:r>
    </w:p>
    <w:p w14:paraId="2546C009" w14:textId="77777777" w:rsidR="003E3F5F" w:rsidRPr="00B13898" w:rsidRDefault="003E3F5F" w:rsidP="00B13898">
      <w:pPr>
        <w:pStyle w:val="ListParagraph"/>
        <w:rPr>
          <w:i/>
          <w:iCs/>
        </w:rPr>
      </w:pPr>
    </w:p>
    <w:p w14:paraId="03361CF2" w14:textId="33023B7D" w:rsidR="00C24082" w:rsidRDefault="00C24082" w:rsidP="00C24082">
      <w:pPr>
        <w:pStyle w:val="ListParagraph"/>
        <w:numPr>
          <w:ilvl w:val="2"/>
          <w:numId w:val="1"/>
        </w:numPr>
        <w:rPr>
          <w:i/>
          <w:iCs/>
        </w:rPr>
      </w:pPr>
      <w:r>
        <w:rPr>
          <w:i/>
          <w:iCs/>
        </w:rPr>
        <w:t>LT Reimbursement</w:t>
      </w:r>
    </w:p>
    <w:p w14:paraId="77B10046" w14:textId="77777777" w:rsidR="00B13898" w:rsidRPr="00C24082" w:rsidRDefault="00B13898" w:rsidP="00B13898">
      <w:pPr>
        <w:pStyle w:val="ListParagraph"/>
        <w:ind w:left="2700"/>
        <w:rPr>
          <w:i/>
          <w:iCs/>
        </w:rPr>
      </w:pPr>
    </w:p>
    <w:p w14:paraId="1EFB305C" w14:textId="1F011FC4" w:rsidR="00C24082" w:rsidRPr="008D3D9D" w:rsidRDefault="00B13898" w:rsidP="00632BB0">
      <w:pPr>
        <w:pStyle w:val="ListParagraph"/>
        <w:widowControl w:val="0"/>
        <w:tabs>
          <w:tab w:val="left" w:pos="1440"/>
        </w:tabs>
        <w:autoSpaceDE w:val="0"/>
        <w:autoSpaceDN w:val="0"/>
        <w:spacing w:after="0" w:line="240" w:lineRule="auto"/>
      </w:pPr>
      <w:r w:rsidRPr="008D3D9D">
        <w:lastRenderedPageBreak/>
        <w:t>Per CEJA, LT members are eligible for grants for participating in the LT</w:t>
      </w:r>
      <w:r w:rsidR="003E3F5F" w:rsidRPr="008D3D9D">
        <w:t>. Compensation for LT Member participation is as follows:</w:t>
      </w:r>
    </w:p>
    <w:p w14:paraId="2E8715A6" w14:textId="6EB2FF9B" w:rsidR="003E3F5F" w:rsidRPr="008D3D9D" w:rsidRDefault="00784F84" w:rsidP="003E3F5F">
      <w:pPr>
        <w:pStyle w:val="ListParagraph"/>
        <w:widowControl w:val="0"/>
        <w:numPr>
          <w:ilvl w:val="0"/>
          <w:numId w:val="25"/>
        </w:numPr>
        <w:tabs>
          <w:tab w:val="left" w:pos="1440"/>
        </w:tabs>
        <w:autoSpaceDE w:val="0"/>
        <w:autoSpaceDN w:val="0"/>
        <w:spacing w:after="0" w:line="240" w:lineRule="auto"/>
      </w:pPr>
      <w:r>
        <w:t xml:space="preserve">IQ-S </w:t>
      </w:r>
      <w:r w:rsidR="003E3F5F" w:rsidRPr="008D3D9D">
        <w:t>Committee Meetings and Joint Meetings – at the Committee Member rate (above).</w:t>
      </w:r>
    </w:p>
    <w:p w14:paraId="34322A2F" w14:textId="0C44133E" w:rsidR="003E3F5F" w:rsidRPr="008D3D9D" w:rsidRDefault="003E3F5F" w:rsidP="003E3F5F">
      <w:pPr>
        <w:pStyle w:val="ListParagraph"/>
        <w:widowControl w:val="0"/>
        <w:numPr>
          <w:ilvl w:val="0"/>
          <w:numId w:val="25"/>
        </w:numPr>
        <w:tabs>
          <w:tab w:val="left" w:pos="1440"/>
        </w:tabs>
        <w:autoSpaceDE w:val="0"/>
        <w:autoSpaceDN w:val="0"/>
        <w:spacing w:after="0" w:line="240" w:lineRule="auto"/>
      </w:pPr>
      <w:r w:rsidRPr="008D3D9D">
        <w:t xml:space="preserve">LT Meetings - $300, with </w:t>
      </w:r>
      <w:r w:rsidR="008D3D9D">
        <w:t>travel reimbursement (at federal mileage rate)</w:t>
      </w:r>
    </w:p>
    <w:p w14:paraId="53C027CB" w14:textId="74F5285E" w:rsidR="003E3F5F" w:rsidRPr="008D3D9D" w:rsidRDefault="003E3F5F" w:rsidP="003E3F5F">
      <w:pPr>
        <w:pStyle w:val="ListParagraph"/>
        <w:widowControl w:val="0"/>
        <w:numPr>
          <w:ilvl w:val="0"/>
          <w:numId w:val="25"/>
        </w:numPr>
        <w:tabs>
          <w:tab w:val="left" w:pos="1440"/>
        </w:tabs>
        <w:autoSpaceDE w:val="0"/>
        <w:autoSpaceDN w:val="0"/>
        <w:spacing w:after="0" w:line="240" w:lineRule="auto"/>
      </w:pPr>
      <w:r w:rsidRPr="008D3D9D">
        <w:t xml:space="preserve">Full Day Meetings - </w:t>
      </w:r>
      <w:r w:rsidR="00B03543" w:rsidRPr="008D3D9D">
        <w:t>$1,000, with tr</w:t>
      </w:r>
      <w:r w:rsidR="008D3D9D">
        <w:t>avel reimbursement.</w:t>
      </w:r>
    </w:p>
    <w:p w14:paraId="23BD3BC8" w14:textId="1AF405B1" w:rsidR="00B03543" w:rsidRPr="008D3D9D" w:rsidRDefault="00B03543" w:rsidP="00B03543">
      <w:pPr>
        <w:widowControl w:val="0"/>
        <w:tabs>
          <w:tab w:val="left" w:pos="1440"/>
        </w:tabs>
        <w:autoSpaceDE w:val="0"/>
        <w:autoSpaceDN w:val="0"/>
        <w:spacing w:after="0" w:line="240" w:lineRule="auto"/>
      </w:pPr>
    </w:p>
    <w:p w14:paraId="7CB1D71B" w14:textId="751CD92F" w:rsidR="008A5358" w:rsidRDefault="00B03543" w:rsidP="00B84B80">
      <w:pPr>
        <w:widowControl w:val="0"/>
        <w:tabs>
          <w:tab w:val="left" w:pos="1440"/>
        </w:tabs>
        <w:autoSpaceDE w:val="0"/>
        <w:autoSpaceDN w:val="0"/>
        <w:spacing w:after="0" w:line="240" w:lineRule="auto"/>
        <w:ind w:left="1440"/>
      </w:pPr>
      <w:r w:rsidRPr="008D3D9D">
        <w:t>The 2023 per organization cap for LT organizations participating in</w:t>
      </w:r>
      <w:r w:rsidR="003E2CE9" w:rsidRPr="008D3D9D">
        <w:t xml:space="preserve"> LT</w:t>
      </w:r>
      <w:r w:rsidRPr="008D3D9D">
        <w:t xml:space="preserve"> meetings is as follows: $</w:t>
      </w:r>
      <w:r w:rsidR="003E2CE9" w:rsidRPr="008D3D9D">
        <w:t>7,2</w:t>
      </w:r>
      <w:r w:rsidRPr="008D3D9D">
        <w:t>00</w:t>
      </w:r>
      <w:r w:rsidR="008D3D9D">
        <w:t xml:space="preserve"> (not including travel expenses)</w:t>
      </w:r>
    </w:p>
    <w:p w14:paraId="4347F3BC" w14:textId="77777777" w:rsidR="00B84B80" w:rsidRDefault="00B84B80" w:rsidP="00B84B80">
      <w:pPr>
        <w:widowControl w:val="0"/>
        <w:tabs>
          <w:tab w:val="left" w:pos="1440"/>
        </w:tabs>
        <w:autoSpaceDE w:val="0"/>
        <w:autoSpaceDN w:val="0"/>
        <w:spacing w:after="0" w:line="240" w:lineRule="auto"/>
        <w:ind w:left="1440"/>
      </w:pPr>
    </w:p>
    <w:p w14:paraId="64993C9A" w14:textId="092C74C7" w:rsidR="008A5358" w:rsidRDefault="008A5358" w:rsidP="00C24082">
      <w:pPr>
        <w:pStyle w:val="ListParagraph"/>
        <w:numPr>
          <w:ilvl w:val="2"/>
          <w:numId w:val="1"/>
        </w:numPr>
        <w:rPr>
          <w:i/>
          <w:iCs/>
        </w:rPr>
      </w:pPr>
      <w:r w:rsidRPr="002F0EF1">
        <w:rPr>
          <w:i/>
          <w:iCs/>
        </w:rPr>
        <w:t>Committee Leadership Team –South</w:t>
      </w:r>
    </w:p>
    <w:p w14:paraId="411413DD" w14:textId="5BDCF11D" w:rsidR="00D80E00" w:rsidRDefault="1C36CAD2" w:rsidP="00D80E00">
      <w:pPr>
        <w:ind w:left="720"/>
      </w:pPr>
      <w:r>
        <w:t>As the regional Committees are divided into North and South, so will be the respective LT, and will be designated as</w:t>
      </w:r>
      <w:r w:rsidRPr="002C37FB">
        <w:t xml:space="preserve"> IQ</w:t>
      </w:r>
      <w:r>
        <w:t xml:space="preserve">-S LT (Ameren IL service territory).  </w:t>
      </w:r>
    </w:p>
    <w:p w14:paraId="3625D65D" w14:textId="0F1F5BDE" w:rsidR="00CA3E02" w:rsidRPr="00D80E00" w:rsidRDefault="00CA3E02" w:rsidP="00D80E00">
      <w:pPr>
        <w:ind w:left="720"/>
      </w:pPr>
      <w:r w:rsidRPr="00D80E00">
        <w:t>Leadership Team Selection</w:t>
      </w:r>
    </w:p>
    <w:p w14:paraId="1564EC25" w14:textId="0F7C65E4" w:rsidR="00CA3E02" w:rsidRDefault="00CA3E02" w:rsidP="00EE0B46">
      <w:pPr>
        <w:ind w:left="720"/>
      </w:pPr>
      <w:r w:rsidRPr="00D80E00">
        <w:t xml:space="preserve">Pursuant to language in CEJA, the LT will be selected from and by the CBO </w:t>
      </w:r>
      <w:r w:rsidR="002C13D3">
        <w:t xml:space="preserve">IQ-S </w:t>
      </w:r>
      <w:r w:rsidRPr="00D80E00">
        <w:t xml:space="preserve">Committee Members. For the 2023 LT, individual </w:t>
      </w:r>
      <w:r w:rsidR="002C13D3">
        <w:t xml:space="preserve">IQ-S </w:t>
      </w:r>
      <w:r w:rsidRPr="00D80E00">
        <w:t>Committee Members and/or “slates” of up to five Committee members can nominate themselves to be considered</w:t>
      </w:r>
      <w:r w:rsidR="00830DF9" w:rsidRPr="00D80E00">
        <w:t xml:space="preserve"> for the LT</w:t>
      </w:r>
      <w:r w:rsidRPr="00D80E00">
        <w:t xml:space="preserve">. The individuals and/or slates receiving the greatest number of votes will be on the LT, providing that the LT meets the requirements of CEJA (described </w:t>
      </w:r>
      <w:r w:rsidR="00D80E00">
        <w:t>below</w:t>
      </w:r>
      <w:r w:rsidRPr="00D80E00">
        <w:t>).</w:t>
      </w:r>
      <w:r w:rsidR="00EE0B46" w:rsidRPr="00D80E00">
        <w:t xml:space="preserve">  </w:t>
      </w:r>
    </w:p>
    <w:p w14:paraId="08CF24DB" w14:textId="02BBD48B" w:rsidR="00D80E00" w:rsidRPr="00CC73F3" w:rsidRDefault="00D80E00" w:rsidP="00CC73F3">
      <w:pPr>
        <w:pStyle w:val="ListParagraph"/>
        <w:widowControl w:val="0"/>
        <w:tabs>
          <w:tab w:val="left" w:pos="256"/>
        </w:tabs>
        <w:autoSpaceDE w:val="0"/>
        <w:autoSpaceDN w:val="0"/>
        <w:ind w:left="1080"/>
        <w:rPr>
          <w:rFonts w:ascii="Calibri" w:hAnsi="Calibri" w:cs="Calibri"/>
          <w:i/>
          <w:iCs/>
        </w:rPr>
      </w:pPr>
      <w:r w:rsidRPr="00D80E00">
        <w:rPr>
          <w:rFonts w:ascii="Calibri" w:hAnsi="Calibri" w:cs="Calibri"/>
          <w:i/>
          <w:iCs/>
        </w:rPr>
        <w:t xml:space="preserve">There shall be one statewide leadership committee led by and composed of community-based organizations that are representative of </w:t>
      </w:r>
      <w:r w:rsidRPr="00D80E00">
        <w:rPr>
          <w:rFonts w:ascii="Calibri" w:hAnsi="Calibri" w:cs="Calibri"/>
          <w:b/>
          <w:bCs/>
          <w:i/>
          <w:iCs/>
        </w:rPr>
        <w:t>BIPOC</w:t>
      </w:r>
      <w:r w:rsidRPr="00D80E00">
        <w:rPr>
          <w:rStyle w:val="FootnoteReference"/>
          <w:rFonts w:ascii="Calibri" w:hAnsi="Calibri" w:cs="Calibri"/>
          <w:i/>
          <w:iCs/>
        </w:rPr>
        <w:footnoteReference w:id="4"/>
      </w:r>
      <w:r w:rsidRPr="00D80E00">
        <w:rPr>
          <w:rFonts w:ascii="Calibri" w:hAnsi="Calibri" w:cs="Calibri"/>
          <w:i/>
          <w:iCs/>
        </w:rPr>
        <w:t xml:space="preserve"> and </w:t>
      </w:r>
      <w:r w:rsidRPr="00D80E00">
        <w:rPr>
          <w:rFonts w:ascii="Calibri" w:hAnsi="Calibri" w:cs="Calibri"/>
          <w:b/>
          <w:bCs/>
          <w:i/>
          <w:iCs/>
        </w:rPr>
        <w:t>environmental justice communities</w:t>
      </w:r>
      <w:r w:rsidRPr="00D80E00">
        <w:rPr>
          <w:rStyle w:val="FootnoteReference"/>
          <w:rFonts w:ascii="Calibri" w:hAnsi="Calibri" w:cs="Calibri"/>
          <w:i/>
          <w:iCs/>
        </w:rPr>
        <w:footnoteReference w:id="5"/>
      </w:r>
      <w:r w:rsidRPr="00D80E00">
        <w:rPr>
          <w:rFonts w:ascii="Calibri" w:hAnsi="Calibri" w:cs="Calibri"/>
          <w:i/>
          <w:iCs/>
        </w:rPr>
        <w:t xml:space="preserve">and that includes </w:t>
      </w:r>
      <w:r w:rsidRPr="00D80E00">
        <w:rPr>
          <w:rFonts w:ascii="Calibri" w:hAnsi="Calibri" w:cs="Calibri"/>
          <w:b/>
          <w:bCs/>
          <w:i/>
          <w:iCs/>
        </w:rPr>
        <w:t>equitable representation from BIPOC</w:t>
      </w:r>
      <w:r w:rsidRPr="00D80E00">
        <w:rPr>
          <w:rFonts w:ascii="Calibri" w:hAnsi="Calibri" w:cs="Calibri"/>
          <w:i/>
          <w:iCs/>
        </w:rPr>
        <w:t xml:space="preserve"> </w:t>
      </w:r>
      <w:r w:rsidRPr="00D80E00">
        <w:rPr>
          <w:rFonts w:ascii="Calibri" w:hAnsi="Calibri" w:cs="Calibri"/>
          <w:b/>
          <w:bCs/>
          <w:i/>
          <w:iCs/>
        </w:rPr>
        <w:t>communities</w:t>
      </w:r>
      <w:r w:rsidRPr="00D80E00">
        <w:rPr>
          <w:rFonts w:ascii="Calibri" w:hAnsi="Calibri" w:cs="Calibri"/>
          <w:i/>
          <w:iCs/>
        </w:rPr>
        <w:t>.</w:t>
      </w:r>
      <w:r w:rsidRPr="00D80E00">
        <w:rPr>
          <w:rStyle w:val="FootnoteReference"/>
          <w:rFonts w:ascii="Calibri" w:hAnsi="Calibri" w:cs="Calibri"/>
          <w:i/>
          <w:iCs/>
        </w:rPr>
        <w:footnoteReference w:id="6"/>
      </w:r>
      <w:r w:rsidRPr="00D80E00">
        <w:rPr>
          <w:rFonts w:ascii="Calibri" w:hAnsi="Calibri" w:cs="Calibri"/>
          <w:i/>
          <w:iCs/>
        </w:rPr>
        <w:t xml:space="preserve"> The </w:t>
      </w:r>
      <w:r w:rsidRPr="00D80E00">
        <w:rPr>
          <w:rFonts w:ascii="Calibri" w:hAnsi="Calibri" w:cs="Calibri"/>
          <w:i/>
          <w:iCs/>
        </w:rPr>
        <w:lastRenderedPageBreak/>
        <w:t>leadership committee shall be composed of an equal number of representatives from the 2 subcommittees (representing North and South).</w:t>
      </w:r>
    </w:p>
    <w:p w14:paraId="2380AEDE" w14:textId="387AD619" w:rsidR="00D80E00" w:rsidRPr="00D80E00" w:rsidRDefault="00D80E00" w:rsidP="00D80E00">
      <w:pPr>
        <w:widowControl w:val="0"/>
        <w:tabs>
          <w:tab w:val="left" w:pos="256"/>
        </w:tabs>
        <w:autoSpaceDE w:val="0"/>
        <w:autoSpaceDN w:val="0"/>
        <w:rPr>
          <w:rFonts w:ascii="Calibri" w:hAnsi="Calibri" w:cs="Calibri"/>
        </w:rPr>
      </w:pPr>
      <w:r>
        <w:rPr>
          <w:rFonts w:ascii="Calibri" w:hAnsi="Calibri" w:cs="Calibri"/>
        </w:rPr>
        <w:tab/>
      </w:r>
      <w:r>
        <w:rPr>
          <w:rFonts w:ascii="Calibri" w:hAnsi="Calibri" w:cs="Calibri"/>
        </w:rPr>
        <w:tab/>
      </w:r>
      <w:r w:rsidRPr="00D80E00">
        <w:rPr>
          <w:rFonts w:ascii="Calibri" w:hAnsi="Calibri" w:cs="Calibri"/>
        </w:rPr>
        <w:t xml:space="preserve">“Equitable Representation” includes, but </w:t>
      </w:r>
      <w:r w:rsidR="00CC73F3">
        <w:rPr>
          <w:rFonts w:ascii="Calibri" w:hAnsi="Calibri" w:cs="Calibri"/>
        </w:rPr>
        <w:t xml:space="preserve">is </w:t>
      </w:r>
      <w:r w:rsidRPr="00D80E00">
        <w:rPr>
          <w:rFonts w:ascii="Calibri" w:hAnsi="Calibri" w:cs="Calibri"/>
        </w:rPr>
        <w:t>not limited to:</w:t>
      </w:r>
    </w:p>
    <w:p w14:paraId="1AC1419C" w14:textId="64E14FC8" w:rsidR="00D80E00" w:rsidRPr="00D80E00" w:rsidRDefault="00D80E00" w:rsidP="00D80E00">
      <w:pPr>
        <w:pStyle w:val="ListParagraph"/>
        <w:widowControl w:val="0"/>
        <w:numPr>
          <w:ilvl w:val="0"/>
          <w:numId w:val="33"/>
        </w:numPr>
        <w:tabs>
          <w:tab w:val="left" w:pos="256"/>
        </w:tabs>
        <w:autoSpaceDE w:val="0"/>
        <w:autoSpaceDN w:val="0"/>
        <w:rPr>
          <w:rFonts w:ascii="Calibri" w:hAnsi="Calibri" w:cs="Calibri"/>
        </w:rPr>
      </w:pPr>
      <w:r>
        <w:rPr>
          <w:rFonts w:ascii="Calibri" w:hAnsi="Calibri" w:cs="Calibri"/>
        </w:rPr>
        <w:t>Diverse g</w:t>
      </w:r>
      <w:r w:rsidRPr="00D80E00">
        <w:rPr>
          <w:rFonts w:ascii="Calibri" w:hAnsi="Calibri" w:cs="Calibri"/>
        </w:rPr>
        <w:t xml:space="preserve">eographic representation </w:t>
      </w:r>
    </w:p>
    <w:p w14:paraId="02FEB1AD" w14:textId="77777777" w:rsidR="00D80E00" w:rsidRPr="00D80E00" w:rsidRDefault="00D80E00" w:rsidP="00D80E00">
      <w:pPr>
        <w:pStyle w:val="ListParagraph"/>
        <w:widowControl w:val="0"/>
        <w:numPr>
          <w:ilvl w:val="0"/>
          <w:numId w:val="33"/>
        </w:numPr>
        <w:tabs>
          <w:tab w:val="left" w:pos="256"/>
        </w:tabs>
        <w:autoSpaceDE w:val="0"/>
        <w:autoSpaceDN w:val="0"/>
        <w:rPr>
          <w:rFonts w:ascii="Calibri" w:hAnsi="Calibri" w:cs="Calibri"/>
        </w:rPr>
      </w:pPr>
      <w:r w:rsidRPr="00D80E00">
        <w:rPr>
          <w:rFonts w:ascii="Calibri" w:hAnsi="Calibri" w:cs="Calibri"/>
        </w:rPr>
        <w:t xml:space="preserve">Representation from difference ethnic groups (such as Black, Asian and Latinx), </w:t>
      </w:r>
    </w:p>
    <w:p w14:paraId="7FF2EF91" w14:textId="77777777" w:rsidR="00D80E00" w:rsidRPr="00D80E00" w:rsidRDefault="00D80E00" w:rsidP="00D80E00">
      <w:pPr>
        <w:pStyle w:val="ListParagraph"/>
        <w:widowControl w:val="0"/>
        <w:numPr>
          <w:ilvl w:val="0"/>
          <w:numId w:val="33"/>
        </w:numPr>
        <w:tabs>
          <w:tab w:val="left" w:pos="256"/>
        </w:tabs>
        <w:autoSpaceDE w:val="0"/>
        <w:autoSpaceDN w:val="0"/>
        <w:rPr>
          <w:rFonts w:ascii="Calibri" w:hAnsi="Calibri" w:cs="Calibri"/>
        </w:rPr>
      </w:pPr>
      <w:r w:rsidRPr="00D80E00">
        <w:rPr>
          <w:rFonts w:ascii="Calibri" w:hAnsi="Calibri" w:cs="Calibri"/>
        </w:rPr>
        <w:t xml:space="preserve">Different demographics (seniors, children, disabled), and </w:t>
      </w:r>
    </w:p>
    <w:p w14:paraId="717B5534" w14:textId="6625369F" w:rsidR="00D80E00" w:rsidRPr="00CC73F3" w:rsidRDefault="00D80E00" w:rsidP="00CC73F3">
      <w:pPr>
        <w:pStyle w:val="ListParagraph"/>
        <w:widowControl w:val="0"/>
        <w:numPr>
          <w:ilvl w:val="0"/>
          <w:numId w:val="33"/>
        </w:numPr>
        <w:tabs>
          <w:tab w:val="left" w:pos="256"/>
        </w:tabs>
        <w:autoSpaceDE w:val="0"/>
        <w:autoSpaceDN w:val="0"/>
        <w:rPr>
          <w:rFonts w:ascii="Calibri" w:hAnsi="Calibri" w:cs="Calibri"/>
        </w:rPr>
      </w:pPr>
      <w:r w:rsidRPr="00D80E00">
        <w:rPr>
          <w:rFonts w:ascii="Calibri" w:hAnsi="Calibri" w:cs="Calibri"/>
        </w:rPr>
        <w:t>Different organization types identified in CEJA (non-profits, CAAs, local government representatives, community college, public housing authority organizational representative).</w:t>
      </w:r>
    </w:p>
    <w:p w14:paraId="62413C44" w14:textId="5184A72C" w:rsidR="00B7690A" w:rsidRPr="00D80E00" w:rsidRDefault="00B7690A" w:rsidP="00EE0B46">
      <w:pPr>
        <w:ind w:left="720"/>
      </w:pPr>
      <w:r w:rsidRPr="00D80E00">
        <w:t xml:space="preserve">The </w:t>
      </w:r>
      <w:r w:rsidR="00545980">
        <w:t xml:space="preserve">IQ-S </w:t>
      </w:r>
      <w:r w:rsidR="00CC73F3">
        <w:t xml:space="preserve">LT team selection </w:t>
      </w:r>
      <w:r w:rsidRPr="00D80E00">
        <w:t>process will consist of the following steps:</w:t>
      </w:r>
    </w:p>
    <w:p w14:paraId="239D734B" w14:textId="3B6EC225" w:rsidR="00B7690A" w:rsidRPr="00D80E00" w:rsidRDefault="00D80E00" w:rsidP="00B7690A">
      <w:pPr>
        <w:pStyle w:val="ListParagraph"/>
        <w:numPr>
          <w:ilvl w:val="0"/>
          <w:numId w:val="32"/>
        </w:numPr>
      </w:pPr>
      <w:r>
        <w:t>Any individuals and/or “slates”</w:t>
      </w:r>
      <w:r w:rsidR="00B7690A" w:rsidRPr="00D80E00">
        <w:t xml:space="preserve"> who want to be on </w:t>
      </w:r>
      <w:r w:rsidR="00BB24D8">
        <w:t xml:space="preserve">IQ-S </w:t>
      </w:r>
      <w:r w:rsidR="00B7690A" w:rsidRPr="00D80E00">
        <w:t>LT must notify</w:t>
      </w:r>
      <w:r>
        <w:t xml:space="preserve"> the</w:t>
      </w:r>
      <w:r w:rsidR="00B7690A" w:rsidRPr="00D80E00">
        <w:t xml:space="preserve"> Facilitation Team and provide </w:t>
      </w:r>
      <w:r>
        <w:t xml:space="preserve">a </w:t>
      </w:r>
      <w:r w:rsidR="00B7690A" w:rsidRPr="00D80E00">
        <w:t>short bio</w:t>
      </w:r>
      <w:r>
        <w:t>(s).</w:t>
      </w:r>
    </w:p>
    <w:p w14:paraId="0E8B98FD" w14:textId="2C6D39C5" w:rsidR="00B7690A" w:rsidRPr="00D80E00" w:rsidRDefault="1C36CAD2" w:rsidP="00B7690A">
      <w:pPr>
        <w:pStyle w:val="ListParagraph"/>
        <w:numPr>
          <w:ilvl w:val="0"/>
          <w:numId w:val="32"/>
        </w:numPr>
      </w:pPr>
      <w:r>
        <w:t xml:space="preserve">Each Stipend- eligible Committee Member gets five (5) votes to vote for five (5) individuals in </w:t>
      </w:r>
      <w:r w:rsidRPr="002C37FB">
        <w:t xml:space="preserve">their region </w:t>
      </w:r>
      <w:r w:rsidR="00CF27A8" w:rsidRPr="002C37FB">
        <w:t>(</w:t>
      </w:r>
      <w:r w:rsidRPr="002C37FB">
        <w:t>IQ</w:t>
      </w:r>
      <w:r>
        <w:t>-S). Votes for any “slates” will be equal to the number of people in the slate.</w:t>
      </w:r>
    </w:p>
    <w:p w14:paraId="0B0E834E" w14:textId="754DFCF3" w:rsidR="00B7690A" w:rsidRDefault="00B7690A" w:rsidP="00B7690A">
      <w:pPr>
        <w:pStyle w:val="ListParagraph"/>
        <w:numPr>
          <w:ilvl w:val="0"/>
          <w:numId w:val="32"/>
        </w:numPr>
      </w:pPr>
      <w:r w:rsidRPr="00D80E00">
        <w:t xml:space="preserve">Votes will be cast electronically after </w:t>
      </w:r>
      <w:proofErr w:type="gramStart"/>
      <w:r w:rsidRPr="00D80E00">
        <w:t>first</w:t>
      </w:r>
      <w:proofErr w:type="gramEnd"/>
      <w:r w:rsidRPr="00D80E00">
        <w:t xml:space="preserve"> IQ</w:t>
      </w:r>
      <w:r w:rsidR="00CF27A8">
        <w:t>-S</w:t>
      </w:r>
      <w:r w:rsidRPr="00D80E00">
        <w:t xml:space="preserve"> Committee meeting</w:t>
      </w:r>
      <w:r w:rsidR="00D80E00">
        <w:t>.</w:t>
      </w:r>
    </w:p>
    <w:p w14:paraId="6F0B4E3F" w14:textId="341B2150" w:rsidR="00CC73F3" w:rsidRPr="00D80E00" w:rsidRDefault="00545980" w:rsidP="00B7690A">
      <w:pPr>
        <w:pStyle w:val="ListParagraph"/>
        <w:numPr>
          <w:ilvl w:val="0"/>
          <w:numId w:val="32"/>
        </w:numPr>
      </w:pPr>
      <w:r>
        <w:t xml:space="preserve">IQ-S </w:t>
      </w:r>
      <w:r w:rsidR="00CC73F3">
        <w:t>Committee Members will be asked to vote for a slate that they believe represents “equitable representation” per CEJA.</w:t>
      </w:r>
    </w:p>
    <w:p w14:paraId="6756648E" w14:textId="0EBC9BB5" w:rsidR="00A848F5" w:rsidRPr="00D80E00" w:rsidRDefault="00B7690A" w:rsidP="00A848F5">
      <w:pPr>
        <w:pStyle w:val="ListParagraph"/>
        <w:numPr>
          <w:ilvl w:val="0"/>
          <w:numId w:val="32"/>
        </w:numPr>
      </w:pPr>
      <w:r w:rsidRPr="00D80E00">
        <w:t xml:space="preserve">Top 5 vote getters will be the </w:t>
      </w:r>
      <w:r w:rsidR="00A848F5" w:rsidRPr="00D80E00">
        <w:t>“</w:t>
      </w:r>
      <w:r w:rsidR="00D80E00">
        <w:t>P</w:t>
      </w:r>
      <w:r w:rsidRPr="00D80E00">
        <w:t>roposed LT</w:t>
      </w:r>
      <w:r w:rsidR="00A848F5" w:rsidRPr="00D80E00">
        <w:t>.”</w:t>
      </w:r>
    </w:p>
    <w:p w14:paraId="4440A558" w14:textId="4BAA5624" w:rsidR="00B7690A" w:rsidRPr="00D80E00" w:rsidRDefault="00545980" w:rsidP="00A848F5">
      <w:pPr>
        <w:pStyle w:val="ListParagraph"/>
        <w:numPr>
          <w:ilvl w:val="0"/>
          <w:numId w:val="32"/>
        </w:numPr>
      </w:pPr>
      <w:r>
        <w:t xml:space="preserve">IQ-S </w:t>
      </w:r>
      <w:r w:rsidR="00B7690A" w:rsidRPr="00D80E00">
        <w:t xml:space="preserve">Committee must vote </w:t>
      </w:r>
      <w:r w:rsidR="00D80E00">
        <w:t>whether</w:t>
      </w:r>
      <w:r w:rsidR="00B7690A" w:rsidRPr="00D80E00">
        <w:t xml:space="preserve"> the </w:t>
      </w:r>
      <w:r w:rsidR="00D80E00">
        <w:t>P</w:t>
      </w:r>
      <w:r w:rsidR="00B7690A" w:rsidRPr="00D80E00">
        <w:t xml:space="preserve">roposed LT is CEJA-compliant (majority vote). </w:t>
      </w:r>
    </w:p>
    <w:p w14:paraId="6AEBEAAA" w14:textId="353818B5" w:rsidR="00B7690A" w:rsidRPr="00D80E00" w:rsidRDefault="00B7690A" w:rsidP="00CC73F3">
      <w:pPr>
        <w:pStyle w:val="ListParagraph"/>
        <w:numPr>
          <w:ilvl w:val="0"/>
          <w:numId w:val="32"/>
        </w:numPr>
      </w:pPr>
      <w:r w:rsidRPr="00D80E00">
        <w:t xml:space="preserve">If the </w:t>
      </w:r>
      <w:r w:rsidR="00545980">
        <w:t xml:space="preserve">IQ-S </w:t>
      </w:r>
      <w:r w:rsidRPr="00D80E00">
        <w:t xml:space="preserve">Committee determines that the “Proposed LT” is not CEJA compliant, </w:t>
      </w:r>
      <w:r w:rsidR="00A848F5" w:rsidRPr="00D80E00">
        <w:t xml:space="preserve">then the </w:t>
      </w:r>
      <w:r w:rsidR="00545980">
        <w:t xml:space="preserve">IQ-S </w:t>
      </w:r>
      <w:r w:rsidR="00A848F5" w:rsidRPr="00D80E00">
        <w:t>Committee will discuss and create statement about what changes to the proposed LT Team shall be made to ensure LT is “CEJA compliant.”</w:t>
      </w:r>
      <w:r w:rsidR="00FA5394" w:rsidRPr="00D80E00">
        <w:t xml:space="preserve"> </w:t>
      </w:r>
      <w:r w:rsidR="00D80E00">
        <w:t xml:space="preserve">The next highest vote getter(s) will then be substituted into the Proposed LT to ensure it is “CEJA compliant.” </w:t>
      </w:r>
    </w:p>
    <w:p w14:paraId="5C95752D" w14:textId="4260A93A" w:rsidR="00EE0B46" w:rsidRDefault="00EE0B46" w:rsidP="00EE0B46">
      <w:pPr>
        <w:ind w:left="720"/>
      </w:pPr>
      <w:r w:rsidRPr="00CC73F3">
        <w:tab/>
        <w:t>The Committee can vote to extend the 2023 LT Members.</w:t>
      </w:r>
      <w:r>
        <w:t xml:space="preserve">  </w:t>
      </w:r>
    </w:p>
    <w:p w14:paraId="38FE572E" w14:textId="74FDF8D3" w:rsidR="00AD6337" w:rsidRDefault="00AD6337" w:rsidP="00C24082">
      <w:pPr>
        <w:pStyle w:val="ListParagraph"/>
        <w:numPr>
          <w:ilvl w:val="1"/>
          <w:numId w:val="1"/>
        </w:numPr>
        <w:rPr>
          <w:u w:val="single"/>
        </w:rPr>
      </w:pPr>
      <w:r w:rsidRPr="00092F29">
        <w:rPr>
          <w:u w:val="single"/>
        </w:rPr>
        <w:t>Facilitator and Facilitation Team</w:t>
      </w:r>
    </w:p>
    <w:p w14:paraId="4E3FABC4" w14:textId="77777777" w:rsidR="00092F29" w:rsidRPr="00092F29" w:rsidRDefault="00092F29" w:rsidP="00092F29">
      <w:pPr>
        <w:pStyle w:val="ListParagraph"/>
        <w:ind w:left="1440"/>
        <w:rPr>
          <w:u w:val="single"/>
        </w:rPr>
      </w:pPr>
    </w:p>
    <w:p w14:paraId="6BB2C6AA" w14:textId="3F0D4144" w:rsidR="009C7F8A" w:rsidRPr="00114917" w:rsidRDefault="009C7F8A" w:rsidP="00C24082">
      <w:pPr>
        <w:pStyle w:val="ListParagraph"/>
        <w:numPr>
          <w:ilvl w:val="2"/>
          <w:numId w:val="1"/>
        </w:numPr>
        <w:rPr>
          <w:i/>
          <w:iCs/>
        </w:rPr>
      </w:pPr>
      <w:r w:rsidRPr="00114917">
        <w:rPr>
          <w:i/>
          <w:iCs/>
        </w:rPr>
        <w:t>Facilitator Approach</w:t>
      </w:r>
    </w:p>
    <w:p w14:paraId="28AEC22B" w14:textId="77777777" w:rsidR="009C7F8A" w:rsidRDefault="009C7F8A" w:rsidP="00891C7D">
      <w:pPr>
        <w:pStyle w:val="ListParagraph"/>
        <w:ind w:left="1440"/>
      </w:pPr>
    </w:p>
    <w:p w14:paraId="04AFF25E" w14:textId="58E08A6E" w:rsidR="00891C7D" w:rsidRDefault="00891C7D" w:rsidP="00114917">
      <w:pPr>
        <w:pStyle w:val="ListParagraph"/>
      </w:pPr>
      <w:r>
        <w:t>CEJA has directed the facilitator to be “</w:t>
      </w:r>
      <w:r w:rsidRPr="00D30A5B">
        <w:rPr>
          <w:i/>
          <w:iCs/>
        </w:rPr>
        <w:t>fair and responsive to the needs of all parties</w:t>
      </w:r>
      <w:r>
        <w:t>.”</w:t>
      </w:r>
      <w:r w:rsidR="00114917">
        <w:t xml:space="preserve">  In addition, the facilitator shall be “</w:t>
      </w:r>
      <w:r w:rsidR="00114917" w:rsidRPr="00D30A5B">
        <w:rPr>
          <w:i/>
          <w:iCs/>
        </w:rPr>
        <w:t>independent</w:t>
      </w:r>
      <w:r w:rsidR="00114917">
        <w:t>.”</w:t>
      </w:r>
    </w:p>
    <w:p w14:paraId="5FF6FEEE" w14:textId="219EE0EE" w:rsidR="00092F29" w:rsidRDefault="00092F29" w:rsidP="00891C7D">
      <w:pPr>
        <w:pStyle w:val="ListParagraph"/>
        <w:ind w:left="1440"/>
      </w:pPr>
    </w:p>
    <w:p w14:paraId="0614FCFF" w14:textId="4182AF48" w:rsidR="005313DB" w:rsidRPr="00E6278C" w:rsidRDefault="009C7F8A" w:rsidP="00765A55">
      <w:pPr>
        <w:pStyle w:val="ListParagraph"/>
        <w:numPr>
          <w:ilvl w:val="2"/>
          <w:numId w:val="1"/>
        </w:numPr>
        <w:rPr>
          <w:i/>
          <w:iCs/>
        </w:rPr>
      </w:pPr>
      <w:r w:rsidRPr="00E6278C">
        <w:rPr>
          <w:i/>
          <w:iCs/>
        </w:rPr>
        <w:t>Facilitator Tasks</w:t>
      </w:r>
    </w:p>
    <w:p w14:paraId="397DC2FB" w14:textId="312B5C06" w:rsidR="00092F29" w:rsidRDefault="009C7F8A" w:rsidP="00765A55">
      <w:pPr>
        <w:ind w:left="720"/>
      </w:pPr>
      <w:r>
        <w:t>F</w:t>
      </w:r>
      <w:r w:rsidR="00092F29">
        <w:t xml:space="preserve">or the 2022 to 2023 period, </w:t>
      </w:r>
      <w:r w:rsidR="005313DB">
        <w:t>a</w:t>
      </w:r>
      <w:r w:rsidR="00092F29">
        <w:t xml:space="preserve"> </w:t>
      </w:r>
      <w:r w:rsidR="006011DB">
        <w:t>F</w:t>
      </w:r>
      <w:r w:rsidR="00092F29">
        <w:t>acilitat</w:t>
      </w:r>
      <w:r w:rsidR="006011DB">
        <w:t>ion Team</w:t>
      </w:r>
      <w:r w:rsidR="00092F29">
        <w:t xml:space="preserve"> has been retained to perform the following services and activities:</w:t>
      </w:r>
    </w:p>
    <w:p w14:paraId="51EA1CAE" w14:textId="02B3E2D5" w:rsidR="00092F29" w:rsidRPr="00765A55" w:rsidRDefault="00092F29" w:rsidP="00765A55">
      <w:pPr>
        <w:pStyle w:val="ListParagraph"/>
        <w:numPr>
          <w:ilvl w:val="0"/>
          <w:numId w:val="17"/>
        </w:numPr>
      </w:pPr>
      <w:r w:rsidRPr="00765A55">
        <w:t xml:space="preserve">Organize and facilitate </w:t>
      </w:r>
      <w:r w:rsidR="008D05FB" w:rsidRPr="00765A55">
        <w:t>meetings</w:t>
      </w:r>
      <w:r w:rsidRPr="00765A55">
        <w:t xml:space="preserve"> to discuss issues related to IQ energy efficiency programs. Under oversight from the </w:t>
      </w:r>
      <w:r w:rsidR="009C7F8A" w:rsidRPr="00765A55">
        <w:t>IQ</w:t>
      </w:r>
      <w:r w:rsidR="00D93F56">
        <w:t>-S</w:t>
      </w:r>
      <w:r w:rsidR="009C7F8A" w:rsidRPr="00765A55">
        <w:t xml:space="preserve"> LT</w:t>
      </w:r>
      <w:r w:rsidRPr="00765A55">
        <w:t xml:space="preserve">, meeting facilitation includes, but is not limited </w:t>
      </w:r>
      <w:r w:rsidR="00D93F56" w:rsidRPr="00765A55">
        <w:t>to,</w:t>
      </w:r>
      <w:r w:rsidR="00632BB0">
        <w:t xml:space="preserve"> the tasks listed below.</w:t>
      </w:r>
    </w:p>
    <w:p w14:paraId="1D5B1741" w14:textId="64F16512" w:rsidR="00092F29" w:rsidRPr="00765A55" w:rsidRDefault="00092F29" w:rsidP="00765A55">
      <w:pPr>
        <w:pStyle w:val="ListParagraph"/>
        <w:numPr>
          <w:ilvl w:val="0"/>
          <w:numId w:val="17"/>
        </w:numPr>
      </w:pPr>
      <w:r w:rsidRPr="00765A55">
        <w:lastRenderedPageBreak/>
        <w:t>Maintaining IQ</w:t>
      </w:r>
      <w:r w:rsidR="00D93F56">
        <w:t>-S</w:t>
      </w:r>
      <w:r w:rsidRPr="00765A55">
        <w:t xml:space="preserve"> Committee membership and distribution list and tracking and maintaining stipend and grant requests.  </w:t>
      </w:r>
    </w:p>
    <w:p w14:paraId="4A97DC7F" w14:textId="77777777" w:rsidR="00092F29" w:rsidRPr="00765A55" w:rsidRDefault="00092F29" w:rsidP="00765A55">
      <w:pPr>
        <w:pStyle w:val="ListParagraph"/>
        <w:numPr>
          <w:ilvl w:val="0"/>
          <w:numId w:val="17"/>
        </w:numPr>
      </w:pPr>
      <w:r w:rsidRPr="00765A55">
        <w:t>Organizing and presiding over meetings.</w:t>
      </w:r>
    </w:p>
    <w:p w14:paraId="3EF2E3B5" w14:textId="77777777" w:rsidR="00092F29" w:rsidRPr="00765A55" w:rsidRDefault="00092F29" w:rsidP="00765A55">
      <w:pPr>
        <w:pStyle w:val="ListParagraph"/>
        <w:numPr>
          <w:ilvl w:val="0"/>
          <w:numId w:val="17"/>
        </w:numPr>
      </w:pPr>
      <w:r w:rsidRPr="00765A55">
        <w:t>Developing agendas and prioritizing topics to be covered.</w:t>
      </w:r>
    </w:p>
    <w:p w14:paraId="07165BFE" w14:textId="77777777" w:rsidR="00092F29" w:rsidRPr="00765A55" w:rsidRDefault="00092F29" w:rsidP="00765A55">
      <w:pPr>
        <w:pStyle w:val="ListParagraph"/>
        <w:numPr>
          <w:ilvl w:val="0"/>
          <w:numId w:val="17"/>
        </w:numPr>
      </w:pPr>
      <w:r w:rsidRPr="00765A55">
        <w:t>Maintaining the schedule.</w:t>
      </w:r>
    </w:p>
    <w:p w14:paraId="7FD3CC74" w14:textId="5C5BF647" w:rsidR="00092F29" w:rsidRPr="00765A55" w:rsidRDefault="00092F29" w:rsidP="00765A55">
      <w:pPr>
        <w:pStyle w:val="ListParagraph"/>
        <w:numPr>
          <w:ilvl w:val="0"/>
          <w:numId w:val="17"/>
        </w:numPr>
      </w:pPr>
      <w:r w:rsidRPr="00765A55">
        <w:t xml:space="preserve">Responding to questions/comments and engaging with the Statewide Leadership Committee, the </w:t>
      </w:r>
      <w:r w:rsidR="009C7F8A" w:rsidRPr="00765A55">
        <w:t>IQ</w:t>
      </w:r>
      <w:r w:rsidR="00D93F56">
        <w:t>-S</w:t>
      </w:r>
      <w:r w:rsidR="009C7F8A" w:rsidRPr="00765A55">
        <w:t xml:space="preserve"> LT</w:t>
      </w:r>
      <w:r w:rsidRPr="00765A55">
        <w:t>, IQ</w:t>
      </w:r>
      <w:r w:rsidR="00D93F56">
        <w:t>-S</w:t>
      </w:r>
      <w:r w:rsidRPr="00765A55">
        <w:t xml:space="preserve"> Committee members, interested stakeholders, ICC Staff and Commissioners, and members of the public, as appropriate.</w:t>
      </w:r>
    </w:p>
    <w:p w14:paraId="7B576C48" w14:textId="77777777" w:rsidR="00092F29" w:rsidRPr="00765A55" w:rsidRDefault="00092F29" w:rsidP="00765A55">
      <w:pPr>
        <w:pStyle w:val="ListParagraph"/>
        <w:numPr>
          <w:ilvl w:val="0"/>
          <w:numId w:val="17"/>
        </w:numPr>
      </w:pPr>
      <w:r w:rsidRPr="00765A55">
        <w:t>Reviewing draft meeting materials.</w:t>
      </w:r>
    </w:p>
    <w:p w14:paraId="63E206F5" w14:textId="77777777" w:rsidR="00092F29" w:rsidRPr="00765A55" w:rsidRDefault="00092F29" w:rsidP="00765A55">
      <w:pPr>
        <w:pStyle w:val="ListParagraph"/>
        <w:numPr>
          <w:ilvl w:val="0"/>
          <w:numId w:val="17"/>
        </w:numPr>
      </w:pPr>
      <w:r w:rsidRPr="00765A55">
        <w:t>Organizing pre-meetings with presenters.</w:t>
      </w:r>
    </w:p>
    <w:p w14:paraId="7131C822" w14:textId="77777777" w:rsidR="00092F29" w:rsidRPr="00765A55" w:rsidRDefault="00092F29" w:rsidP="00765A55">
      <w:pPr>
        <w:pStyle w:val="ListParagraph"/>
        <w:numPr>
          <w:ilvl w:val="0"/>
          <w:numId w:val="17"/>
        </w:numPr>
      </w:pPr>
      <w:r w:rsidRPr="00765A55">
        <w:t>Circulating meeting materials (materials will be circulated to participants at least five (5) Business Days in advance of meetings, when possible).</w:t>
      </w:r>
    </w:p>
    <w:p w14:paraId="1DD7A61B" w14:textId="197A24F7" w:rsidR="00092F29" w:rsidRPr="00765A55" w:rsidRDefault="00092F29" w:rsidP="00765A55">
      <w:pPr>
        <w:pStyle w:val="ListParagraph"/>
        <w:numPr>
          <w:ilvl w:val="0"/>
          <w:numId w:val="17"/>
        </w:numPr>
      </w:pPr>
      <w:r w:rsidRPr="00765A55">
        <w:t xml:space="preserve">Facilitating the contribution of and/or providing technical and subject matter expertise to inform discussion, and to identify and disseminate Best Practices and tools to continue strengthening the Utilities’ low income and public housing EE programs, including opportunities to bundle and coordinate delivery with other programs that serve low-income communities </w:t>
      </w:r>
      <w:r w:rsidR="00632BB0">
        <w:t>such as</w:t>
      </w:r>
      <w:r w:rsidRPr="00765A55">
        <w:t xml:space="preserve"> Illinois Solar for All, and bill payment assistance programs.</w:t>
      </w:r>
    </w:p>
    <w:p w14:paraId="750C270F" w14:textId="77777777" w:rsidR="00092F29" w:rsidRPr="00765A55" w:rsidRDefault="00092F29" w:rsidP="00765A55">
      <w:pPr>
        <w:pStyle w:val="ListParagraph"/>
        <w:numPr>
          <w:ilvl w:val="0"/>
          <w:numId w:val="17"/>
        </w:numPr>
      </w:pPr>
      <w:r w:rsidRPr="00765A55">
        <w:t>Preparing meeting summaries, follow-up, and action items following each meeting.</w:t>
      </w:r>
    </w:p>
    <w:p w14:paraId="6E434EB3" w14:textId="6215539A" w:rsidR="00092F29" w:rsidRPr="00765A55" w:rsidRDefault="00092F29" w:rsidP="00765A55">
      <w:pPr>
        <w:pStyle w:val="ListParagraph"/>
        <w:numPr>
          <w:ilvl w:val="0"/>
          <w:numId w:val="17"/>
        </w:numPr>
      </w:pPr>
      <w:r w:rsidRPr="00765A55">
        <w:t xml:space="preserve">Maintaining an “issue tracker” document or similar document/process summarizing follow-up items, information requests, and action items from each meeting, which shall also include responses to open items and provide for when issues were “closed”. If needed, </w:t>
      </w:r>
      <w:proofErr w:type="gramStart"/>
      <w:r w:rsidR="009C7F8A" w:rsidRPr="00765A55">
        <w:t>Facilitator</w:t>
      </w:r>
      <w:proofErr w:type="gramEnd"/>
      <w:r w:rsidRPr="00765A55">
        <w:t xml:space="preserve"> will seek clarification from the party making the comment after the meeting.</w:t>
      </w:r>
    </w:p>
    <w:p w14:paraId="272F2ABB" w14:textId="4F8B7803" w:rsidR="00092F29" w:rsidRPr="00765A55" w:rsidRDefault="00092F29" w:rsidP="00765A55">
      <w:pPr>
        <w:pStyle w:val="ListParagraph"/>
        <w:numPr>
          <w:ilvl w:val="0"/>
          <w:numId w:val="17"/>
        </w:numPr>
      </w:pPr>
      <w:r w:rsidRPr="00765A55">
        <w:t xml:space="preserve">Working with all utilities, participants, and the </w:t>
      </w:r>
      <w:r w:rsidR="009C7F8A" w:rsidRPr="00765A55">
        <w:t>IQ</w:t>
      </w:r>
      <w:r w:rsidR="00D124BB">
        <w:t>-S</w:t>
      </w:r>
      <w:r w:rsidR="009C7F8A" w:rsidRPr="00765A55">
        <w:t xml:space="preserve"> LT</w:t>
      </w:r>
      <w:r w:rsidRPr="00765A55">
        <w:t xml:space="preserve"> to prepare responses to follow-up and action items, as needed. </w:t>
      </w:r>
      <w:proofErr w:type="gramStart"/>
      <w:r w:rsidR="009C7F8A" w:rsidRPr="00765A55">
        <w:t>Facilitator</w:t>
      </w:r>
      <w:proofErr w:type="gramEnd"/>
      <w:r w:rsidRPr="00765A55">
        <w:t xml:space="preserve"> may work with participants collaboratively to find mutually satisfactory resolutions to issues.</w:t>
      </w:r>
    </w:p>
    <w:p w14:paraId="57870B98" w14:textId="4D142409" w:rsidR="00092F29" w:rsidRPr="00765A55" w:rsidRDefault="00092F29" w:rsidP="00765A55">
      <w:pPr>
        <w:pStyle w:val="ListParagraph"/>
        <w:numPr>
          <w:ilvl w:val="0"/>
          <w:numId w:val="17"/>
        </w:numPr>
      </w:pPr>
      <w:r w:rsidRPr="00765A55">
        <w:t>Clearly indicating when a consensus decision-making process has begun and is completed with approval from</w:t>
      </w:r>
      <w:r w:rsidR="009C7F8A" w:rsidRPr="00765A55">
        <w:t xml:space="preserve"> the IQ</w:t>
      </w:r>
      <w:r w:rsidR="00D124BB">
        <w:t>-S</w:t>
      </w:r>
      <w:r w:rsidR="009C7F8A" w:rsidRPr="00765A55">
        <w:t xml:space="preserve"> LT</w:t>
      </w:r>
      <w:r w:rsidRPr="00765A55">
        <w:t xml:space="preserve">, </w:t>
      </w:r>
      <w:proofErr w:type="gramStart"/>
      <w:r w:rsidRPr="00765A55">
        <w:t>and also</w:t>
      </w:r>
      <w:proofErr w:type="gramEnd"/>
      <w:r w:rsidRPr="00765A55">
        <w:t xml:space="preserve"> when issues are finally closed for IQ</w:t>
      </w:r>
      <w:r w:rsidR="00D124BB">
        <w:t>-S</w:t>
      </w:r>
      <w:r w:rsidRPr="00765A55">
        <w:t xml:space="preserve"> </w:t>
      </w:r>
      <w:r w:rsidR="00632BB0">
        <w:t xml:space="preserve">EE </w:t>
      </w:r>
      <w:r w:rsidRPr="00765A55">
        <w:t>Committee discussion.</w:t>
      </w:r>
    </w:p>
    <w:p w14:paraId="72D4A0E1" w14:textId="721E111F" w:rsidR="00092F29" w:rsidRPr="00765A55" w:rsidRDefault="00092F29" w:rsidP="00765A55">
      <w:pPr>
        <w:pStyle w:val="ListParagraph"/>
        <w:numPr>
          <w:ilvl w:val="0"/>
          <w:numId w:val="17"/>
        </w:numPr>
      </w:pPr>
      <w:r w:rsidRPr="00765A55">
        <w:t>Preparing templates or other materials for recurring activities, as needed (templates will be circulated for comment and posted on the IQ</w:t>
      </w:r>
      <w:r w:rsidR="0013289B">
        <w:t>-S</w:t>
      </w:r>
      <w:r w:rsidRPr="00765A55">
        <w:t xml:space="preserve"> website).</w:t>
      </w:r>
    </w:p>
    <w:p w14:paraId="622CCFB2" w14:textId="136D02F9" w:rsidR="00092F29" w:rsidRPr="00765A55" w:rsidRDefault="00092F29" w:rsidP="00765A55">
      <w:pPr>
        <w:pStyle w:val="ListParagraph"/>
        <w:numPr>
          <w:ilvl w:val="0"/>
          <w:numId w:val="17"/>
        </w:numPr>
      </w:pPr>
      <w:r w:rsidRPr="00765A55">
        <w:t xml:space="preserve">Helping broker consensus between the </w:t>
      </w:r>
      <w:r w:rsidR="009C7F8A" w:rsidRPr="00765A55">
        <w:t>IQ</w:t>
      </w:r>
      <w:r w:rsidR="00D124BB">
        <w:t>-S</w:t>
      </w:r>
      <w:r w:rsidR="009C7F8A" w:rsidRPr="00765A55">
        <w:t xml:space="preserve"> LT</w:t>
      </w:r>
      <w:r w:rsidRPr="00765A55">
        <w:t xml:space="preserve"> and/or committee members and utilities, where requested by the </w:t>
      </w:r>
      <w:r w:rsidR="009C7F8A" w:rsidRPr="00765A55">
        <w:t>IQ</w:t>
      </w:r>
      <w:r w:rsidR="00D124BB">
        <w:t>-S</w:t>
      </w:r>
      <w:r w:rsidR="009C7F8A" w:rsidRPr="00765A55">
        <w:t xml:space="preserve"> LT</w:t>
      </w:r>
      <w:r w:rsidRPr="00765A55">
        <w:t>.</w:t>
      </w:r>
    </w:p>
    <w:p w14:paraId="6C28D885" w14:textId="76039518" w:rsidR="00092F29" w:rsidRPr="00765A55" w:rsidRDefault="00092F29" w:rsidP="00765A55">
      <w:pPr>
        <w:pStyle w:val="ListParagraph"/>
        <w:numPr>
          <w:ilvl w:val="0"/>
          <w:numId w:val="17"/>
        </w:numPr>
      </w:pPr>
      <w:r w:rsidRPr="00765A55">
        <w:t>Maintaining and updating the IQ</w:t>
      </w:r>
      <w:r w:rsidR="00D124BB">
        <w:t>-S</w:t>
      </w:r>
      <w:r w:rsidRPr="00765A55">
        <w:t xml:space="preserve"> website. </w:t>
      </w:r>
    </w:p>
    <w:p w14:paraId="760765FE" w14:textId="0DEA6882" w:rsidR="00092F29" w:rsidRPr="00765A55" w:rsidRDefault="009C7F8A" w:rsidP="00765A55">
      <w:pPr>
        <w:pStyle w:val="ListParagraph"/>
        <w:numPr>
          <w:ilvl w:val="0"/>
          <w:numId w:val="17"/>
        </w:numPr>
      </w:pPr>
      <w:r w:rsidRPr="00765A55">
        <w:t>D</w:t>
      </w:r>
      <w:r w:rsidR="00092F29" w:rsidRPr="00765A55">
        <w:t>evelop and, as appropriate, update Energy Literacy, Energy Education and/or other energy education materials that can be used by CBOs and CAAs to perform marketing and outreach activities</w:t>
      </w:r>
      <w:r w:rsidR="00364474">
        <w:t>.</w:t>
      </w:r>
    </w:p>
    <w:p w14:paraId="14E0AEE6" w14:textId="7EAC2059" w:rsidR="00092F29" w:rsidRPr="00765A55" w:rsidRDefault="00092F29" w:rsidP="00765A55">
      <w:pPr>
        <w:pStyle w:val="ListParagraph"/>
        <w:numPr>
          <w:ilvl w:val="0"/>
          <w:numId w:val="17"/>
        </w:numPr>
      </w:pPr>
      <w:r w:rsidRPr="00765A55">
        <w:t>Providing technical assistance, as needed, to help applicants fill out IQ</w:t>
      </w:r>
      <w:r w:rsidR="00364474">
        <w:t>-S</w:t>
      </w:r>
      <w:r w:rsidRPr="00765A55">
        <w:t xml:space="preserve"> Committee stipend and grant applications; and</w:t>
      </w:r>
    </w:p>
    <w:p w14:paraId="05C24B85" w14:textId="23E7E701" w:rsidR="00B54E02" w:rsidRPr="00765A55" w:rsidRDefault="00092F29" w:rsidP="00765A55">
      <w:pPr>
        <w:pStyle w:val="ListParagraph"/>
        <w:numPr>
          <w:ilvl w:val="0"/>
          <w:numId w:val="17"/>
        </w:numPr>
      </w:pPr>
      <w:r w:rsidRPr="00765A55">
        <w:t>Completing background research, presentations, and white papers, related to the IQ</w:t>
      </w:r>
      <w:r w:rsidR="00364474">
        <w:t>-S</w:t>
      </w:r>
      <w:r w:rsidRPr="00765A55">
        <w:t xml:space="preserve"> </w:t>
      </w:r>
      <w:r w:rsidR="00174513">
        <w:t xml:space="preserve">EE </w:t>
      </w:r>
      <w:r w:rsidRPr="00765A55">
        <w:t xml:space="preserve">Committee to help inform and build capacity, knowledge and capabilities of the Statewide Leadership </w:t>
      </w:r>
      <w:r w:rsidR="00B84B80">
        <w:t>Team</w:t>
      </w:r>
      <w:r w:rsidRPr="00B84B80">
        <w:t xml:space="preserve"> </w:t>
      </w:r>
      <w:r w:rsidR="00632BB0" w:rsidRPr="00B84B80">
        <w:t xml:space="preserve">and </w:t>
      </w:r>
      <w:r w:rsidR="00324633">
        <w:t xml:space="preserve">IQ </w:t>
      </w:r>
      <w:r w:rsidR="00632BB0" w:rsidRPr="00B84B80">
        <w:t xml:space="preserve">South </w:t>
      </w:r>
      <w:r w:rsidR="00B84B80">
        <w:t>Committee Members</w:t>
      </w:r>
      <w:r w:rsidRPr="00B84B80">
        <w:t>.</w:t>
      </w:r>
      <w:r w:rsidRPr="00765A55">
        <w:t xml:space="preserve">   </w:t>
      </w:r>
    </w:p>
    <w:p w14:paraId="48DCB136" w14:textId="1295D2C7" w:rsidR="00B54E02" w:rsidRPr="00765A55" w:rsidRDefault="00B54E02" w:rsidP="00765A55">
      <w:pPr>
        <w:ind w:left="720"/>
      </w:pPr>
      <w:r w:rsidRPr="00765A55">
        <w:lastRenderedPageBreak/>
        <w:t xml:space="preserve">The facilitator has also been tasked with performing outreach to prospective </w:t>
      </w:r>
      <w:r w:rsidR="009F663D">
        <w:t xml:space="preserve">IQ-S </w:t>
      </w:r>
      <w:r w:rsidRPr="00765A55">
        <w:t>Committee members</w:t>
      </w:r>
      <w:r w:rsidR="00791B4D" w:rsidRPr="00765A55">
        <w:t xml:space="preserve">, drafting and releasing the RFP for grants and stipends, negotiating contracts with selected bidders, and then managing the resulting grants. </w:t>
      </w:r>
      <w:r w:rsidR="00F41B12">
        <w:t xml:space="preserve">The facilitator is also tasked with managing budget expenditures. </w:t>
      </w:r>
    </w:p>
    <w:p w14:paraId="10314B0A" w14:textId="3B92FB63" w:rsidR="00891C7D" w:rsidRPr="009C2AC6" w:rsidRDefault="00945A8D" w:rsidP="00945A8D">
      <w:pPr>
        <w:pStyle w:val="ListParagraph"/>
        <w:numPr>
          <w:ilvl w:val="1"/>
          <w:numId w:val="1"/>
        </w:numPr>
        <w:rPr>
          <w:u w:val="single"/>
        </w:rPr>
      </w:pPr>
      <w:r w:rsidRPr="009C2AC6">
        <w:rPr>
          <w:u w:val="single"/>
        </w:rPr>
        <w:t>Utilit</w:t>
      </w:r>
      <w:r w:rsidR="00DF6B55" w:rsidRPr="009C2AC6">
        <w:rPr>
          <w:u w:val="single"/>
        </w:rPr>
        <w:t>y</w:t>
      </w:r>
      <w:r w:rsidR="00DC3950" w:rsidRPr="009C2AC6">
        <w:rPr>
          <w:u w:val="single"/>
        </w:rPr>
        <w:t xml:space="preserve"> – Ameren IL</w:t>
      </w:r>
    </w:p>
    <w:p w14:paraId="2FCC3B6C" w14:textId="4E7DA8C0" w:rsidR="00DC3950" w:rsidRDefault="00DC3950" w:rsidP="00945A8D">
      <w:r>
        <w:t>The funding utilit</w:t>
      </w:r>
      <w:r w:rsidR="00DF6B55">
        <w:t>y</w:t>
      </w:r>
      <w:r>
        <w:t xml:space="preserve"> ha</w:t>
      </w:r>
      <w:r w:rsidR="00DF6B55">
        <w:t>s</w:t>
      </w:r>
      <w:r>
        <w:t xml:space="preserve"> discrete obligations and responsibilities, including funding, tracking input, and tracking other relevant metrics, as described further below:</w:t>
      </w:r>
    </w:p>
    <w:p w14:paraId="16379575" w14:textId="4026E188" w:rsidR="00DC3950" w:rsidRPr="00114917" w:rsidRDefault="00DC3950" w:rsidP="00DC3950">
      <w:pPr>
        <w:pStyle w:val="ListParagraph"/>
        <w:numPr>
          <w:ilvl w:val="2"/>
          <w:numId w:val="1"/>
        </w:numPr>
        <w:rPr>
          <w:i/>
          <w:iCs/>
        </w:rPr>
      </w:pPr>
      <w:r w:rsidRPr="00114917">
        <w:rPr>
          <w:i/>
          <w:iCs/>
        </w:rPr>
        <w:t>Funding</w:t>
      </w:r>
    </w:p>
    <w:p w14:paraId="2F238B7F" w14:textId="3AE00D7F" w:rsidR="00945A8D" w:rsidRDefault="00945A8D" w:rsidP="00945A8D">
      <w:r>
        <w:t>The IQ</w:t>
      </w:r>
      <w:r w:rsidR="00D56527">
        <w:t>-S</w:t>
      </w:r>
      <w:r>
        <w:t xml:space="preserve"> EE Committee is funded by Ameren Illinois, per a directive in CEJA, which states that:</w:t>
      </w:r>
    </w:p>
    <w:p w14:paraId="30100FD3" w14:textId="31255762" w:rsidR="00945A8D" w:rsidRDefault="00945A8D" w:rsidP="00945A8D">
      <w:pPr>
        <w:ind w:left="360"/>
        <w:rPr>
          <w:i/>
          <w:iCs/>
        </w:rPr>
      </w:pPr>
      <w:r>
        <w:rPr>
          <w:i/>
          <w:iCs/>
        </w:rPr>
        <w:t xml:space="preserve">The Committee shall have a budget of 0.25% of each utility’s entire energy efficiency portfolio funding for a particular year.  </w:t>
      </w:r>
    </w:p>
    <w:p w14:paraId="59686825" w14:textId="182A19E6" w:rsidR="00945A8D" w:rsidRDefault="1C36CAD2" w:rsidP="00945A8D">
      <w:r w:rsidRPr="009C2AC6">
        <w:t>Funding for IQ-S meetings and associated costs (such as grants and stipends for CBOs) is paid for by Ameren IL ratepayers.</w:t>
      </w:r>
    </w:p>
    <w:p w14:paraId="471E195D" w14:textId="086A7718" w:rsidR="00DC3950" w:rsidRPr="00114917" w:rsidRDefault="00DC3950" w:rsidP="00DC3950">
      <w:pPr>
        <w:pStyle w:val="ListParagraph"/>
        <w:numPr>
          <w:ilvl w:val="2"/>
          <w:numId w:val="1"/>
        </w:numPr>
        <w:rPr>
          <w:i/>
          <w:iCs/>
        </w:rPr>
      </w:pPr>
      <w:r w:rsidRPr="00114917">
        <w:rPr>
          <w:i/>
          <w:iCs/>
        </w:rPr>
        <w:t>Tracking and Reporting</w:t>
      </w:r>
    </w:p>
    <w:p w14:paraId="776782B2" w14:textId="590DE298" w:rsidR="00DC3950" w:rsidRDefault="00DC3950" w:rsidP="00DC3950">
      <w:pPr>
        <w:pStyle w:val="ListParagraph"/>
        <w:ind w:left="2700"/>
        <w:rPr>
          <w:u w:val="single"/>
        </w:rPr>
      </w:pPr>
    </w:p>
    <w:p w14:paraId="1C52BBC3" w14:textId="6A21B9A1" w:rsidR="00DC3950" w:rsidRDefault="00DC3950" w:rsidP="00DC3950">
      <w:pPr>
        <w:pStyle w:val="ListParagraph"/>
        <w:ind w:left="0"/>
      </w:pPr>
      <w:r>
        <w:t xml:space="preserve">Utilities are required to “track and report” on how input from the </w:t>
      </w:r>
      <w:r w:rsidR="00AB63A9">
        <w:t>IQ-S C</w:t>
      </w:r>
      <w:r>
        <w:t xml:space="preserve">ommittee has led to new approaches and changes in their energy efficiency portfolios. Per CEJA, </w:t>
      </w:r>
    </w:p>
    <w:p w14:paraId="0998D601" w14:textId="77777777" w:rsidR="00DC3950" w:rsidRDefault="00DC3950" w:rsidP="00DC3950">
      <w:pPr>
        <w:pStyle w:val="ListParagraph"/>
        <w:ind w:left="0"/>
      </w:pPr>
    </w:p>
    <w:p w14:paraId="04BACBD8" w14:textId="5CA9A60C" w:rsidR="00DC3950" w:rsidRDefault="00DC3950" w:rsidP="00DC3950">
      <w:pPr>
        <w:pStyle w:val="ListParagraph"/>
        <w:ind w:left="360"/>
        <w:rPr>
          <w:i/>
          <w:iCs/>
        </w:rPr>
      </w:pPr>
      <w:r w:rsidRPr="00DC3950">
        <w:rPr>
          <w:i/>
          <w:iCs/>
        </w:rPr>
        <w:t xml:space="preserve">Utilities will report at committee meetings, quarterly Energy Efficiency Stakeholder Advisory Groups and the Illinois Commerce Commission, and other relevant reporting mechanisms.  </w:t>
      </w:r>
    </w:p>
    <w:p w14:paraId="5CB48492" w14:textId="77777777" w:rsidR="00DC3950" w:rsidRDefault="00DC3950" w:rsidP="00DC3950">
      <w:pPr>
        <w:pStyle w:val="ListParagraph"/>
        <w:ind w:left="360"/>
        <w:rPr>
          <w:i/>
          <w:iCs/>
        </w:rPr>
      </w:pPr>
    </w:p>
    <w:p w14:paraId="3C49CAD2" w14:textId="4A4AE12E" w:rsidR="00DC3950" w:rsidRPr="00114917" w:rsidRDefault="00DC3950" w:rsidP="00DC3950">
      <w:pPr>
        <w:pStyle w:val="ListParagraph"/>
        <w:numPr>
          <w:ilvl w:val="2"/>
          <w:numId w:val="1"/>
        </w:numPr>
        <w:rPr>
          <w:i/>
          <w:iCs/>
        </w:rPr>
      </w:pPr>
      <w:r w:rsidRPr="00114917">
        <w:rPr>
          <w:i/>
          <w:iCs/>
        </w:rPr>
        <w:t>Other Reporting</w:t>
      </w:r>
    </w:p>
    <w:p w14:paraId="35AD87D7" w14:textId="7E29346E" w:rsidR="00DC3950" w:rsidRDefault="00DC3950" w:rsidP="00DC3950">
      <w:r>
        <w:t>Utilities are also required to:</w:t>
      </w:r>
    </w:p>
    <w:p w14:paraId="0DCD5FA4" w14:textId="18564440" w:rsidR="00DC3950" w:rsidRDefault="00DC3950" w:rsidP="00DC3950">
      <w:pPr>
        <w:ind w:left="360"/>
        <w:rPr>
          <w:i/>
          <w:iCs/>
        </w:rPr>
      </w:pPr>
      <w:r>
        <w:rPr>
          <w:i/>
          <w:iCs/>
        </w:rPr>
        <w:t>Report on relevant equity data and metrics request</w:t>
      </w:r>
      <w:r w:rsidR="00174513">
        <w:rPr>
          <w:i/>
          <w:iCs/>
        </w:rPr>
        <w:t>e</w:t>
      </w:r>
      <w:r>
        <w:rPr>
          <w:i/>
          <w:iCs/>
        </w:rPr>
        <w:t>d by the committee, such as energy burden data, geo</w:t>
      </w:r>
      <w:r w:rsidR="00174513">
        <w:rPr>
          <w:i/>
          <w:iCs/>
        </w:rPr>
        <w:t>graphic</w:t>
      </w:r>
      <w:r>
        <w:rPr>
          <w:i/>
          <w:iCs/>
        </w:rPr>
        <w:t xml:space="preserve">, </w:t>
      </w:r>
      <w:proofErr w:type="gramStart"/>
      <w:r>
        <w:rPr>
          <w:i/>
          <w:iCs/>
        </w:rPr>
        <w:t>racial</w:t>
      </w:r>
      <w:proofErr w:type="gramEnd"/>
      <w:r>
        <w:rPr>
          <w:i/>
          <w:iCs/>
        </w:rPr>
        <w:t xml:space="preserve"> and other relevant demogra</w:t>
      </w:r>
      <w:r w:rsidR="00174513">
        <w:rPr>
          <w:i/>
          <w:iCs/>
        </w:rPr>
        <w:t>p</w:t>
      </w:r>
      <w:r>
        <w:rPr>
          <w:i/>
          <w:iCs/>
        </w:rPr>
        <w:t>hic data on where programs are being delivered and what population</w:t>
      </w:r>
      <w:r w:rsidR="00174513">
        <w:rPr>
          <w:i/>
          <w:iCs/>
        </w:rPr>
        <w:t>s</w:t>
      </w:r>
      <w:r>
        <w:rPr>
          <w:i/>
          <w:iCs/>
        </w:rPr>
        <w:t xml:space="preserve"> are being served.</w:t>
      </w:r>
    </w:p>
    <w:p w14:paraId="0214845B" w14:textId="37EF8174" w:rsidR="00847E5A" w:rsidRDefault="00DC3950" w:rsidP="00DC3950">
      <w:r>
        <w:t xml:space="preserve">However, to achieve Committee objectives to operate efficiently and effectively, any Committee-requested reporting will be </w:t>
      </w:r>
      <w:r w:rsidR="00847E5A">
        <w:t xml:space="preserve">developed in consultation with utilities and with consideration of existing reporting that utilities already perform. Utilities have existing extensive reporting obligations on </w:t>
      </w:r>
      <w:r w:rsidR="00AB63A9">
        <w:t>low-income</w:t>
      </w:r>
      <w:r w:rsidR="00847E5A">
        <w:t xml:space="preserve"> programs and customers that arise from CEJA, the Energy Efficiency Stakeholder Advisory Group (EE SAG) quarterly and annual reporting requirements and the EE SAG Reporting Subcommittee, reporting requirements from “stipulations” that arise through negotiations of the four-year energy efficiency plans, evaluation reports and other reporting mandates.  </w:t>
      </w:r>
    </w:p>
    <w:p w14:paraId="165BF535" w14:textId="4055B769" w:rsidR="00DC3950" w:rsidRPr="00DC3950" w:rsidRDefault="00847E5A" w:rsidP="00DC3950">
      <w:r>
        <w:t xml:space="preserve">Thus, any </w:t>
      </w:r>
      <w:r w:rsidR="002E6587">
        <w:t xml:space="preserve">IQ-S </w:t>
      </w:r>
      <w:r>
        <w:t xml:space="preserve">Committee reporting requests will consider existing reporting the utilities already perform, the value of additional reporting, and the incremental costs/availability of additional reporting data that the committee requests.  </w:t>
      </w:r>
    </w:p>
    <w:p w14:paraId="27CB38A3" w14:textId="72A64D07" w:rsidR="00765A55" w:rsidRPr="00F52ECD" w:rsidRDefault="002E6587" w:rsidP="00114917">
      <w:pPr>
        <w:pStyle w:val="ListParagraph"/>
        <w:numPr>
          <w:ilvl w:val="0"/>
          <w:numId w:val="1"/>
        </w:numPr>
        <w:rPr>
          <w:b/>
          <w:bCs/>
        </w:rPr>
      </w:pPr>
      <w:r w:rsidRPr="00F52ECD">
        <w:rPr>
          <w:b/>
          <w:bCs/>
        </w:rPr>
        <w:t xml:space="preserve">IQ-S </w:t>
      </w:r>
      <w:r w:rsidR="00765A55" w:rsidRPr="00F52ECD">
        <w:rPr>
          <w:b/>
          <w:bCs/>
        </w:rPr>
        <w:t>Committee Meetings</w:t>
      </w:r>
    </w:p>
    <w:p w14:paraId="7AF30DCB" w14:textId="7A460A11" w:rsidR="004052A7" w:rsidRDefault="002E6587" w:rsidP="004052A7">
      <w:r>
        <w:lastRenderedPageBreak/>
        <w:t xml:space="preserve">IQ-S </w:t>
      </w:r>
      <w:r w:rsidR="00B211BB">
        <w:t xml:space="preserve">Committee meetings include </w:t>
      </w:r>
      <w:r w:rsidR="00D30A5B">
        <w:t xml:space="preserve">three </w:t>
      </w:r>
      <w:r w:rsidR="00B211BB">
        <w:t>basic types of meetings, full IQ</w:t>
      </w:r>
      <w:r>
        <w:t>-S</w:t>
      </w:r>
      <w:r w:rsidR="00B211BB">
        <w:t xml:space="preserve"> EE Committee meetings, Working Group meetings</w:t>
      </w:r>
      <w:r w:rsidR="00174513">
        <w:t>,</w:t>
      </w:r>
      <w:r w:rsidR="00B211BB">
        <w:t xml:space="preserve"> </w:t>
      </w:r>
      <w:r w:rsidR="00174513">
        <w:t xml:space="preserve">and </w:t>
      </w:r>
      <w:r>
        <w:t xml:space="preserve">IQ-S </w:t>
      </w:r>
      <w:r w:rsidR="00174513">
        <w:t>LT meetings</w:t>
      </w:r>
      <w:r w:rsidR="00B211BB">
        <w:t xml:space="preserve">. This section discusses each meeting type, frequency and processes and requirements for </w:t>
      </w:r>
      <w:r w:rsidR="00A95024">
        <w:t xml:space="preserve">IQ-S </w:t>
      </w:r>
      <w:r w:rsidR="00B211BB">
        <w:t xml:space="preserve">Committee meetings, which vary based on the type of meeting.  </w:t>
      </w:r>
    </w:p>
    <w:p w14:paraId="1D322A3F" w14:textId="5CDC7F88" w:rsidR="004052A7" w:rsidRPr="00114917" w:rsidRDefault="004052A7" w:rsidP="004052A7">
      <w:pPr>
        <w:pStyle w:val="ListParagraph"/>
        <w:numPr>
          <w:ilvl w:val="2"/>
          <w:numId w:val="1"/>
        </w:numPr>
        <w:rPr>
          <w:i/>
          <w:iCs/>
        </w:rPr>
      </w:pPr>
      <w:r w:rsidRPr="00114917">
        <w:rPr>
          <w:i/>
          <w:iCs/>
        </w:rPr>
        <w:t>Meeting Types</w:t>
      </w:r>
    </w:p>
    <w:p w14:paraId="12156C7C" w14:textId="77777777" w:rsidR="004052A7" w:rsidRDefault="004052A7" w:rsidP="004052A7">
      <w:pPr>
        <w:pStyle w:val="ListParagraph"/>
        <w:ind w:left="2700"/>
      </w:pPr>
    </w:p>
    <w:p w14:paraId="34EC941F" w14:textId="6C2A3197" w:rsidR="004052A7" w:rsidRDefault="1C36CAD2" w:rsidP="004052A7">
      <w:pPr>
        <w:pStyle w:val="ListParagraph"/>
        <w:numPr>
          <w:ilvl w:val="0"/>
          <w:numId w:val="18"/>
        </w:numPr>
      </w:pPr>
      <w:r>
        <w:t>IQ</w:t>
      </w:r>
      <w:r w:rsidR="00A95024">
        <w:t>-S</w:t>
      </w:r>
      <w:r>
        <w:t xml:space="preserve"> Committee Meetings: IQ</w:t>
      </w:r>
      <w:r w:rsidR="00A95024">
        <w:t>-S</w:t>
      </w:r>
      <w:r>
        <w:t xml:space="preserve"> Committee Meetings may be </w:t>
      </w:r>
      <w:r w:rsidRPr="00353789">
        <w:t>individual I</w:t>
      </w:r>
      <w:r>
        <w:t xml:space="preserve">Q-S Committee meetings. They may be “joint” Committee meetings for IQ-S, or joint meetings with another stakeholder process, typically the EE SAG.  </w:t>
      </w:r>
    </w:p>
    <w:p w14:paraId="6D895AF2" w14:textId="60BBA3A5" w:rsidR="004052A7" w:rsidRDefault="004052A7" w:rsidP="004052A7">
      <w:pPr>
        <w:pStyle w:val="ListParagraph"/>
        <w:numPr>
          <w:ilvl w:val="0"/>
          <w:numId w:val="18"/>
        </w:numPr>
      </w:pPr>
      <w:r>
        <w:t xml:space="preserve">Working Group Meetings: Working Group meetings are topical and will typically be meetings that foster engagement and dialogue within the Working Group to develop recommendations and analysis for the </w:t>
      </w:r>
      <w:r w:rsidR="003E0037">
        <w:t xml:space="preserve">IQ-S </w:t>
      </w:r>
      <w:r>
        <w:t xml:space="preserve">Committee to consider. </w:t>
      </w:r>
    </w:p>
    <w:p w14:paraId="1D128DFE" w14:textId="60C13F26" w:rsidR="004052A7" w:rsidRDefault="003E0037" w:rsidP="00CC73F3">
      <w:pPr>
        <w:pStyle w:val="ListParagraph"/>
        <w:numPr>
          <w:ilvl w:val="0"/>
          <w:numId w:val="18"/>
        </w:numPr>
      </w:pPr>
      <w:r>
        <w:t xml:space="preserve">IQ-S </w:t>
      </w:r>
      <w:r w:rsidR="1C36CAD2">
        <w:t>Leadership Team Meetings: Leadership Team meetings are meetings of the LT. They may be regional (</w:t>
      </w:r>
      <w:r w:rsidR="0044487F">
        <w:t>IQ-S only)</w:t>
      </w:r>
      <w:r w:rsidR="1C36CAD2">
        <w:t xml:space="preserve"> or joint.</w:t>
      </w:r>
    </w:p>
    <w:p w14:paraId="43A91A48" w14:textId="77777777" w:rsidR="00CC73F3" w:rsidRPr="004052A7" w:rsidRDefault="00CC73F3" w:rsidP="00CC73F3">
      <w:pPr>
        <w:pStyle w:val="ListParagraph"/>
        <w:ind w:left="1080"/>
      </w:pPr>
    </w:p>
    <w:p w14:paraId="4732FD3A" w14:textId="338ED252" w:rsidR="004052A7" w:rsidRPr="00CC73F3" w:rsidRDefault="004052A7" w:rsidP="00CC73F3">
      <w:pPr>
        <w:pStyle w:val="ListParagraph"/>
        <w:ind w:left="1080"/>
      </w:pPr>
      <w:r w:rsidRPr="00114917">
        <w:rPr>
          <w:i/>
          <w:iCs/>
        </w:rPr>
        <w:t>Meeting Frequency</w:t>
      </w:r>
    </w:p>
    <w:p w14:paraId="79309C6F" w14:textId="77777777" w:rsidR="004052A7" w:rsidRDefault="004052A7" w:rsidP="00CC73F3">
      <w:pPr>
        <w:pStyle w:val="ListParagraph"/>
        <w:ind w:left="1080"/>
      </w:pPr>
    </w:p>
    <w:p w14:paraId="458A2DEE" w14:textId="1A12993A" w:rsidR="004052A7" w:rsidRDefault="1C36CAD2" w:rsidP="00CC73F3">
      <w:pPr>
        <w:pStyle w:val="ListParagraph"/>
        <w:numPr>
          <w:ilvl w:val="0"/>
          <w:numId w:val="18"/>
        </w:numPr>
      </w:pPr>
      <w:r>
        <w:t xml:space="preserve">Full </w:t>
      </w:r>
      <w:r w:rsidR="00781B08">
        <w:t xml:space="preserve">IQ-S </w:t>
      </w:r>
      <w:r>
        <w:t xml:space="preserve">Committee Meetings: will occur at least </w:t>
      </w:r>
      <w:r w:rsidR="00353789">
        <w:t>quarterly.</w:t>
      </w:r>
      <w:r>
        <w:t xml:space="preserve"> The two “full” </w:t>
      </w:r>
      <w:r w:rsidR="00781B08">
        <w:t xml:space="preserve">IQ-S </w:t>
      </w:r>
      <w:r>
        <w:t>Committee meetings may be joint with the EE SAG.</w:t>
      </w:r>
    </w:p>
    <w:p w14:paraId="4C8C88B0" w14:textId="299F213E" w:rsidR="00781B08" w:rsidRDefault="1C36CAD2" w:rsidP="007520B2">
      <w:pPr>
        <w:pStyle w:val="ListParagraph"/>
        <w:numPr>
          <w:ilvl w:val="0"/>
          <w:numId w:val="18"/>
        </w:numPr>
      </w:pPr>
      <w:r>
        <w:t xml:space="preserve">Working Group Meetings: will occur approximately monthly, a cadence such that the group can make meaningful progress on analyzing and preparing recommendations on specific issues for the </w:t>
      </w:r>
      <w:r w:rsidR="00E750DA">
        <w:t>IQ-S</w:t>
      </w:r>
      <w:r w:rsidR="00F52ECD">
        <w:t xml:space="preserve"> </w:t>
      </w:r>
      <w:r>
        <w:t xml:space="preserve">Committee to consider.  </w:t>
      </w:r>
    </w:p>
    <w:p w14:paraId="2D247C45" w14:textId="07D08FDE" w:rsidR="007723C7" w:rsidRPr="00CC73F3" w:rsidRDefault="1C36CAD2" w:rsidP="007520B2">
      <w:pPr>
        <w:pStyle w:val="ListParagraph"/>
        <w:numPr>
          <w:ilvl w:val="0"/>
          <w:numId w:val="18"/>
        </w:numPr>
      </w:pPr>
      <w:r>
        <w:t xml:space="preserve">Leadership Team Meetings: Monthly for one hour. Some LT meetings </w:t>
      </w:r>
      <w:r w:rsidR="00F97404">
        <w:t xml:space="preserve">may </w:t>
      </w:r>
      <w:r>
        <w:t xml:space="preserve">be the </w:t>
      </w:r>
      <w:r w:rsidR="00F97404">
        <w:t>“</w:t>
      </w:r>
      <w:r>
        <w:t>full</w:t>
      </w:r>
      <w:r w:rsidR="00F97404">
        <w:t>”</w:t>
      </w:r>
      <w:r>
        <w:t xml:space="preserve"> </w:t>
      </w:r>
      <w:r w:rsidR="00F97404">
        <w:t>Committee Leadership Team</w:t>
      </w:r>
      <w:r>
        <w:t>; others will be separate LT meetings.</w:t>
      </w:r>
    </w:p>
    <w:p w14:paraId="2443BEDA" w14:textId="77777777" w:rsidR="004052A7" w:rsidRDefault="004052A7" w:rsidP="004052A7">
      <w:pPr>
        <w:pStyle w:val="ListParagraph"/>
        <w:ind w:left="1080"/>
      </w:pPr>
    </w:p>
    <w:p w14:paraId="67E14EE4" w14:textId="2C5C7056" w:rsidR="004052A7" w:rsidRPr="00114917" w:rsidRDefault="004052A7" w:rsidP="004052A7">
      <w:pPr>
        <w:pStyle w:val="ListParagraph"/>
        <w:numPr>
          <w:ilvl w:val="2"/>
          <w:numId w:val="1"/>
        </w:numPr>
        <w:rPr>
          <w:i/>
          <w:iCs/>
        </w:rPr>
      </w:pPr>
      <w:r w:rsidRPr="00114917">
        <w:rPr>
          <w:i/>
          <w:iCs/>
        </w:rPr>
        <w:t xml:space="preserve">Meeting Process </w:t>
      </w:r>
    </w:p>
    <w:p w14:paraId="714E5062" w14:textId="77777777" w:rsidR="00370EC1" w:rsidRDefault="00370EC1" w:rsidP="00370EC1">
      <w:pPr>
        <w:pStyle w:val="ListParagraph"/>
        <w:ind w:left="2700"/>
      </w:pPr>
    </w:p>
    <w:p w14:paraId="3788C3C0" w14:textId="69B25010" w:rsidR="007723C7" w:rsidRDefault="00370EC1" w:rsidP="007723C7">
      <w:pPr>
        <w:pStyle w:val="ListParagraph"/>
        <w:numPr>
          <w:ilvl w:val="0"/>
          <w:numId w:val="20"/>
        </w:numPr>
      </w:pPr>
      <w:r>
        <w:t xml:space="preserve">Time: Meeting length will generally not exceed two hours and may either be in person or via teleconference. Statewide meetings will generally be via teleconference due to the distances that committee members will need to travel to attend in person.  </w:t>
      </w:r>
    </w:p>
    <w:p w14:paraId="7EE0090E" w14:textId="52951D0F" w:rsidR="00370EC1" w:rsidRDefault="00370EC1" w:rsidP="007723C7">
      <w:pPr>
        <w:pStyle w:val="ListParagraph"/>
        <w:numPr>
          <w:ilvl w:val="0"/>
          <w:numId w:val="20"/>
        </w:numPr>
      </w:pPr>
      <w:r>
        <w:t>Agendas: Agendas for all meetings will be circulated at least five business days in advance.</w:t>
      </w:r>
    </w:p>
    <w:p w14:paraId="0E5E3585" w14:textId="3D889793" w:rsidR="00765A55" w:rsidRPr="00370EC1" w:rsidRDefault="00370EC1" w:rsidP="00370EC1">
      <w:pPr>
        <w:pStyle w:val="ListParagraph"/>
        <w:numPr>
          <w:ilvl w:val="0"/>
          <w:numId w:val="20"/>
        </w:numPr>
      </w:pPr>
      <w:r>
        <w:t>Meeting Notes: Meeting notes will include attendees, key discussion points, action items and follow-up items, plus any decisions made in the Committee.</w:t>
      </w:r>
    </w:p>
    <w:p w14:paraId="30827AB5" w14:textId="77777777" w:rsidR="00765A55" w:rsidRDefault="00765A55" w:rsidP="00765A55">
      <w:pPr>
        <w:pStyle w:val="ListParagraph"/>
        <w:ind w:left="1080"/>
        <w:rPr>
          <w:b/>
          <w:bCs/>
        </w:rPr>
      </w:pPr>
    </w:p>
    <w:p w14:paraId="5833757F" w14:textId="4D8B448F" w:rsidR="00791B4D" w:rsidRPr="00546BC6" w:rsidRDefault="003C0B89" w:rsidP="00C24082">
      <w:pPr>
        <w:pStyle w:val="ListParagraph"/>
        <w:numPr>
          <w:ilvl w:val="0"/>
          <w:numId w:val="1"/>
        </w:numPr>
        <w:rPr>
          <w:b/>
          <w:bCs/>
        </w:rPr>
      </w:pPr>
      <w:r w:rsidRPr="00546BC6">
        <w:rPr>
          <w:b/>
          <w:bCs/>
        </w:rPr>
        <w:t>Decision-Making</w:t>
      </w:r>
    </w:p>
    <w:p w14:paraId="48592190" w14:textId="77777777" w:rsidR="00791B4D" w:rsidRPr="00791B4D" w:rsidRDefault="00791B4D" w:rsidP="00791B4D">
      <w:pPr>
        <w:pStyle w:val="ListParagraph"/>
        <w:ind w:left="1080"/>
        <w:rPr>
          <w:b/>
          <w:bCs/>
        </w:rPr>
      </w:pPr>
    </w:p>
    <w:p w14:paraId="000BEE2C" w14:textId="61E8EA74" w:rsidR="00791B4D" w:rsidRDefault="00DF4705" w:rsidP="00C24082">
      <w:pPr>
        <w:pStyle w:val="ListParagraph"/>
        <w:numPr>
          <w:ilvl w:val="1"/>
          <w:numId w:val="1"/>
        </w:numPr>
        <w:rPr>
          <w:u w:val="single"/>
        </w:rPr>
      </w:pPr>
      <w:r>
        <w:rPr>
          <w:u w:val="single"/>
        </w:rPr>
        <w:t xml:space="preserve">IQ-S </w:t>
      </w:r>
      <w:r w:rsidR="00791B4D" w:rsidRPr="00DA452B">
        <w:rPr>
          <w:u w:val="single"/>
        </w:rPr>
        <w:t>Committee Decision-Making Requirements</w:t>
      </w:r>
    </w:p>
    <w:p w14:paraId="1100B0D5" w14:textId="77777777" w:rsidR="009C7768" w:rsidRPr="00DA452B" w:rsidRDefault="009C7768" w:rsidP="009C7768">
      <w:pPr>
        <w:pStyle w:val="ListParagraph"/>
        <w:ind w:left="1440"/>
        <w:rPr>
          <w:u w:val="single"/>
        </w:rPr>
      </w:pPr>
    </w:p>
    <w:p w14:paraId="0B4207C0" w14:textId="6DB8637B" w:rsidR="00756C73" w:rsidRPr="00D6551D" w:rsidRDefault="00791B4D" w:rsidP="00D6551D">
      <w:pPr>
        <w:pStyle w:val="ListParagraph"/>
        <w:numPr>
          <w:ilvl w:val="2"/>
          <w:numId w:val="1"/>
        </w:numPr>
        <w:rPr>
          <w:i/>
          <w:iCs/>
        </w:rPr>
      </w:pPr>
      <w:r w:rsidRPr="00DA452B">
        <w:rPr>
          <w:i/>
          <w:iCs/>
        </w:rPr>
        <w:t>Due Process</w:t>
      </w:r>
    </w:p>
    <w:p w14:paraId="54DDAA34" w14:textId="73CD749C" w:rsidR="00756C73" w:rsidRDefault="00756C73" w:rsidP="00D6551D">
      <w:pPr>
        <w:ind w:left="720"/>
      </w:pPr>
      <w:r>
        <w:t xml:space="preserve">Formal committee decisions may be made only after “due process” requirements have been met. Specifically, all </w:t>
      </w:r>
      <w:r w:rsidR="00DF4705">
        <w:t xml:space="preserve">IQ-S </w:t>
      </w:r>
      <w:r>
        <w:t xml:space="preserve">Committee or </w:t>
      </w:r>
      <w:r w:rsidR="00DF4705">
        <w:t xml:space="preserve">IQ-S </w:t>
      </w:r>
      <w:r>
        <w:t xml:space="preserve">LT members (depending on the nature of the decision) must be given adequate notice of an issue and the proposed decisions. They must be given a fair opportunity to be heard.  </w:t>
      </w:r>
    </w:p>
    <w:p w14:paraId="022D4049" w14:textId="0A0BE410" w:rsidR="00756C73" w:rsidRPr="00D6551D" w:rsidRDefault="00756C73" w:rsidP="00D6551D">
      <w:pPr>
        <w:pStyle w:val="ListParagraph"/>
        <w:numPr>
          <w:ilvl w:val="2"/>
          <w:numId w:val="1"/>
        </w:numPr>
        <w:rPr>
          <w:i/>
          <w:iCs/>
        </w:rPr>
      </w:pPr>
      <w:r w:rsidRPr="00DA452B">
        <w:rPr>
          <w:i/>
          <w:iCs/>
        </w:rPr>
        <w:lastRenderedPageBreak/>
        <w:t>Scope of Decisions</w:t>
      </w:r>
    </w:p>
    <w:p w14:paraId="2F710387" w14:textId="56E3FF25" w:rsidR="00756C73" w:rsidRDefault="1C36CAD2" w:rsidP="00B211BB">
      <w:pPr>
        <w:ind w:left="720"/>
      </w:pPr>
      <w:r>
        <w:t xml:space="preserve">Decisions that are largely directed at </w:t>
      </w:r>
      <w:r w:rsidR="00715427">
        <w:t xml:space="preserve">Ameren IL </w:t>
      </w:r>
      <w:r>
        <w:t>may only be made by the IQ</w:t>
      </w:r>
      <w:r w:rsidR="00715427">
        <w:t>-S</w:t>
      </w:r>
      <w:r>
        <w:t xml:space="preserve"> Committee, as appropriate. </w:t>
      </w:r>
    </w:p>
    <w:p w14:paraId="3E579EFC" w14:textId="7802639B" w:rsidR="00DA452B" w:rsidRPr="00D6551D" w:rsidRDefault="00DA452B" w:rsidP="00D6551D">
      <w:pPr>
        <w:pStyle w:val="ListParagraph"/>
        <w:numPr>
          <w:ilvl w:val="2"/>
          <w:numId w:val="1"/>
        </w:numPr>
        <w:rPr>
          <w:i/>
          <w:iCs/>
        </w:rPr>
      </w:pPr>
      <w:r w:rsidRPr="00DA452B">
        <w:rPr>
          <w:i/>
          <w:iCs/>
        </w:rPr>
        <w:t xml:space="preserve">Committee Recommendations </w:t>
      </w:r>
      <w:r w:rsidR="00D6551D">
        <w:rPr>
          <w:i/>
          <w:iCs/>
        </w:rPr>
        <w:t>to “Directly Inform”</w:t>
      </w:r>
      <w:r w:rsidRPr="00DA452B">
        <w:rPr>
          <w:i/>
          <w:iCs/>
        </w:rPr>
        <w:t xml:space="preserve"> Energy Efficiency Programs</w:t>
      </w:r>
    </w:p>
    <w:p w14:paraId="701B5BD6" w14:textId="0501FF0B" w:rsidR="00DA452B" w:rsidRPr="00D6551D" w:rsidRDefault="00DA452B" w:rsidP="00D6551D">
      <w:pPr>
        <w:ind w:left="720"/>
      </w:pPr>
      <w:r>
        <w:t xml:space="preserve">Any </w:t>
      </w:r>
      <w:r w:rsidR="00614316">
        <w:t xml:space="preserve">IQ-S </w:t>
      </w:r>
      <w:r>
        <w:t>Committee recommendations to</w:t>
      </w:r>
      <w:r w:rsidR="00D6551D">
        <w:t xml:space="preserve"> </w:t>
      </w:r>
      <w:r w:rsidRPr="003930AE">
        <w:rPr>
          <w:i/>
          <w:iCs/>
        </w:rPr>
        <w:t>“</w:t>
      </w:r>
      <w:r w:rsidRPr="007E7FF2">
        <w:rPr>
          <w:i/>
          <w:iCs/>
        </w:rPr>
        <w:t>directly</w:t>
      </w:r>
      <w:r w:rsidRPr="007E7FF2">
        <w:rPr>
          <w:i/>
          <w:iCs/>
          <w:spacing w:val="-17"/>
        </w:rPr>
        <w:t xml:space="preserve"> </w:t>
      </w:r>
      <w:r w:rsidRPr="007E7FF2">
        <w:rPr>
          <w:i/>
          <w:iCs/>
        </w:rPr>
        <w:t>inform</w:t>
      </w:r>
      <w:r w:rsidRPr="007E7FF2">
        <w:rPr>
          <w:i/>
          <w:iCs/>
          <w:spacing w:val="-16"/>
        </w:rPr>
        <w:t xml:space="preserve"> </w:t>
      </w:r>
      <w:r w:rsidRPr="007E7FF2">
        <w:rPr>
          <w:i/>
          <w:iCs/>
        </w:rPr>
        <w:t>the design,</w:t>
      </w:r>
      <w:r w:rsidRPr="007E7FF2">
        <w:rPr>
          <w:i/>
          <w:iCs/>
          <w:spacing w:val="20"/>
        </w:rPr>
        <w:t xml:space="preserve"> </w:t>
      </w:r>
      <w:r w:rsidRPr="007E7FF2">
        <w:rPr>
          <w:i/>
          <w:iCs/>
        </w:rPr>
        <w:t>implementation,</w:t>
      </w:r>
      <w:r w:rsidR="003D0A80" w:rsidRPr="007E7FF2">
        <w:rPr>
          <w:i/>
          <w:iCs/>
          <w:spacing w:val="20"/>
        </w:rPr>
        <w:t xml:space="preserve"> </w:t>
      </w:r>
      <w:r w:rsidRPr="007E7FF2">
        <w:rPr>
          <w:i/>
          <w:iCs/>
        </w:rPr>
        <w:t>and</w:t>
      </w:r>
      <w:r w:rsidRPr="007E7FF2">
        <w:rPr>
          <w:i/>
          <w:iCs/>
          <w:spacing w:val="21"/>
        </w:rPr>
        <w:t xml:space="preserve"> </w:t>
      </w:r>
      <w:r w:rsidRPr="007E7FF2">
        <w:rPr>
          <w:i/>
          <w:iCs/>
        </w:rPr>
        <w:t>evaluation</w:t>
      </w:r>
      <w:r w:rsidRPr="007E7FF2">
        <w:rPr>
          <w:i/>
          <w:iCs/>
          <w:spacing w:val="19"/>
        </w:rPr>
        <w:t xml:space="preserve"> </w:t>
      </w:r>
      <w:r w:rsidRPr="007E7FF2">
        <w:rPr>
          <w:i/>
          <w:iCs/>
        </w:rPr>
        <w:t>of</w:t>
      </w:r>
      <w:r w:rsidRPr="007E7FF2">
        <w:rPr>
          <w:i/>
          <w:iCs/>
          <w:spacing w:val="19"/>
        </w:rPr>
        <w:t xml:space="preserve"> </w:t>
      </w:r>
      <w:r w:rsidRPr="007E7FF2">
        <w:rPr>
          <w:i/>
          <w:iCs/>
        </w:rPr>
        <w:t>the</w:t>
      </w:r>
      <w:r w:rsidRPr="007E7FF2">
        <w:rPr>
          <w:i/>
          <w:iCs/>
          <w:spacing w:val="21"/>
        </w:rPr>
        <w:t xml:space="preserve"> </w:t>
      </w:r>
      <w:r w:rsidRPr="007E7FF2">
        <w:rPr>
          <w:i/>
          <w:iCs/>
        </w:rPr>
        <w:t>low-income</w:t>
      </w:r>
      <w:r w:rsidRPr="007E7FF2">
        <w:rPr>
          <w:i/>
          <w:iCs/>
          <w:spacing w:val="19"/>
        </w:rPr>
        <w:t xml:space="preserve"> </w:t>
      </w:r>
      <w:r w:rsidRPr="007E7FF2">
        <w:rPr>
          <w:i/>
          <w:iCs/>
        </w:rPr>
        <w:t>and public-housing</w:t>
      </w:r>
      <w:r w:rsidRPr="007E7FF2">
        <w:rPr>
          <w:i/>
          <w:iCs/>
          <w:spacing w:val="-25"/>
        </w:rPr>
        <w:t xml:space="preserve"> </w:t>
      </w:r>
      <w:r w:rsidRPr="007E7FF2">
        <w:rPr>
          <w:i/>
          <w:iCs/>
        </w:rPr>
        <w:t>energy</w:t>
      </w:r>
      <w:r w:rsidRPr="007E7FF2">
        <w:rPr>
          <w:i/>
          <w:iCs/>
          <w:spacing w:val="-25"/>
        </w:rPr>
        <w:t xml:space="preserve"> </w:t>
      </w:r>
      <w:r w:rsidRPr="007E7FF2">
        <w:rPr>
          <w:i/>
          <w:iCs/>
        </w:rPr>
        <w:t>efficiency</w:t>
      </w:r>
      <w:r w:rsidRPr="007E7FF2">
        <w:rPr>
          <w:i/>
          <w:iCs/>
          <w:spacing w:val="-24"/>
        </w:rPr>
        <w:t xml:space="preserve"> </w:t>
      </w:r>
      <w:r w:rsidRPr="007E7FF2">
        <w:rPr>
          <w:i/>
          <w:iCs/>
        </w:rPr>
        <w:t>programs”</w:t>
      </w:r>
      <w:r w:rsidR="00D6551D" w:rsidRPr="007E7FF2">
        <w:rPr>
          <w:i/>
          <w:iCs/>
        </w:rPr>
        <w:t xml:space="preserve"> </w:t>
      </w:r>
      <w:r w:rsidR="00D6551D" w:rsidRPr="007E7FF2">
        <w:t xml:space="preserve">are to be made with a heightened degree of “due process” </w:t>
      </w:r>
      <w:r w:rsidR="00B16BB1" w:rsidRPr="007E7FF2">
        <w:t>and careful deliberation. Due process entails</w:t>
      </w:r>
      <w:r w:rsidR="00D6551D" w:rsidRPr="007E7FF2">
        <w:t xml:space="preserve"> notice to all participating </w:t>
      </w:r>
      <w:r w:rsidR="00614316">
        <w:t xml:space="preserve">IQ-S </w:t>
      </w:r>
      <w:r w:rsidR="00D6551D" w:rsidRPr="007E7FF2">
        <w:t>Committee members and an opportunity to be heard.</w:t>
      </w:r>
      <w:r w:rsidR="00D6551D">
        <w:rPr>
          <w:sz w:val="24"/>
        </w:rPr>
        <w:t xml:space="preserve">  </w:t>
      </w:r>
    </w:p>
    <w:p w14:paraId="2CA4119F" w14:textId="2A798DC4" w:rsidR="00DA452B" w:rsidRDefault="00B16BB1" w:rsidP="00D6551D">
      <w:pPr>
        <w:ind w:left="720"/>
      </w:pPr>
      <w:r>
        <w:t xml:space="preserve">Prospective recommendations may be made by any participating, </w:t>
      </w:r>
      <w:r w:rsidR="00614316">
        <w:t>active,</w:t>
      </w:r>
      <w:r>
        <w:t xml:space="preserve"> and eligible</w:t>
      </w:r>
      <w:r w:rsidR="00614316">
        <w:t xml:space="preserve"> IQ-S</w:t>
      </w:r>
      <w:r>
        <w:t xml:space="preserve"> Committee member</w:t>
      </w:r>
      <w:r w:rsidR="003D0A80">
        <w:t>, including both Stipend-eligible and Stipend-ineligible</w:t>
      </w:r>
      <w:r>
        <w:t>. Any prospective recommendations to “directly inform” programs m</w:t>
      </w:r>
      <w:r w:rsidR="00DA452B">
        <w:t xml:space="preserve">ust be drafted and </w:t>
      </w:r>
      <w:r>
        <w:t xml:space="preserve">provided to the facilitator for distribution to the </w:t>
      </w:r>
      <w:r w:rsidR="00B617D3">
        <w:t>IQ-S</w:t>
      </w:r>
      <w:r>
        <w:t xml:space="preserve"> Committee such that the</w:t>
      </w:r>
      <w:r w:rsidR="00DA452B">
        <w:t xml:space="preserve"> </w:t>
      </w:r>
      <w:r w:rsidR="00B617D3">
        <w:t>IQ-S</w:t>
      </w:r>
      <w:r w:rsidR="00DA452B">
        <w:t xml:space="preserve"> Committee </w:t>
      </w:r>
      <w:r>
        <w:t>has</w:t>
      </w:r>
      <w:r w:rsidR="00DA452B">
        <w:t xml:space="preserve"> at least </w:t>
      </w:r>
      <w:r>
        <w:t>ten</w:t>
      </w:r>
      <w:r w:rsidR="00DA452B">
        <w:t xml:space="preserve"> (</w:t>
      </w:r>
      <w:r>
        <w:t>10</w:t>
      </w:r>
      <w:r w:rsidR="00DA452B">
        <w:t>) Business Days</w:t>
      </w:r>
      <w:r w:rsidR="009C7768">
        <w:t>’</w:t>
      </w:r>
      <w:r w:rsidR="00DA452B">
        <w:t xml:space="preserve"> notice </w:t>
      </w:r>
      <w:r>
        <w:t>to allow</w:t>
      </w:r>
      <w:r w:rsidR="00DA452B">
        <w:t xml:space="preserve"> </w:t>
      </w:r>
      <w:r w:rsidR="00B617D3">
        <w:t xml:space="preserve">IQ-S </w:t>
      </w:r>
      <w:r w:rsidR="00DA452B">
        <w:t xml:space="preserve">Committee Members </w:t>
      </w:r>
      <w:r w:rsidR="00174513">
        <w:t xml:space="preserve">to </w:t>
      </w:r>
      <w:r w:rsidR="00DA452B">
        <w:t>have adequate time to review and consider the recommendation. A limited number of changes may be made during a</w:t>
      </w:r>
      <w:r w:rsidR="00B617D3">
        <w:t>n IQ-S</w:t>
      </w:r>
      <w:r w:rsidR="00DA452B">
        <w:t xml:space="preserve"> Committee meeting where a proposed recommendation is discussed and voted on. </w:t>
      </w:r>
      <w:r w:rsidR="00B617D3">
        <w:t xml:space="preserve">IQ-S </w:t>
      </w:r>
      <w:r>
        <w:t>Committee r</w:t>
      </w:r>
      <w:r w:rsidR="00DA452B">
        <w:t xml:space="preserve">ecommendations that receive more significant changes </w:t>
      </w:r>
      <w:r w:rsidR="009C7768">
        <w:t>must be redrafted and re-circulated.</w:t>
      </w:r>
    </w:p>
    <w:p w14:paraId="1F8B0E37" w14:textId="6698CB58" w:rsidR="00B16BB1" w:rsidRDefault="00B617D3" w:rsidP="00D6551D">
      <w:pPr>
        <w:ind w:left="720"/>
      </w:pPr>
      <w:r>
        <w:t xml:space="preserve">IQ-S </w:t>
      </w:r>
      <w:r w:rsidR="00B16BB1">
        <w:t xml:space="preserve">Committee decisions will be documented in </w:t>
      </w:r>
      <w:r>
        <w:t xml:space="preserve">IQ-S </w:t>
      </w:r>
      <w:r w:rsidR="00B16BB1">
        <w:t xml:space="preserve">Committee meeting notes.  </w:t>
      </w:r>
    </w:p>
    <w:p w14:paraId="13E9FEE9" w14:textId="5DF66E37" w:rsidR="00B16BB1" w:rsidRDefault="00B617D3" w:rsidP="00D6551D">
      <w:pPr>
        <w:ind w:left="720"/>
      </w:pPr>
      <w:r>
        <w:t xml:space="preserve">IQ-S </w:t>
      </w:r>
      <w:r w:rsidR="1C36CAD2">
        <w:t>Committee recommendations related to programs in Ameren IL’s service territory will be made by the IQ-S Regional Committee. If a</w:t>
      </w:r>
      <w:r w:rsidR="001E7FC3">
        <w:t>n IQ-S</w:t>
      </w:r>
      <w:r w:rsidR="1C36CAD2">
        <w:t xml:space="preserve"> Committee recommendation </w:t>
      </w:r>
      <w:proofErr w:type="gramStart"/>
      <w:r w:rsidR="1C36CAD2">
        <w:t>equally applies</w:t>
      </w:r>
      <w:proofErr w:type="gramEnd"/>
      <w:r w:rsidR="1C36CAD2">
        <w:t xml:space="preserve"> to </w:t>
      </w:r>
      <w:r w:rsidR="00D76540">
        <w:t>low-income</w:t>
      </w:r>
      <w:r w:rsidR="1C36CAD2">
        <w:t xml:space="preserve"> programs operating in both ComEd and Ameren IL’s service territories, then the recommendation will be provided to the full IQ EE Committee for decision.  </w:t>
      </w:r>
    </w:p>
    <w:p w14:paraId="47342381" w14:textId="3D3FF7DC" w:rsidR="009C7768" w:rsidRPr="00D6551D" w:rsidRDefault="00756C73" w:rsidP="00D6551D">
      <w:pPr>
        <w:pStyle w:val="ListParagraph"/>
        <w:numPr>
          <w:ilvl w:val="2"/>
          <w:numId w:val="1"/>
        </w:numPr>
        <w:rPr>
          <w:i/>
          <w:iCs/>
        </w:rPr>
      </w:pPr>
      <w:r w:rsidRPr="009C7768">
        <w:rPr>
          <w:i/>
          <w:iCs/>
        </w:rPr>
        <w:t>Documentation of</w:t>
      </w:r>
      <w:r w:rsidR="00D6551D">
        <w:rPr>
          <w:i/>
          <w:iCs/>
        </w:rPr>
        <w:t xml:space="preserve"> </w:t>
      </w:r>
      <w:r w:rsidR="00B16BB1">
        <w:rPr>
          <w:i/>
          <w:iCs/>
        </w:rPr>
        <w:t xml:space="preserve">Other </w:t>
      </w:r>
      <w:r w:rsidR="00D76540">
        <w:rPr>
          <w:i/>
          <w:iCs/>
        </w:rPr>
        <w:t xml:space="preserve">IQ-S </w:t>
      </w:r>
      <w:r w:rsidR="00D6551D">
        <w:rPr>
          <w:i/>
          <w:iCs/>
        </w:rPr>
        <w:t>Committee</w:t>
      </w:r>
      <w:r w:rsidRPr="009C7768">
        <w:rPr>
          <w:i/>
          <w:iCs/>
        </w:rPr>
        <w:t xml:space="preserve"> Decision</w:t>
      </w:r>
      <w:r w:rsidR="00D6551D">
        <w:rPr>
          <w:i/>
          <w:iCs/>
        </w:rPr>
        <w:t xml:space="preserve">s </w:t>
      </w:r>
      <w:r w:rsidR="00B16BB1">
        <w:rPr>
          <w:i/>
          <w:iCs/>
        </w:rPr>
        <w:t>(not Related to Low Income Programs)</w:t>
      </w:r>
    </w:p>
    <w:p w14:paraId="65F4A03B" w14:textId="78E81E6F" w:rsidR="009C7768" w:rsidRDefault="009C7768" w:rsidP="00D6551D">
      <w:pPr>
        <w:ind w:left="720"/>
      </w:pPr>
      <w:r>
        <w:t xml:space="preserve">Decisions made “in person” may be by voice but shall be documented in meeting notes, indicating which </w:t>
      </w:r>
      <w:r w:rsidR="006A06BE">
        <w:t xml:space="preserve">IQ-S </w:t>
      </w:r>
      <w:r>
        <w:t xml:space="preserve">Committee and/or LT members voted for and against the proposal.  </w:t>
      </w:r>
    </w:p>
    <w:p w14:paraId="3F1CBFF1" w14:textId="05112C4E" w:rsidR="009C7768" w:rsidRDefault="009C7768" w:rsidP="00B16BB1">
      <w:pPr>
        <w:ind w:left="720"/>
      </w:pPr>
      <w:r>
        <w:t xml:space="preserve">Decisions made by e-mail vote, which are far less preferable as e-mail does not foster the same degree of collaborative discussion, must be in writing by each person voting. The documentation of the decision shall be summarized and provided to the facilitator to centrally track </w:t>
      </w:r>
      <w:r w:rsidR="006A06BE">
        <w:t xml:space="preserve">IQ-S </w:t>
      </w:r>
      <w:r>
        <w:t xml:space="preserve">Committee decisions.  </w:t>
      </w:r>
    </w:p>
    <w:p w14:paraId="29B27613" w14:textId="0F6694DF" w:rsidR="00756C73" w:rsidRPr="009C7768" w:rsidRDefault="00756C73" w:rsidP="00C24082">
      <w:pPr>
        <w:pStyle w:val="ListParagraph"/>
        <w:numPr>
          <w:ilvl w:val="2"/>
          <w:numId w:val="1"/>
        </w:numPr>
        <w:rPr>
          <w:i/>
          <w:iCs/>
        </w:rPr>
      </w:pPr>
      <w:r w:rsidRPr="009C7768">
        <w:rPr>
          <w:i/>
          <w:iCs/>
        </w:rPr>
        <w:t>Decision-Making Process (Applicable to Leadership Team)</w:t>
      </w:r>
    </w:p>
    <w:p w14:paraId="0F185E96" w14:textId="19699264" w:rsidR="002C139B" w:rsidRDefault="002C139B" w:rsidP="00D6551D">
      <w:pPr>
        <w:ind w:left="720"/>
      </w:pPr>
      <w:r>
        <w:t>Quorum: To have a quorum, 4</w:t>
      </w:r>
      <w:r w:rsidR="00F66B81">
        <w:t xml:space="preserve"> IQ-S</w:t>
      </w:r>
      <w:r>
        <w:t xml:space="preserve"> LT members must be present.  </w:t>
      </w:r>
    </w:p>
    <w:p w14:paraId="41620DA8" w14:textId="481BE115" w:rsidR="002C139B" w:rsidRDefault="002C139B" w:rsidP="00D6551D">
      <w:pPr>
        <w:ind w:left="720"/>
      </w:pPr>
      <w:r>
        <w:t xml:space="preserve">Passing Decision: For a decision to pass, a majority of </w:t>
      </w:r>
      <w:r w:rsidR="00F66B81">
        <w:t xml:space="preserve">IQ-S </w:t>
      </w:r>
      <w:r>
        <w:t xml:space="preserve">LT members need to vote affirmatively for the proposal. Hence, for a regional LT meeting, 3 </w:t>
      </w:r>
      <w:r w:rsidR="00F66B81">
        <w:t xml:space="preserve">IQ-S </w:t>
      </w:r>
      <w:r>
        <w:t>LT members must vote in the affirmative for the proposal.</w:t>
      </w:r>
    </w:p>
    <w:p w14:paraId="26C0C031" w14:textId="4CC280D4" w:rsidR="00CA3E02" w:rsidRPr="009C7768" w:rsidRDefault="00CA3E02" w:rsidP="00CA3E02">
      <w:pPr>
        <w:pStyle w:val="ListParagraph"/>
        <w:numPr>
          <w:ilvl w:val="2"/>
          <w:numId w:val="1"/>
        </w:numPr>
        <w:rPr>
          <w:i/>
          <w:iCs/>
        </w:rPr>
      </w:pPr>
      <w:r w:rsidRPr="009C7768">
        <w:rPr>
          <w:i/>
          <w:iCs/>
        </w:rPr>
        <w:lastRenderedPageBreak/>
        <w:t xml:space="preserve">Decision-Making Process (Applicable to </w:t>
      </w:r>
      <w:r w:rsidR="00BC0430">
        <w:rPr>
          <w:i/>
          <w:iCs/>
        </w:rPr>
        <w:t xml:space="preserve">IQ-S </w:t>
      </w:r>
      <w:r>
        <w:rPr>
          <w:i/>
          <w:iCs/>
        </w:rPr>
        <w:t>Committee and Working Groups</w:t>
      </w:r>
      <w:r w:rsidRPr="009C7768">
        <w:rPr>
          <w:i/>
          <w:iCs/>
        </w:rPr>
        <w:t>)</w:t>
      </w:r>
    </w:p>
    <w:p w14:paraId="4B99D47E" w14:textId="3C189142" w:rsidR="00CA3E02" w:rsidRDefault="00CA3E02" w:rsidP="00CA3E02">
      <w:pPr>
        <w:ind w:left="720"/>
      </w:pPr>
      <w:r>
        <w:t xml:space="preserve">Quorum: To have a quorum, 75% of </w:t>
      </w:r>
      <w:r w:rsidR="00BC0430">
        <w:t xml:space="preserve">IQ-S </w:t>
      </w:r>
      <w:r>
        <w:t xml:space="preserve">Committee Members must be present and/or vote remotely.    </w:t>
      </w:r>
    </w:p>
    <w:p w14:paraId="7C6F28B5" w14:textId="10BE9A49" w:rsidR="00CA3E02" w:rsidRDefault="00CA3E02" w:rsidP="00CA3E02">
      <w:pPr>
        <w:ind w:left="720"/>
      </w:pPr>
      <w:r>
        <w:t xml:space="preserve">Passing Decision: For a decision to pass, a majority of </w:t>
      </w:r>
      <w:r w:rsidR="00BC0430">
        <w:t xml:space="preserve">IQ-S </w:t>
      </w:r>
      <w:r>
        <w:t xml:space="preserve">Committee Members need to vote affirmatively for a proposal.  </w:t>
      </w:r>
    </w:p>
    <w:p w14:paraId="221562B0" w14:textId="700D1FE7" w:rsidR="00E245FA" w:rsidRDefault="00E245FA" w:rsidP="00CA3E02">
      <w:pPr>
        <w:pStyle w:val="ListParagraph"/>
        <w:numPr>
          <w:ilvl w:val="2"/>
          <w:numId w:val="1"/>
        </w:numPr>
      </w:pPr>
      <w:r>
        <w:t>Dispute Resolution</w:t>
      </w:r>
    </w:p>
    <w:p w14:paraId="428DC1E0" w14:textId="2CD0476C" w:rsidR="00E245FA" w:rsidRDefault="00E245FA" w:rsidP="00E245FA">
      <w:pPr>
        <w:ind w:left="360"/>
      </w:pPr>
      <w:r>
        <w:t>For disputes that may lead to termination of membership, ability to get contin</w:t>
      </w:r>
      <w:r w:rsidR="00FF7D26">
        <w:t>u</w:t>
      </w:r>
      <w:r>
        <w:t xml:space="preserve">ed funding for participation, facilitation, or any other significant abrogation of </w:t>
      </w:r>
      <w:r w:rsidR="009419BD">
        <w:t xml:space="preserve">a </w:t>
      </w:r>
      <w:proofErr w:type="gramStart"/>
      <w:r w:rsidR="009419BD">
        <w:t>participants</w:t>
      </w:r>
      <w:proofErr w:type="gramEnd"/>
      <w:r w:rsidR="009419BD">
        <w:t xml:space="preserve"> </w:t>
      </w:r>
      <w:r>
        <w:t>duties, the following dispute resolution process will be followed:</w:t>
      </w:r>
    </w:p>
    <w:p w14:paraId="02AB080C" w14:textId="5A8FDBAF" w:rsidR="00E245FA" w:rsidRDefault="00E245FA" w:rsidP="00E245FA">
      <w:pPr>
        <w:pStyle w:val="ListParagraph"/>
        <w:numPr>
          <w:ilvl w:val="0"/>
          <w:numId w:val="23"/>
        </w:numPr>
      </w:pPr>
      <w:r>
        <w:t>The “compl</w:t>
      </w:r>
      <w:r w:rsidR="009419BD">
        <w:t>ainant</w:t>
      </w:r>
      <w:r>
        <w:t xml:space="preserve">” (person who is making a dispute) shall write up specific issues and provide documentation and support all </w:t>
      </w:r>
      <w:proofErr w:type="gramStart"/>
      <w:r>
        <w:t>assertions</w:t>
      </w:r>
      <w:proofErr w:type="gramEnd"/>
    </w:p>
    <w:p w14:paraId="540A1C5B" w14:textId="7B318D27" w:rsidR="00E245FA" w:rsidRDefault="00E245FA" w:rsidP="00E245FA">
      <w:pPr>
        <w:pStyle w:val="ListParagraph"/>
        <w:numPr>
          <w:ilvl w:val="0"/>
          <w:numId w:val="23"/>
        </w:numPr>
      </w:pPr>
      <w:r>
        <w:t>The “respon</w:t>
      </w:r>
      <w:r w:rsidR="009419BD">
        <w:t>dent</w:t>
      </w:r>
      <w:r>
        <w:t xml:space="preserve">” (person who is receiving the complaints) shall have at least ten (10) Business Days to respond in writing to the dispute. Depending on the nature of the </w:t>
      </w:r>
      <w:proofErr w:type="gramStart"/>
      <w:r>
        <w:t>compliant</w:t>
      </w:r>
      <w:proofErr w:type="gramEnd"/>
      <w:r>
        <w:t>(s)</w:t>
      </w:r>
      <w:r w:rsidR="009419BD">
        <w:t xml:space="preserve"> and/or circumstances of the respondent</w:t>
      </w:r>
      <w:r>
        <w:t>, the respondent may receive additional time to respond to the complaint(s)</w:t>
      </w:r>
      <w:r w:rsidR="009419BD">
        <w:t>.</w:t>
      </w:r>
    </w:p>
    <w:p w14:paraId="171AF834" w14:textId="41598FAC" w:rsidR="00B3636D" w:rsidRDefault="00E245FA" w:rsidP="00B3636D">
      <w:pPr>
        <w:pStyle w:val="ListParagraph"/>
        <w:numPr>
          <w:ilvl w:val="0"/>
          <w:numId w:val="23"/>
        </w:numPr>
      </w:pPr>
      <w:r>
        <w:t xml:space="preserve">After the “respondent” has had sufficient time to respond to ensure “due process” – notice and an opportunity to be heard, </w:t>
      </w:r>
      <w:r w:rsidR="00B3636D">
        <w:t>both the written Complaint and Response shall be provided to the RS</w:t>
      </w:r>
      <w:r w:rsidR="009419BD">
        <w:t>L.</w:t>
      </w:r>
    </w:p>
    <w:p w14:paraId="58CE3313" w14:textId="180B0EFE" w:rsidR="00B3636D" w:rsidRDefault="00B3636D" w:rsidP="00B3636D">
      <w:pPr>
        <w:pStyle w:val="ListParagraph"/>
        <w:numPr>
          <w:ilvl w:val="0"/>
          <w:numId w:val="23"/>
        </w:numPr>
      </w:pPr>
      <w:r>
        <w:t xml:space="preserve">The </w:t>
      </w:r>
      <w:r w:rsidR="00A352E7">
        <w:t>IQ-S</w:t>
      </w:r>
      <w:r>
        <w:t xml:space="preserve"> Leadership Team shall then </w:t>
      </w:r>
      <w:r w:rsidR="00A352E7">
        <w:t xml:space="preserve">vote </w:t>
      </w:r>
      <w:r>
        <w:t>on whether to review the Compliant. The LT must affirmatively vote to proceed with the Complaint. The voting must follow established meeting and LT which includes adequate notice, circulating materials with at least five-</w:t>
      </w:r>
      <w:proofErr w:type="spellStart"/>
      <w:r>
        <w:t>days notice</w:t>
      </w:r>
      <w:proofErr w:type="spellEnd"/>
      <w:r>
        <w:t xml:space="preserve">, having a </w:t>
      </w:r>
      <w:proofErr w:type="gramStart"/>
      <w:r>
        <w:t>quorum</w:t>
      </w:r>
      <w:proofErr w:type="gramEnd"/>
      <w:r>
        <w:t xml:space="preserve"> and voting per the LT rules. To meet the actual LT quorum requirements, a quorum of LT members shall be present either in-person or via teleconference to discuss the complaint as a group.  </w:t>
      </w:r>
    </w:p>
    <w:p w14:paraId="7171DFDD" w14:textId="2376B78C" w:rsidR="00B3636D" w:rsidRPr="007520B2" w:rsidRDefault="009419BD" w:rsidP="00B3636D">
      <w:pPr>
        <w:pStyle w:val="ListParagraph"/>
        <w:numPr>
          <w:ilvl w:val="0"/>
          <w:numId w:val="23"/>
        </w:numPr>
      </w:pPr>
      <w:r>
        <w:t xml:space="preserve">If the </w:t>
      </w:r>
      <w:r w:rsidR="00323D0F">
        <w:t>IQ-S</w:t>
      </w:r>
      <w:r>
        <w:t xml:space="preserve"> Leadership Team decides to proceed with the compl</w:t>
      </w:r>
      <w:r w:rsidR="00CA3E02">
        <w:t>ai</w:t>
      </w:r>
      <w:r>
        <w:t>nt, both</w:t>
      </w:r>
      <w:r w:rsidR="00B3636D">
        <w:t xml:space="preserve"> the </w:t>
      </w:r>
      <w:r w:rsidR="00E245FA">
        <w:t>compl</w:t>
      </w:r>
      <w:r>
        <w:t>ainant</w:t>
      </w:r>
      <w:r w:rsidR="00E245FA">
        <w:t xml:space="preserve"> and respondent shall have equal opportunity </w:t>
      </w:r>
      <w:r w:rsidR="00E245FA" w:rsidRPr="007520B2">
        <w:t xml:space="preserve">to meet with the </w:t>
      </w:r>
      <w:r w:rsidR="00323D0F">
        <w:t>IQ-S</w:t>
      </w:r>
      <w:r w:rsidRPr="007520B2">
        <w:t xml:space="preserve"> LT</w:t>
      </w:r>
      <w:r w:rsidR="00E245FA" w:rsidRPr="007520B2">
        <w:t xml:space="preserve"> to discuss their concern</w:t>
      </w:r>
      <w:r w:rsidRPr="007520B2">
        <w:t xml:space="preserve"> or response</w:t>
      </w:r>
      <w:r w:rsidR="00E245FA" w:rsidRPr="007520B2">
        <w:t xml:space="preserve"> and proposed resolution to the issues raised. All meetings with the RSL </w:t>
      </w:r>
      <w:r w:rsidR="00B3636D" w:rsidRPr="007520B2">
        <w:t>shall be open to all participants in the dispute.</w:t>
      </w:r>
    </w:p>
    <w:p w14:paraId="7E8C6232" w14:textId="7F3AEC90" w:rsidR="00B3636D" w:rsidRPr="007520B2" w:rsidRDefault="00B3636D" w:rsidP="00B3636D">
      <w:pPr>
        <w:pStyle w:val="ListParagraph"/>
        <w:numPr>
          <w:ilvl w:val="0"/>
          <w:numId w:val="23"/>
        </w:numPr>
      </w:pPr>
      <w:r w:rsidRPr="007520B2">
        <w:t xml:space="preserve">The </w:t>
      </w:r>
      <w:r w:rsidR="00323D0F">
        <w:t>IQ-S</w:t>
      </w:r>
      <w:r w:rsidRPr="007520B2">
        <w:t xml:space="preserve"> LT shall then confer amongst </w:t>
      </w:r>
      <w:r w:rsidR="00CF2413" w:rsidRPr="007520B2">
        <w:t>itself,</w:t>
      </w:r>
      <w:r w:rsidRPr="007520B2">
        <w:t xml:space="preserve"> then formulate a written response which addresses </w:t>
      </w:r>
      <w:r w:rsidR="009419BD" w:rsidRPr="007520B2">
        <w:t xml:space="preserve">in writing its decision on each issue, the basis for its decision, and the proposed remedy for each issue.  </w:t>
      </w:r>
    </w:p>
    <w:p w14:paraId="391B10E9" w14:textId="77777777" w:rsidR="009419BD" w:rsidRPr="00B211BB" w:rsidRDefault="009419BD" w:rsidP="00911F69">
      <w:pPr>
        <w:pStyle w:val="ListParagraph"/>
        <w:ind w:left="1080"/>
      </w:pPr>
    </w:p>
    <w:p w14:paraId="57794186" w14:textId="4A916643" w:rsidR="004A0EDC" w:rsidRPr="007520B2" w:rsidRDefault="00F41B12" w:rsidP="00FC4FB6">
      <w:pPr>
        <w:pStyle w:val="ListParagraph"/>
        <w:numPr>
          <w:ilvl w:val="0"/>
          <w:numId w:val="1"/>
        </w:numPr>
        <w:rPr>
          <w:b/>
          <w:bCs/>
          <w:u w:val="single"/>
        </w:rPr>
      </w:pPr>
      <w:r>
        <w:rPr>
          <w:b/>
          <w:bCs/>
        </w:rPr>
        <w:t>Rules of Conduct</w:t>
      </w:r>
    </w:p>
    <w:p w14:paraId="470D06C9" w14:textId="77777777" w:rsidR="007520B2" w:rsidRPr="00FA2329" w:rsidRDefault="007520B2" w:rsidP="007520B2">
      <w:pPr>
        <w:pStyle w:val="ListParagraph"/>
        <w:ind w:left="1080"/>
        <w:rPr>
          <w:b/>
          <w:bCs/>
          <w:u w:val="single"/>
        </w:rPr>
      </w:pPr>
    </w:p>
    <w:p w14:paraId="61D38A05" w14:textId="77777777" w:rsidR="004A0EDC" w:rsidRDefault="004A0EDC" w:rsidP="00C24082">
      <w:pPr>
        <w:pStyle w:val="ListParagraph"/>
        <w:numPr>
          <w:ilvl w:val="1"/>
          <w:numId w:val="1"/>
        </w:numPr>
        <w:rPr>
          <w:u w:val="single"/>
        </w:rPr>
      </w:pPr>
      <w:r w:rsidRPr="00FA2329">
        <w:rPr>
          <w:u w:val="single"/>
        </w:rPr>
        <w:t>Respectful and Courteous Behavior</w:t>
      </w:r>
    </w:p>
    <w:p w14:paraId="0B62CD0B" w14:textId="77777777" w:rsidR="004A0EDC" w:rsidRPr="00FA2329" w:rsidRDefault="004A0EDC" w:rsidP="004A0EDC">
      <w:pPr>
        <w:pStyle w:val="ListParagraph"/>
        <w:ind w:left="1440"/>
        <w:rPr>
          <w:u w:val="single"/>
        </w:rPr>
      </w:pPr>
    </w:p>
    <w:p w14:paraId="6860CFB3" w14:textId="619C8AE8" w:rsidR="004A0EDC" w:rsidRDefault="004A0EDC" w:rsidP="004A0EDC">
      <w:pPr>
        <w:pStyle w:val="ListParagraph"/>
        <w:ind w:left="1080"/>
      </w:pPr>
      <w:r>
        <w:t xml:space="preserve">All </w:t>
      </w:r>
      <w:r w:rsidR="00620A87">
        <w:t xml:space="preserve">IQ-S </w:t>
      </w:r>
      <w:r>
        <w:t xml:space="preserve">Committee participants, including Leadership Team members, are expected to be professional and treat others, including </w:t>
      </w:r>
      <w:r w:rsidR="00620A87">
        <w:t xml:space="preserve">IQ-S </w:t>
      </w:r>
      <w:r>
        <w:t xml:space="preserve">Committee guests, with respect.  </w:t>
      </w:r>
    </w:p>
    <w:p w14:paraId="650CE269" w14:textId="77777777" w:rsidR="004A0EDC" w:rsidRDefault="004A0EDC" w:rsidP="004A0EDC">
      <w:pPr>
        <w:pStyle w:val="ListParagraph"/>
        <w:ind w:left="1080"/>
      </w:pPr>
    </w:p>
    <w:p w14:paraId="3A56D4ED" w14:textId="77777777" w:rsidR="004A0EDC" w:rsidRDefault="004A0EDC" w:rsidP="004A0EDC">
      <w:pPr>
        <w:pStyle w:val="ListParagraph"/>
        <w:ind w:left="1080"/>
      </w:pPr>
      <w:r>
        <w:t>Respectful behavior includes, but is not limited to:</w:t>
      </w:r>
    </w:p>
    <w:p w14:paraId="30334876" w14:textId="63A75AE2" w:rsidR="004A0EDC" w:rsidRDefault="004A0EDC" w:rsidP="004A0EDC">
      <w:pPr>
        <w:pStyle w:val="ListParagraph"/>
        <w:numPr>
          <w:ilvl w:val="0"/>
          <w:numId w:val="2"/>
        </w:numPr>
      </w:pPr>
      <w:r>
        <w:lastRenderedPageBreak/>
        <w:t xml:space="preserve">Being on time for </w:t>
      </w:r>
      <w:r w:rsidR="00620A87">
        <w:t xml:space="preserve">IQ-S </w:t>
      </w:r>
      <w:r>
        <w:t>Committee meetings</w:t>
      </w:r>
    </w:p>
    <w:p w14:paraId="3A6FB1D5" w14:textId="295E090F" w:rsidR="004A0EDC" w:rsidRDefault="004A0EDC" w:rsidP="004A0EDC">
      <w:pPr>
        <w:pStyle w:val="ListParagraph"/>
        <w:numPr>
          <w:ilvl w:val="0"/>
          <w:numId w:val="2"/>
        </w:numPr>
      </w:pPr>
      <w:r>
        <w:t>Being “present” at</w:t>
      </w:r>
      <w:r w:rsidR="00660294">
        <w:t xml:space="preserve"> </w:t>
      </w:r>
      <w:r w:rsidR="00620A87">
        <w:t>IQ-S</w:t>
      </w:r>
      <w:r>
        <w:t xml:space="preserve"> Committee meetings, which excludes being on phones or using computers (except for purposes related to the meeting, such as note-taking)</w:t>
      </w:r>
    </w:p>
    <w:p w14:paraId="6A05FF7C" w14:textId="77777777" w:rsidR="004A0EDC" w:rsidRDefault="004A0EDC" w:rsidP="004A0EDC">
      <w:pPr>
        <w:pStyle w:val="ListParagraph"/>
        <w:numPr>
          <w:ilvl w:val="0"/>
          <w:numId w:val="2"/>
        </w:numPr>
      </w:pPr>
      <w:r>
        <w:t xml:space="preserve">Allowing others to speak so their perspectives may be heard, subject to time </w:t>
      </w:r>
      <w:proofErr w:type="gramStart"/>
      <w:r>
        <w:t>limits</w:t>
      </w:r>
      <w:proofErr w:type="gramEnd"/>
    </w:p>
    <w:p w14:paraId="0327205A" w14:textId="77777777" w:rsidR="004A0EDC" w:rsidRDefault="004A0EDC" w:rsidP="004A0EDC">
      <w:pPr>
        <w:pStyle w:val="ListParagraph"/>
        <w:numPr>
          <w:ilvl w:val="0"/>
          <w:numId w:val="2"/>
        </w:numPr>
      </w:pPr>
      <w:r>
        <w:t>Using courteous communication in both written and oral communications</w:t>
      </w:r>
    </w:p>
    <w:p w14:paraId="0F10CA2E" w14:textId="77777777" w:rsidR="004A0EDC" w:rsidRPr="00FA2329" w:rsidRDefault="004A0EDC" w:rsidP="004A0EDC">
      <w:pPr>
        <w:pStyle w:val="ListParagraph"/>
        <w:ind w:left="1080"/>
      </w:pPr>
    </w:p>
    <w:p w14:paraId="12290402" w14:textId="77777777" w:rsidR="004A0EDC" w:rsidRDefault="004A0EDC" w:rsidP="004A0EDC">
      <w:pPr>
        <w:pStyle w:val="ListParagraph"/>
        <w:ind w:left="1080"/>
      </w:pPr>
      <w:r>
        <w:t>Disrespectful behavior includes, but is not limited to:</w:t>
      </w:r>
    </w:p>
    <w:p w14:paraId="4A8B7B2C" w14:textId="77777777" w:rsidR="004A0EDC" w:rsidRDefault="004A0EDC" w:rsidP="004A0EDC">
      <w:pPr>
        <w:pStyle w:val="ListParagraph"/>
        <w:numPr>
          <w:ilvl w:val="0"/>
          <w:numId w:val="3"/>
        </w:numPr>
      </w:pPr>
      <w:r>
        <w:t>Name calling</w:t>
      </w:r>
    </w:p>
    <w:p w14:paraId="64011489" w14:textId="77777777" w:rsidR="004A0EDC" w:rsidRDefault="004A0EDC" w:rsidP="004A0EDC">
      <w:pPr>
        <w:pStyle w:val="ListParagraph"/>
        <w:numPr>
          <w:ilvl w:val="0"/>
          <w:numId w:val="3"/>
        </w:numPr>
      </w:pPr>
      <w:r>
        <w:t>Excessively raising voices with others (yelling)</w:t>
      </w:r>
    </w:p>
    <w:p w14:paraId="187DA589" w14:textId="44A488FA" w:rsidR="004A0EDC" w:rsidRDefault="004A0EDC" w:rsidP="004A0EDC">
      <w:pPr>
        <w:pStyle w:val="ListParagraph"/>
        <w:numPr>
          <w:ilvl w:val="0"/>
          <w:numId w:val="3"/>
        </w:numPr>
      </w:pPr>
      <w:r>
        <w:t>“Muting” others on teleconferences when the organizer is trying to suppress opinions expressed by colleagues</w:t>
      </w:r>
      <w:r w:rsidR="00174513">
        <w:t xml:space="preserve"> or </w:t>
      </w:r>
      <w:proofErr w:type="gramStart"/>
      <w:r w:rsidR="00174513">
        <w:t>others</w:t>
      </w:r>
      <w:proofErr w:type="gramEnd"/>
    </w:p>
    <w:p w14:paraId="2744437A" w14:textId="77777777" w:rsidR="004A0EDC" w:rsidRDefault="004A0EDC" w:rsidP="004A0EDC">
      <w:pPr>
        <w:pStyle w:val="ListParagraph"/>
        <w:numPr>
          <w:ilvl w:val="0"/>
          <w:numId w:val="3"/>
        </w:numPr>
      </w:pPr>
      <w:r>
        <w:t xml:space="preserve">Not paying attention to presenters, particularly when meetings are “in-person” so presenter can see lack of attention, which includes phone scrolling, checking e-mails, talking to others while a speaker is </w:t>
      </w:r>
      <w:proofErr w:type="gramStart"/>
      <w:r>
        <w:t>speaking</w:t>
      </w:r>
      <w:proofErr w:type="gramEnd"/>
    </w:p>
    <w:p w14:paraId="00DD5679" w14:textId="29B13DFC" w:rsidR="004A0EDC" w:rsidRDefault="00386609" w:rsidP="004A0EDC">
      <w:pPr>
        <w:ind w:left="1440"/>
      </w:pPr>
      <w:r>
        <w:t xml:space="preserve">IQ-S </w:t>
      </w:r>
      <w:r w:rsidR="004A0EDC">
        <w:t xml:space="preserve">Committee participants who display disrespectful behavior will be warned that disrespectful behavior </w:t>
      </w:r>
      <w:r>
        <w:t>is</w:t>
      </w:r>
      <w:r w:rsidR="004A0EDC">
        <w:t xml:space="preserve"> not acceptable or tolerated in the </w:t>
      </w:r>
      <w:r>
        <w:t xml:space="preserve">IQ-S </w:t>
      </w:r>
      <w:r w:rsidR="004A0EDC">
        <w:t>Committee. Repeated disrespectful behavior will lead to</w:t>
      </w:r>
      <w:r w:rsidR="00F41B12">
        <w:t xml:space="preserve"> revoking membership</w:t>
      </w:r>
      <w:r w:rsidR="004A0EDC">
        <w:t xml:space="preserve"> and/or </w:t>
      </w:r>
      <w:r>
        <w:t xml:space="preserve">IQ-S </w:t>
      </w:r>
      <w:r w:rsidR="004A0EDC">
        <w:t>Leadership Team status, after</w:t>
      </w:r>
      <w:r w:rsidR="006011DB">
        <w:t xml:space="preserve"> vote by the </w:t>
      </w:r>
      <w:r>
        <w:t xml:space="preserve">IQ-S </w:t>
      </w:r>
      <w:r w:rsidR="006011DB">
        <w:t>Leadership Team</w:t>
      </w:r>
      <w:r w:rsidR="004A0EDC">
        <w:t>.</w:t>
      </w:r>
    </w:p>
    <w:p w14:paraId="464B0772" w14:textId="4C5C3DB4" w:rsidR="004A0EDC" w:rsidRPr="00370EC1" w:rsidRDefault="004A0EDC" w:rsidP="00C24082">
      <w:pPr>
        <w:pStyle w:val="ListParagraph"/>
        <w:numPr>
          <w:ilvl w:val="1"/>
          <w:numId w:val="1"/>
        </w:numPr>
        <w:rPr>
          <w:u w:val="single"/>
        </w:rPr>
      </w:pPr>
      <w:r>
        <w:t xml:space="preserve"> </w:t>
      </w:r>
      <w:r w:rsidRPr="00BD5ACD">
        <w:rPr>
          <w:u w:val="single"/>
        </w:rPr>
        <w:t>Expectations to Ensure Effective Collaboration</w:t>
      </w:r>
    </w:p>
    <w:p w14:paraId="09B80693" w14:textId="77777777" w:rsidR="00370EC1" w:rsidRPr="00BD5ACD" w:rsidRDefault="00370EC1" w:rsidP="00370EC1">
      <w:pPr>
        <w:pStyle w:val="ListParagraph"/>
        <w:ind w:left="1440"/>
        <w:rPr>
          <w:u w:val="single"/>
        </w:rPr>
      </w:pPr>
    </w:p>
    <w:p w14:paraId="47696FB0" w14:textId="005F8FFE" w:rsidR="004A0EDC" w:rsidRPr="007E7FF2" w:rsidRDefault="004A0EDC" w:rsidP="004A0EDC">
      <w:pPr>
        <w:pStyle w:val="ListParagraph"/>
        <w:widowControl w:val="0"/>
        <w:numPr>
          <w:ilvl w:val="1"/>
          <w:numId w:val="4"/>
        </w:numPr>
        <w:tabs>
          <w:tab w:val="left" w:pos="1701"/>
        </w:tabs>
        <w:autoSpaceDE w:val="0"/>
        <w:autoSpaceDN w:val="0"/>
        <w:spacing w:after="0" w:line="240" w:lineRule="auto"/>
        <w:ind w:right="1046"/>
        <w:contextualSpacing w:val="0"/>
      </w:pPr>
      <w:r>
        <w:rPr>
          <w:b/>
          <w:i/>
          <w:spacing w:val="-4"/>
          <w:sz w:val="24"/>
        </w:rPr>
        <w:t xml:space="preserve"> </w:t>
      </w:r>
      <w:r w:rsidRPr="007E7FF2">
        <w:rPr>
          <w:bCs/>
          <w:i/>
        </w:rPr>
        <w:t>Effective Collaboration</w:t>
      </w:r>
      <w:r w:rsidRPr="007E7FF2">
        <w:rPr>
          <w:b/>
          <w:i/>
        </w:rPr>
        <w:t>.</w:t>
      </w:r>
      <w:r w:rsidRPr="007E7FF2">
        <w:rPr>
          <w:b/>
          <w:i/>
          <w:spacing w:val="-2"/>
        </w:rPr>
        <w:t xml:space="preserve"> </w:t>
      </w:r>
      <w:r w:rsidR="00386609">
        <w:rPr>
          <w:bCs/>
          <w:iCs/>
          <w:spacing w:val="-2"/>
        </w:rPr>
        <w:t xml:space="preserve">IQ-S </w:t>
      </w:r>
      <w:r w:rsidRPr="007E7FF2">
        <w:rPr>
          <w:bCs/>
          <w:iCs/>
          <w:spacing w:val="-2"/>
        </w:rPr>
        <w:t>Committee</w:t>
      </w:r>
      <w:r w:rsidRPr="007E7FF2">
        <w:rPr>
          <w:spacing w:val="-5"/>
        </w:rPr>
        <w:t xml:space="preserve"> </w:t>
      </w:r>
      <w:r w:rsidRPr="007E7FF2">
        <w:t>meetings</w:t>
      </w:r>
      <w:r w:rsidRPr="007E7FF2">
        <w:rPr>
          <w:spacing w:val="-4"/>
        </w:rPr>
        <w:t xml:space="preserve"> </w:t>
      </w:r>
      <w:r w:rsidRPr="007E7FF2">
        <w:t>are</w:t>
      </w:r>
      <w:r w:rsidRPr="007E7FF2">
        <w:rPr>
          <w:spacing w:val="-6"/>
        </w:rPr>
        <w:t xml:space="preserve"> </w:t>
      </w:r>
      <w:r w:rsidRPr="007E7FF2">
        <w:t>intended</w:t>
      </w:r>
      <w:r w:rsidRPr="007E7FF2">
        <w:rPr>
          <w:spacing w:val="-4"/>
        </w:rPr>
        <w:t xml:space="preserve"> </w:t>
      </w:r>
      <w:r w:rsidRPr="007E7FF2">
        <w:t>to</w:t>
      </w:r>
      <w:r w:rsidRPr="007E7FF2">
        <w:rPr>
          <w:spacing w:val="-4"/>
        </w:rPr>
        <w:t xml:space="preserve"> </w:t>
      </w:r>
      <w:r w:rsidRPr="007E7FF2">
        <w:t>build</w:t>
      </w:r>
      <w:r w:rsidRPr="007E7FF2">
        <w:rPr>
          <w:spacing w:val="-4"/>
        </w:rPr>
        <w:t xml:space="preserve"> </w:t>
      </w:r>
      <w:r w:rsidRPr="007E7FF2">
        <w:t>effective</w:t>
      </w:r>
      <w:r w:rsidRPr="007E7FF2">
        <w:rPr>
          <w:spacing w:val="-4"/>
        </w:rPr>
        <w:t xml:space="preserve"> </w:t>
      </w:r>
      <w:r w:rsidRPr="007E7FF2">
        <w:t xml:space="preserve">and collaborative working relationships among participants that produce actionable and well-reasoned recommendations within a reasonable </w:t>
      </w:r>
      <w:proofErr w:type="gramStart"/>
      <w:r w:rsidRPr="007E7FF2">
        <w:t>period of time</w:t>
      </w:r>
      <w:proofErr w:type="gramEnd"/>
      <w:r w:rsidRPr="007E7FF2">
        <w:t xml:space="preserve">.  </w:t>
      </w:r>
    </w:p>
    <w:p w14:paraId="32EE9EFC" w14:textId="77777777" w:rsidR="004A0EDC" w:rsidRPr="007E7FF2" w:rsidRDefault="004A0EDC" w:rsidP="004A0EDC">
      <w:pPr>
        <w:pStyle w:val="BodyText"/>
        <w:rPr>
          <w:sz w:val="22"/>
          <w:szCs w:val="22"/>
        </w:rPr>
      </w:pPr>
    </w:p>
    <w:p w14:paraId="0756008B" w14:textId="45F1864A" w:rsidR="004A0EDC" w:rsidRPr="007E7FF2" w:rsidRDefault="004A0EDC" w:rsidP="004A0EDC">
      <w:pPr>
        <w:pStyle w:val="ListParagraph"/>
        <w:widowControl w:val="0"/>
        <w:numPr>
          <w:ilvl w:val="1"/>
          <w:numId w:val="4"/>
        </w:numPr>
        <w:tabs>
          <w:tab w:val="left" w:pos="1701"/>
        </w:tabs>
        <w:autoSpaceDE w:val="0"/>
        <w:autoSpaceDN w:val="0"/>
        <w:spacing w:after="0" w:line="240" w:lineRule="auto"/>
        <w:ind w:right="286"/>
        <w:contextualSpacing w:val="0"/>
      </w:pPr>
      <w:r w:rsidRPr="007E7FF2">
        <w:rPr>
          <w:bCs/>
          <w:i/>
        </w:rPr>
        <w:t>Educate</w:t>
      </w:r>
      <w:r w:rsidRPr="007E7FF2">
        <w:rPr>
          <w:bCs/>
          <w:i/>
          <w:spacing w:val="-4"/>
        </w:rPr>
        <w:t xml:space="preserve"> </w:t>
      </w:r>
      <w:r w:rsidRPr="007E7FF2">
        <w:rPr>
          <w:bCs/>
          <w:i/>
        </w:rPr>
        <w:t>and</w:t>
      </w:r>
      <w:r w:rsidRPr="007E7FF2">
        <w:rPr>
          <w:bCs/>
          <w:i/>
          <w:spacing w:val="-4"/>
        </w:rPr>
        <w:t xml:space="preserve"> </w:t>
      </w:r>
      <w:r w:rsidRPr="007E7FF2">
        <w:rPr>
          <w:bCs/>
          <w:i/>
        </w:rPr>
        <w:t>inform</w:t>
      </w:r>
      <w:r w:rsidRPr="007E7FF2">
        <w:rPr>
          <w:b/>
          <w:i/>
        </w:rPr>
        <w:t>.</w:t>
      </w:r>
      <w:r w:rsidRPr="007E7FF2">
        <w:rPr>
          <w:b/>
          <w:i/>
          <w:spacing w:val="-4"/>
        </w:rPr>
        <w:t xml:space="preserve"> </w:t>
      </w:r>
      <w:r w:rsidR="00D654E0">
        <w:rPr>
          <w:bCs/>
          <w:iCs/>
          <w:spacing w:val="-4"/>
        </w:rPr>
        <w:t xml:space="preserve">IQ-S </w:t>
      </w:r>
      <w:r w:rsidRPr="007E7FF2">
        <w:t>Committee</w:t>
      </w:r>
      <w:r w:rsidRPr="007E7FF2">
        <w:rPr>
          <w:spacing w:val="-4"/>
        </w:rPr>
        <w:t xml:space="preserve"> </w:t>
      </w:r>
      <w:r w:rsidRPr="007E7FF2">
        <w:t>meetings</w:t>
      </w:r>
      <w:r w:rsidRPr="007E7FF2">
        <w:rPr>
          <w:spacing w:val="-4"/>
        </w:rPr>
        <w:t xml:space="preserve"> </w:t>
      </w:r>
      <w:r w:rsidRPr="007E7FF2">
        <w:t>are</w:t>
      </w:r>
      <w:r w:rsidRPr="007E7FF2">
        <w:rPr>
          <w:spacing w:val="-6"/>
        </w:rPr>
        <w:t xml:space="preserve"> </w:t>
      </w:r>
      <w:r w:rsidRPr="007E7FF2">
        <w:t>intended</w:t>
      </w:r>
      <w:r w:rsidRPr="007E7FF2">
        <w:rPr>
          <w:spacing w:val="-2"/>
        </w:rPr>
        <w:t xml:space="preserve"> </w:t>
      </w:r>
      <w:r w:rsidRPr="007E7FF2">
        <w:t>to</w:t>
      </w:r>
      <w:r w:rsidRPr="007E7FF2">
        <w:rPr>
          <w:spacing w:val="-4"/>
        </w:rPr>
        <w:t xml:space="preserve"> </w:t>
      </w:r>
      <w:r w:rsidRPr="007E7FF2">
        <w:t>educate</w:t>
      </w:r>
      <w:r w:rsidRPr="007E7FF2">
        <w:rPr>
          <w:spacing w:val="-3"/>
        </w:rPr>
        <w:t xml:space="preserve"> </w:t>
      </w:r>
      <w:r w:rsidRPr="007E7FF2">
        <w:t>and</w:t>
      </w:r>
      <w:r w:rsidRPr="007E7FF2">
        <w:rPr>
          <w:spacing w:val="-4"/>
        </w:rPr>
        <w:t xml:space="preserve"> </w:t>
      </w:r>
      <w:r w:rsidRPr="007E7FF2">
        <w:t>inform</w:t>
      </w:r>
      <w:r w:rsidRPr="007E7FF2">
        <w:rPr>
          <w:spacing w:val="-4"/>
        </w:rPr>
        <w:t xml:space="preserve"> </w:t>
      </w:r>
      <w:r w:rsidRPr="007E7FF2">
        <w:t xml:space="preserve">participants on specific topics. Participants are encouraged to ask questions and request follow-up if additional information </w:t>
      </w:r>
      <w:proofErr w:type="gramStart"/>
      <w:r w:rsidRPr="007E7FF2">
        <w:t>would be</w:t>
      </w:r>
      <w:proofErr w:type="gramEnd"/>
      <w:r w:rsidRPr="007E7FF2">
        <w:t xml:space="preserve"> informative to the group.  However, participants need to understand that not all requests for follow-up information will be honored. Some information would be difficult to produce and organize or may be sensitive and not available for public use.  </w:t>
      </w:r>
    </w:p>
    <w:p w14:paraId="095F838E" w14:textId="77777777" w:rsidR="004A0EDC" w:rsidRPr="007E7FF2" w:rsidRDefault="004A0EDC" w:rsidP="004A0EDC">
      <w:pPr>
        <w:pStyle w:val="BodyText"/>
        <w:spacing w:before="1"/>
        <w:rPr>
          <w:bCs/>
          <w:sz w:val="22"/>
          <w:szCs w:val="22"/>
        </w:rPr>
      </w:pPr>
    </w:p>
    <w:p w14:paraId="304694C3" w14:textId="3AD3AF10" w:rsidR="004A0EDC" w:rsidRPr="007E7FF2" w:rsidRDefault="004A0EDC" w:rsidP="1C36CAD2">
      <w:pPr>
        <w:pStyle w:val="ListParagraph"/>
        <w:widowControl w:val="0"/>
        <w:numPr>
          <w:ilvl w:val="1"/>
          <w:numId w:val="4"/>
        </w:numPr>
        <w:tabs>
          <w:tab w:val="left" w:pos="1701"/>
        </w:tabs>
        <w:autoSpaceDE w:val="0"/>
        <w:autoSpaceDN w:val="0"/>
        <w:spacing w:after="0" w:line="240" w:lineRule="auto"/>
        <w:ind w:right="161"/>
      </w:pPr>
      <w:r w:rsidRPr="007E7FF2">
        <w:rPr>
          <w:i/>
          <w:iCs/>
        </w:rPr>
        <w:t>Offer constructive approaches and solutions</w:t>
      </w:r>
      <w:r w:rsidRPr="007E7FF2">
        <w:rPr>
          <w:b/>
          <w:bCs/>
          <w:i/>
          <w:iCs/>
        </w:rPr>
        <w:t xml:space="preserve">. </w:t>
      </w:r>
      <w:r w:rsidRPr="007E7FF2">
        <w:t>Parties are encouraged to raise issues and</w:t>
      </w:r>
      <w:r w:rsidRPr="007E7FF2">
        <w:rPr>
          <w:spacing w:val="-4"/>
        </w:rPr>
        <w:t xml:space="preserve"> </w:t>
      </w:r>
      <w:r w:rsidRPr="007E7FF2">
        <w:t>voice</w:t>
      </w:r>
      <w:r w:rsidRPr="007E7FF2">
        <w:rPr>
          <w:spacing w:val="-6"/>
        </w:rPr>
        <w:t xml:space="preserve"> </w:t>
      </w:r>
      <w:r w:rsidRPr="007E7FF2">
        <w:t>concerns</w:t>
      </w:r>
      <w:r w:rsidRPr="007E7FF2">
        <w:rPr>
          <w:spacing w:val="-3"/>
        </w:rPr>
        <w:t xml:space="preserve"> </w:t>
      </w:r>
      <w:r w:rsidRPr="007E7FF2">
        <w:t>when</w:t>
      </w:r>
      <w:r w:rsidRPr="007E7FF2">
        <w:rPr>
          <w:spacing w:val="-2"/>
        </w:rPr>
        <w:t xml:space="preserve"> </w:t>
      </w:r>
      <w:r w:rsidRPr="007E7FF2">
        <w:t>they</w:t>
      </w:r>
      <w:r w:rsidRPr="007E7FF2">
        <w:rPr>
          <w:spacing w:val="-4"/>
        </w:rPr>
        <w:t xml:space="preserve"> </w:t>
      </w:r>
      <w:r w:rsidRPr="007E7FF2">
        <w:t>don’t</w:t>
      </w:r>
      <w:r w:rsidRPr="007E7FF2">
        <w:rPr>
          <w:spacing w:val="-4"/>
        </w:rPr>
        <w:t xml:space="preserve"> </w:t>
      </w:r>
      <w:r w:rsidRPr="007E7FF2">
        <w:t>support</w:t>
      </w:r>
      <w:r w:rsidRPr="007E7FF2">
        <w:rPr>
          <w:spacing w:val="-4"/>
        </w:rPr>
        <w:t xml:space="preserve"> </w:t>
      </w:r>
      <w:r w:rsidRPr="007E7FF2">
        <w:t>specific</w:t>
      </w:r>
      <w:r w:rsidRPr="007E7FF2">
        <w:rPr>
          <w:spacing w:val="-4"/>
        </w:rPr>
        <w:t xml:space="preserve"> issues, analysis and/or </w:t>
      </w:r>
      <w:r w:rsidRPr="007E7FF2">
        <w:t>recommendations</w:t>
      </w:r>
      <w:r w:rsidRPr="007E7FF2">
        <w:rPr>
          <w:spacing w:val="-4"/>
        </w:rPr>
        <w:t xml:space="preserve"> </w:t>
      </w:r>
      <w:r w:rsidRPr="007E7FF2">
        <w:t xml:space="preserve">discussed in the </w:t>
      </w:r>
      <w:r w:rsidR="00D654E0">
        <w:t xml:space="preserve">IQ-S </w:t>
      </w:r>
      <w:r w:rsidRPr="007E7FF2">
        <w:t xml:space="preserve">Committee. If </w:t>
      </w:r>
      <w:r w:rsidR="00D654E0">
        <w:t xml:space="preserve">IQ-S </w:t>
      </w:r>
      <w:r w:rsidRPr="007E7FF2">
        <w:t>Committee participants disagree or raise concerns, they should be prepared to offer constructive approaches and solutions where possible.</w:t>
      </w:r>
    </w:p>
    <w:p w14:paraId="1EC5BCD5" w14:textId="77777777" w:rsidR="004A0EDC" w:rsidRPr="007E7FF2" w:rsidRDefault="004A0EDC" w:rsidP="004A0EDC">
      <w:pPr>
        <w:pStyle w:val="BodyText"/>
        <w:spacing w:before="1"/>
        <w:rPr>
          <w:sz w:val="22"/>
          <w:szCs w:val="22"/>
        </w:rPr>
      </w:pPr>
    </w:p>
    <w:p w14:paraId="22E9EF81" w14:textId="6448012D" w:rsidR="004A0EDC" w:rsidRPr="007E7FF2" w:rsidRDefault="004A0EDC" w:rsidP="004A0EDC">
      <w:pPr>
        <w:pStyle w:val="ListParagraph"/>
        <w:widowControl w:val="0"/>
        <w:numPr>
          <w:ilvl w:val="1"/>
          <w:numId w:val="4"/>
        </w:numPr>
        <w:tabs>
          <w:tab w:val="left" w:pos="1701"/>
        </w:tabs>
        <w:autoSpaceDE w:val="0"/>
        <w:autoSpaceDN w:val="0"/>
        <w:spacing w:after="0" w:line="240" w:lineRule="auto"/>
        <w:ind w:right="121"/>
        <w:contextualSpacing w:val="0"/>
      </w:pPr>
      <w:r w:rsidRPr="007E7FF2">
        <w:rPr>
          <w:bCs/>
          <w:i/>
        </w:rPr>
        <w:t xml:space="preserve">Participate in </w:t>
      </w:r>
      <w:r w:rsidR="00236776">
        <w:rPr>
          <w:bCs/>
          <w:i/>
        </w:rPr>
        <w:t xml:space="preserve">IQ-S </w:t>
      </w:r>
      <w:r w:rsidRPr="007E7FF2">
        <w:rPr>
          <w:bCs/>
          <w:i/>
        </w:rPr>
        <w:t>Committee discussions in good faith</w:t>
      </w:r>
      <w:r w:rsidRPr="007E7FF2">
        <w:rPr>
          <w:b/>
          <w:i/>
        </w:rPr>
        <w:t xml:space="preserve">. </w:t>
      </w:r>
      <w:r w:rsidRPr="007E7FF2">
        <w:t xml:space="preserve">Topics addressed in the </w:t>
      </w:r>
      <w:r w:rsidR="00236776">
        <w:t xml:space="preserve">IQ-S </w:t>
      </w:r>
      <w:r w:rsidRPr="007E7FF2">
        <w:t xml:space="preserve">Committee will, in many cases, lead to </w:t>
      </w:r>
      <w:r w:rsidR="00236776">
        <w:t xml:space="preserve">IQ-S </w:t>
      </w:r>
      <w:r w:rsidRPr="007E7FF2">
        <w:t>Committee recommendations.  Committee participants will participate in discussions</w:t>
      </w:r>
      <w:r w:rsidRPr="007E7FF2">
        <w:rPr>
          <w:spacing w:val="-4"/>
        </w:rPr>
        <w:t xml:space="preserve"> </w:t>
      </w:r>
      <w:r w:rsidRPr="007E7FF2">
        <w:t>in</w:t>
      </w:r>
      <w:r w:rsidRPr="007E7FF2">
        <w:rPr>
          <w:spacing w:val="-4"/>
        </w:rPr>
        <w:t xml:space="preserve"> </w:t>
      </w:r>
      <w:r w:rsidRPr="007E7FF2">
        <w:t>good</w:t>
      </w:r>
      <w:r w:rsidRPr="007E7FF2">
        <w:rPr>
          <w:spacing w:val="-4"/>
        </w:rPr>
        <w:t xml:space="preserve"> </w:t>
      </w:r>
      <w:r w:rsidRPr="007E7FF2">
        <w:t>faith,</w:t>
      </w:r>
      <w:r w:rsidRPr="007E7FF2">
        <w:rPr>
          <w:spacing w:val="-4"/>
        </w:rPr>
        <w:t xml:space="preserve"> </w:t>
      </w:r>
      <w:r w:rsidRPr="007E7FF2">
        <w:t>which includes</w:t>
      </w:r>
      <w:r w:rsidRPr="007E7FF2">
        <w:rPr>
          <w:spacing w:val="-4"/>
        </w:rPr>
        <w:t xml:space="preserve"> </w:t>
      </w:r>
      <w:r w:rsidRPr="007E7FF2">
        <w:t>engaging</w:t>
      </w:r>
      <w:r w:rsidRPr="007E7FF2">
        <w:rPr>
          <w:spacing w:val="-4"/>
        </w:rPr>
        <w:t xml:space="preserve"> </w:t>
      </w:r>
      <w:r w:rsidRPr="007E7FF2">
        <w:t>in</w:t>
      </w:r>
      <w:r w:rsidRPr="007E7FF2">
        <w:rPr>
          <w:spacing w:val="-4"/>
        </w:rPr>
        <w:t xml:space="preserve"> </w:t>
      </w:r>
      <w:r w:rsidRPr="007E7FF2">
        <w:t>respectful</w:t>
      </w:r>
      <w:r w:rsidRPr="007E7FF2">
        <w:rPr>
          <w:spacing w:val="-4"/>
        </w:rPr>
        <w:t xml:space="preserve"> </w:t>
      </w:r>
      <w:r w:rsidRPr="007E7FF2">
        <w:t>dialogue</w:t>
      </w:r>
      <w:r w:rsidRPr="007E7FF2">
        <w:rPr>
          <w:spacing w:val="-4"/>
        </w:rPr>
        <w:t xml:space="preserve"> </w:t>
      </w:r>
      <w:r w:rsidRPr="007E7FF2">
        <w:t>and</w:t>
      </w:r>
      <w:r w:rsidRPr="007E7FF2">
        <w:rPr>
          <w:spacing w:val="-4"/>
        </w:rPr>
        <w:t xml:space="preserve"> </w:t>
      </w:r>
      <w:r w:rsidRPr="007E7FF2">
        <w:t>listening</w:t>
      </w:r>
      <w:r w:rsidRPr="007E7FF2">
        <w:rPr>
          <w:spacing w:val="-4"/>
        </w:rPr>
        <w:t xml:space="preserve"> </w:t>
      </w:r>
      <w:r w:rsidRPr="007E7FF2">
        <w:t>to</w:t>
      </w:r>
      <w:r w:rsidRPr="007E7FF2">
        <w:rPr>
          <w:spacing w:val="-4"/>
        </w:rPr>
        <w:t xml:space="preserve"> </w:t>
      </w:r>
      <w:r w:rsidRPr="007E7FF2">
        <w:t>differing opinions of various parties.</w:t>
      </w:r>
    </w:p>
    <w:p w14:paraId="0395DD37" w14:textId="77777777" w:rsidR="004A0EDC" w:rsidRPr="007E7FF2" w:rsidRDefault="004A0EDC" w:rsidP="004A0EDC">
      <w:pPr>
        <w:pStyle w:val="ListParagraph"/>
      </w:pPr>
    </w:p>
    <w:p w14:paraId="2754470C" w14:textId="582FB87E" w:rsidR="004A0EDC" w:rsidRPr="007E7FF2" w:rsidRDefault="004A0EDC" w:rsidP="004A0EDC">
      <w:pPr>
        <w:pStyle w:val="ListParagraph"/>
        <w:widowControl w:val="0"/>
        <w:numPr>
          <w:ilvl w:val="1"/>
          <w:numId w:val="4"/>
        </w:numPr>
        <w:tabs>
          <w:tab w:val="left" w:pos="1701"/>
        </w:tabs>
        <w:autoSpaceDE w:val="0"/>
        <w:autoSpaceDN w:val="0"/>
        <w:spacing w:after="0" w:line="240" w:lineRule="auto"/>
        <w:ind w:right="121"/>
        <w:contextualSpacing w:val="0"/>
      </w:pPr>
      <w:r w:rsidRPr="007E7FF2">
        <w:rPr>
          <w:i/>
          <w:iCs/>
        </w:rPr>
        <w:t>Use “Relatable” Language</w:t>
      </w:r>
      <w:r w:rsidRPr="007E7FF2">
        <w:t xml:space="preserve">: </w:t>
      </w:r>
      <w:r w:rsidR="00236776">
        <w:t xml:space="preserve">IQ-S </w:t>
      </w:r>
      <w:r w:rsidRPr="007E7FF2">
        <w:t xml:space="preserve">Committee participants should understand that </w:t>
      </w:r>
      <w:r w:rsidRPr="007E7FF2">
        <w:lastRenderedPageBreak/>
        <w:t xml:space="preserve">many Committee participants may be new to the industry and should avoid using jargon or industry “terms of art” without explaining the meaning of the industry-specific words or phrases. Alternatively, </w:t>
      </w:r>
      <w:r w:rsidR="00236776">
        <w:t xml:space="preserve">IQ-S </w:t>
      </w:r>
      <w:r w:rsidRPr="007E7FF2">
        <w:t xml:space="preserve">Committee participants should seek to use language that the common educated person would understand.  </w:t>
      </w:r>
    </w:p>
    <w:p w14:paraId="67365672" w14:textId="77777777" w:rsidR="004A0EDC" w:rsidRPr="007E7FF2" w:rsidRDefault="004A0EDC" w:rsidP="004A0EDC">
      <w:pPr>
        <w:pStyle w:val="ListParagraph"/>
      </w:pPr>
    </w:p>
    <w:p w14:paraId="2A9F515F" w14:textId="61DFB02E" w:rsidR="004A0EDC" w:rsidRPr="007E7FF2" w:rsidRDefault="004A0EDC" w:rsidP="004A0EDC">
      <w:pPr>
        <w:pStyle w:val="ListParagraph"/>
        <w:widowControl w:val="0"/>
        <w:numPr>
          <w:ilvl w:val="1"/>
          <w:numId w:val="4"/>
        </w:numPr>
        <w:tabs>
          <w:tab w:val="left" w:pos="1701"/>
        </w:tabs>
        <w:autoSpaceDE w:val="0"/>
        <w:autoSpaceDN w:val="0"/>
        <w:spacing w:after="0" w:line="240" w:lineRule="auto"/>
        <w:ind w:right="121"/>
        <w:contextualSpacing w:val="0"/>
      </w:pPr>
      <w:r w:rsidRPr="007E7FF2">
        <w:rPr>
          <w:i/>
          <w:iCs/>
        </w:rPr>
        <w:t>Promote Honest and Open Dialogue</w:t>
      </w:r>
      <w:r w:rsidR="00E74363">
        <w:rPr>
          <w:i/>
          <w:iCs/>
        </w:rPr>
        <w:t>:</w:t>
      </w:r>
      <w:r w:rsidRPr="007E7FF2">
        <w:t xml:space="preserve"> </w:t>
      </w:r>
      <w:r w:rsidR="00E74363">
        <w:t xml:space="preserve">IQ-S </w:t>
      </w:r>
      <w:r w:rsidRPr="007E7FF2">
        <w:t xml:space="preserve">Committee members should be open to different </w:t>
      </w:r>
      <w:r w:rsidR="00174513" w:rsidRPr="007E7FF2">
        <w:t xml:space="preserve">perspectives </w:t>
      </w:r>
      <w:r w:rsidRPr="007E7FF2">
        <w:t xml:space="preserve">listening to and considering alternative perspectives. Each </w:t>
      </w:r>
      <w:r w:rsidR="00546BC6">
        <w:t xml:space="preserve">IQ-S </w:t>
      </w:r>
      <w:r w:rsidRPr="007E7FF2">
        <w:t>Committee participant should be afforded the opportunity to express themselves on pertinent topics that are important to them.</w:t>
      </w:r>
    </w:p>
    <w:p w14:paraId="60DD37C7" w14:textId="77777777" w:rsidR="00174513" w:rsidRPr="007E7FF2" w:rsidRDefault="00174513" w:rsidP="00174513">
      <w:pPr>
        <w:pStyle w:val="ListParagraph"/>
      </w:pPr>
    </w:p>
    <w:p w14:paraId="69D9BAB9" w14:textId="3150D7DA" w:rsidR="00174513" w:rsidRPr="007E7FF2" w:rsidRDefault="00174513" w:rsidP="004A0EDC">
      <w:pPr>
        <w:pStyle w:val="ListParagraph"/>
        <w:widowControl w:val="0"/>
        <w:numPr>
          <w:ilvl w:val="1"/>
          <w:numId w:val="4"/>
        </w:numPr>
        <w:tabs>
          <w:tab w:val="left" w:pos="1701"/>
        </w:tabs>
        <w:autoSpaceDE w:val="0"/>
        <w:autoSpaceDN w:val="0"/>
        <w:spacing w:after="0" w:line="240" w:lineRule="auto"/>
        <w:ind w:right="121"/>
        <w:contextualSpacing w:val="0"/>
      </w:pPr>
      <w:r w:rsidRPr="007E7FF2">
        <w:rPr>
          <w:i/>
          <w:iCs/>
        </w:rPr>
        <w:t>Expertise</w:t>
      </w:r>
      <w:r w:rsidRPr="007E7FF2">
        <w:t xml:space="preserve">: </w:t>
      </w:r>
      <w:r w:rsidR="00E74363">
        <w:t xml:space="preserve">IQ-S </w:t>
      </w:r>
      <w:r w:rsidR="00573A67" w:rsidRPr="007E7FF2">
        <w:t xml:space="preserve">Committee members shall be open to, and consider, various forms of “expertise” that can be valid information to consider </w:t>
      </w:r>
      <w:proofErr w:type="gramStart"/>
      <w:r w:rsidR="00573A67" w:rsidRPr="007E7FF2">
        <w:t>to yield</w:t>
      </w:r>
      <w:proofErr w:type="gramEnd"/>
      <w:r w:rsidR="00573A67" w:rsidRPr="007E7FF2">
        <w:t xml:space="preserve"> optimal outcomes, including expertise arising from living in, working in, or engaging in disadvantaged and environmental justice communities.  </w:t>
      </w:r>
    </w:p>
    <w:p w14:paraId="5CBE03CF" w14:textId="77777777" w:rsidR="004A0EDC" w:rsidRPr="004A0EDC" w:rsidRDefault="004A0EDC" w:rsidP="004A0EDC">
      <w:pPr>
        <w:rPr>
          <w:b/>
          <w:bCs/>
        </w:rPr>
      </w:pPr>
    </w:p>
    <w:p w14:paraId="716EF2D5" w14:textId="339B028F" w:rsidR="003C0B89" w:rsidRDefault="003C0B89" w:rsidP="00C24082">
      <w:pPr>
        <w:pStyle w:val="ListParagraph"/>
        <w:numPr>
          <w:ilvl w:val="0"/>
          <w:numId w:val="1"/>
        </w:numPr>
        <w:rPr>
          <w:b/>
          <w:bCs/>
        </w:rPr>
      </w:pPr>
      <w:r w:rsidRPr="00B54E02">
        <w:rPr>
          <w:b/>
          <w:bCs/>
        </w:rPr>
        <w:t>Updates</w:t>
      </w:r>
      <w:r w:rsidR="00AD6337" w:rsidRPr="00B54E02">
        <w:rPr>
          <w:b/>
          <w:bCs/>
        </w:rPr>
        <w:t xml:space="preserve"> to Process Document</w:t>
      </w:r>
    </w:p>
    <w:p w14:paraId="0C037AB1" w14:textId="7C868F85" w:rsidR="00B54E02" w:rsidRDefault="00B54E02" w:rsidP="00B54E02">
      <w:pPr>
        <w:pStyle w:val="ListParagraph"/>
        <w:ind w:left="1080"/>
        <w:rPr>
          <w:b/>
          <w:bCs/>
        </w:rPr>
      </w:pPr>
    </w:p>
    <w:p w14:paraId="2A79C57F" w14:textId="33015E0F" w:rsidR="003C0B89" w:rsidRDefault="00B54E02">
      <w:r>
        <w:t xml:space="preserve">This Committee Process Document is a “living document” and will be updated at least annually by the facilitator. Once </w:t>
      </w:r>
      <w:r w:rsidR="00DC4513">
        <w:t>developed</w:t>
      </w:r>
      <w:r>
        <w:t xml:space="preserve">, proposed updates will be circulated to the </w:t>
      </w:r>
      <w:r w:rsidR="0079174C">
        <w:t xml:space="preserve">IQ-S </w:t>
      </w:r>
      <w:r>
        <w:t>Committee members and ICC Staff for review and comment. The facilitator may propose more frequent update</w:t>
      </w:r>
      <w:r w:rsidR="0079174C">
        <w:t>s</w:t>
      </w:r>
      <w:r>
        <w:t xml:space="preserve"> if a more frequent update appears warranted</w:t>
      </w:r>
      <w:r w:rsidR="00791B4D">
        <w:t xml:space="preserve"> to achieve process efficiency and/or </w:t>
      </w:r>
      <w:r w:rsidR="00573A67">
        <w:t xml:space="preserve">greater alignment with CEJA.  </w:t>
      </w:r>
    </w:p>
    <w:sectPr w:rsidR="003C0B8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D829A" w14:textId="77777777" w:rsidR="00246C51" w:rsidRDefault="00246C51" w:rsidP="000322B1">
      <w:pPr>
        <w:spacing w:after="0" w:line="240" w:lineRule="auto"/>
      </w:pPr>
      <w:r>
        <w:separator/>
      </w:r>
    </w:p>
  </w:endnote>
  <w:endnote w:type="continuationSeparator" w:id="0">
    <w:p w14:paraId="238ED95E" w14:textId="77777777" w:rsidR="00246C51" w:rsidRDefault="00246C51" w:rsidP="0003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670102"/>
      <w:docPartObj>
        <w:docPartGallery w:val="Page Numbers (Bottom of Page)"/>
        <w:docPartUnique/>
      </w:docPartObj>
    </w:sdtPr>
    <w:sdtEndPr>
      <w:rPr>
        <w:noProof/>
      </w:rPr>
    </w:sdtEndPr>
    <w:sdtContent>
      <w:p w14:paraId="4E54971E" w14:textId="1AF55154" w:rsidR="00D80E00" w:rsidRDefault="00D80E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9F25C2" w14:textId="77777777" w:rsidR="00F220C2" w:rsidRDefault="00F22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AD6E8" w14:textId="77777777" w:rsidR="00246C51" w:rsidRDefault="00246C51" w:rsidP="000322B1">
      <w:pPr>
        <w:spacing w:after="0" w:line="240" w:lineRule="auto"/>
      </w:pPr>
      <w:r>
        <w:separator/>
      </w:r>
    </w:p>
  </w:footnote>
  <w:footnote w:type="continuationSeparator" w:id="0">
    <w:p w14:paraId="34FE35D1" w14:textId="77777777" w:rsidR="00246C51" w:rsidRDefault="00246C51" w:rsidP="000322B1">
      <w:pPr>
        <w:spacing w:after="0" w:line="240" w:lineRule="auto"/>
      </w:pPr>
      <w:r>
        <w:continuationSeparator/>
      </w:r>
    </w:p>
  </w:footnote>
  <w:footnote w:id="1">
    <w:p w14:paraId="79BFACB0" w14:textId="77777777" w:rsidR="007E2C7B" w:rsidRDefault="007E2C7B" w:rsidP="007E2C7B">
      <w:pPr>
        <w:pStyle w:val="FootnoteText"/>
      </w:pPr>
      <w:r>
        <w:rPr>
          <w:rStyle w:val="FootnoteReference"/>
        </w:rPr>
        <w:footnoteRef/>
      </w:r>
      <w:r>
        <w:t xml:space="preserve">Public Act 102-0662.   </w:t>
      </w:r>
    </w:p>
  </w:footnote>
  <w:footnote w:id="2">
    <w:p w14:paraId="4950C4FD" w14:textId="77777777" w:rsidR="007E2C7B" w:rsidRDefault="007E2C7B" w:rsidP="007E2C7B">
      <w:pPr>
        <w:pStyle w:val="FootnoteText"/>
      </w:pPr>
      <w:r>
        <w:rPr>
          <w:rStyle w:val="FootnoteReference"/>
        </w:rPr>
        <w:footnoteRef/>
      </w:r>
      <w:r>
        <w:t xml:space="preserve"> Section 8-103(B)(c) of the Public Utilities Act (220 ILCS 5/8-103(c)) establishes a Low-Income Energy Efficiency Accountability Committee (LIEEAC), referred to herein as the “Illinois Income Qualified Energy Efficiency Committee” or the “IQ EE Committee.”</w:t>
      </w:r>
    </w:p>
  </w:footnote>
  <w:footnote w:id="3">
    <w:p w14:paraId="7F699B0F" w14:textId="77777777" w:rsidR="001D2DF4" w:rsidRDefault="001D2DF4" w:rsidP="001D2DF4">
      <w:pPr>
        <w:pStyle w:val="FootnoteText"/>
      </w:pPr>
      <w:r>
        <w:rPr>
          <w:rStyle w:val="FootnoteReference"/>
        </w:rPr>
        <w:footnoteRef/>
      </w:r>
      <w:r>
        <w:t xml:space="preserve"> The largest ethnic groups in Illinois are:  White (60%), Hispanic or Latino (18%), Black or African American (14.7%), Asian (6.1%), American Indian and Alaska Native (.6%), Native Hawaiian and Other Pacific Islanders (.1%) and Mixed Race (2.2%).  </w:t>
      </w:r>
      <w:hyperlink r:id="rId1" w:history="1">
        <w:r w:rsidRPr="00F11ECC">
          <w:rPr>
            <w:rStyle w:val="Hyperlink"/>
          </w:rPr>
          <w:t>https://www.census.gov/quickfacts/fact/table/IL/AGE295221</w:t>
        </w:r>
      </w:hyperlink>
      <w:r>
        <w:t>.</w:t>
      </w:r>
    </w:p>
    <w:p w14:paraId="116E7B06" w14:textId="77777777" w:rsidR="001D2DF4" w:rsidRDefault="001D2DF4" w:rsidP="001D2DF4">
      <w:pPr>
        <w:pStyle w:val="FootnoteText"/>
      </w:pPr>
    </w:p>
  </w:footnote>
  <w:footnote w:id="4">
    <w:p w14:paraId="0F6FDDDB" w14:textId="77777777" w:rsidR="00D80E00" w:rsidRDefault="00D80E00" w:rsidP="00D80E00">
      <w:pPr>
        <w:pStyle w:val="FootnoteText"/>
      </w:pPr>
      <w:r>
        <w:rPr>
          <w:rStyle w:val="FootnoteReference"/>
        </w:rPr>
        <w:footnoteRef/>
      </w:r>
      <w:r>
        <w:t xml:space="preserve"> “BIPOC” or “Black, indigenous and people of color” means people who are members of the groups described in subparagraphs (a) through (e) of paragraph (A) of subsection (1) of Section 2 of the </w:t>
      </w:r>
      <w:bookmarkStart w:id="6" w:name="_Hlk113786040"/>
      <w:r>
        <w:t>Business Enterprise for Minorities, Woman and Persons with Disabilities Act</w:t>
      </w:r>
      <w:bookmarkEnd w:id="6"/>
      <w:r>
        <w:t xml:space="preserve"> (30 ILCS 575/0.01).  As defined, BIPOC refers to citizens or lawful permanent residents of the US who is any of the following:  </w:t>
      </w:r>
    </w:p>
    <w:p w14:paraId="519EC2B8" w14:textId="77777777" w:rsidR="00D80E00" w:rsidRDefault="00D80E00" w:rsidP="00D80E00">
      <w:pPr>
        <w:pStyle w:val="FootnoteText"/>
        <w:ind w:left="720"/>
      </w:pPr>
      <w:r>
        <w:t xml:space="preserve">(a) American Indian or Alaskan Native, </w:t>
      </w:r>
    </w:p>
    <w:p w14:paraId="52A0F478" w14:textId="77777777" w:rsidR="00D80E00" w:rsidRDefault="00D80E00" w:rsidP="00D80E00">
      <w:pPr>
        <w:pStyle w:val="FootnoteText"/>
        <w:ind w:left="720"/>
      </w:pPr>
      <w:r>
        <w:t xml:space="preserve">(b) Asian (a person having origins in any of the original peoples of the Far East, Southeast </w:t>
      </w:r>
      <w:proofErr w:type="gramStart"/>
      <w:r>
        <w:t>Asia</w:t>
      </w:r>
      <w:proofErr w:type="gramEnd"/>
      <w:r>
        <w:t xml:space="preserve"> or the Indian Subcontinent, including, but not limited to, Cambodia, China, India, Japan, Korea, Malaysia, Pakistan, the Philippine Islands, Thailand and Vietnam), </w:t>
      </w:r>
    </w:p>
    <w:p w14:paraId="03CF8174" w14:textId="77777777" w:rsidR="00D80E00" w:rsidRDefault="00D80E00" w:rsidP="00D80E00">
      <w:pPr>
        <w:pStyle w:val="FootnoteText"/>
        <w:ind w:left="720"/>
      </w:pPr>
      <w:r>
        <w:t xml:space="preserve">(c) Black or African American (a person having origins in any of the black racial groups of Africa), </w:t>
      </w:r>
    </w:p>
    <w:p w14:paraId="4AA5FB28" w14:textId="77777777" w:rsidR="00D80E00" w:rsidRDefault="00D80E00" w:rsidP="00D80E00">
      <w:pPr>
        <w:pStyle w:val="FootnoteText"/>
        <w:ind w:left="720"/>
      </w:pPr>
      <w:r>
        <w:t xml:space="preserve">(d) Hispanic or Latino (a person of Cuban, Mexican, Puerto Rican, South or Central American or other Spanish culture or original, regardless of race), and </w:t>
      </w:r>
    </w:p>
    <w:p w14:paraId="5CA11A53" w14:textId="77777777" w:rsidR="00D80E00" w:rsidRDefault="00D80E00" w:rsidP="00D80E00">
      <w:pPr>
        <w:pStyle w:val="FootnoteText"/>
        <w:ind w:left="720"/>
      </w:pPr>
      <w:r>
        <w:t xml:space="preserve">(e) Native Hawaiian or other Pacific Islander (a person having origins in any of the original peoples of Hawaii, Guam, </w:t>
      </w:r>
      <w:proofErr w:type="gramStart"/>
      <w:r>
        <w:t>Samoa</w:t>
      </w:r>
      <w:proofErr w:type="gramEnd"/>
      <w:r>
        <w:t xml:space="preserve"> or other Pacific Islands).  </w:t>
      </w:r>
    </w:p>
    <w:p w14:paraId="2B7BD877" w14:textId="77777777" w:rsidR="00D80E00" w:rsidRDefault="00D80E00" w:rsidP="00D80E00">
      <w:pPr>
        <w:pStyle w:val="FootnoteText"/>
        <w:ind w:left="720"/>
      </w:pPr>
      <w:r>
        <w:t>NOTE:  The above section is scheduled to be repealed on June 30, 2024.</w:t>
      </w:r>
    </w:p>
  </w:footnote>
  <w:footnote w:id="5">
    <w:p w14:paraId="492C1FCD" w14:textId="77777777" w:rsidR="00D80E00" w:rsidRDefault="00D80E00" w:rsidP="00D80E00">
      <w:pPr>
        <w:pStyle w:val="FootnoteText"/>
      </w:pPr>
      <w:r>
        <w:rPr>
          <w:rStyle w:val="FootnoteReference"/>
        </w:rPr>
        <w:footnoteRef/>
      </w:r>
      <w:r>
        <w:t xml:space="preserve"> Environmental Justice Communities are as defined in the Illinois Solar for All Program administered by the Illinois Power Agency.  The IPA and the Illinois Solar for All implementer identified Environmental Justice Communities using the United State Environmental Protection Agencies Tool EJ Screen.  EJ Screen is used to identify a higher risk of exposure to pollution-based environmental and socioeconomic factors.  The list of current Environmental Justice Communities is: </w:t>
      </w:r>
      <w:hyperlink r:id="rId2" w:history="1">
        <w:r w:rsidRPr="00F11ECC">
          <w:rPr>
            <w:rStyle w:val="Hyperlink"/>
          </w:rPr>
          <w:t>https://www.illinoissfa.com/environmental-justice-communities</w:t>
        </w:r>
      </w:hyperlink>
      <w:r>
        <w:t xml:space="preserve">.  </w:t>
      </w:r>
    </w:p>
    <w:p w14:paraId="3CCCDBC2" w14:textId="77777777" w:rsidR="00D80E00" w:rsidRDefault="00D80E00" w:rsidP="00D80E00">
      <w:pPr>
        <w:pStyle w:val="FootnoteText"/>
      </w:pPr>
      <w:r>
        <w:t xml:space="preserve">“Environmental Justice Communities” as defined by the Illinois Power Agency include sections of East St. Louis, Normal, Bloomington, Decatur, Champaign and Danville, Peoria, Joliet, Aurora, Bolingbrook, Rockford, </w:t>
      </w:r>
      <w:proofErr w:type="gramStart"/>
      <w:r>
        <w:t>Waukegan</w:t>
      </w:r>
      <w:proofErr w:type="gramEnd"/>
      <w:r>
        <w:t xml:space="preserve"> and Chicago.  </w:t>
      </w:r>
    </w:p>
  </w:footnote>
  <w:footnote w:id="6">
    <w:p w14:paraId="1A17649D" w14:textId="77777777" w:rsidR="00D80E00" w:rsidRDefault="00D80E00" w:rsidP="00D80E00">
      <w:pPr>
        <w:pStyle w:val="FootnoteText"/>
      </w:pPr>
      <w:r>
        <w:rPr>
          <w:rStyle w:val="FootnoteReference"/>
        </w:rPr>
        <w:footnoteRef/>
      </w:r>
      <w:r>
        <w:t xml:space="preserve"> The largest ethnic groups in Illinois are:  White (60%), Hispanic or Latino (18%), Black or African American (14.7%), Asian (6.1%), American Indian and Alaska Native (.6%), Native Hawaiian and Other Pacific Islanders (.1%) and Mixed Race (2.2%).  </w:t>
      </w:r>
      <w:hyperlink r:id="rId3" w:history="1">
        <w:r w:rsidRPr="00F11ECC">
          <w:rPr>
            <w:rStyle w:val="Hyperlink"/>
          </w:rPr>
          <w:t>https://www.census.gov/quickfacts/fact/table/IL/AGE295221</w:t>
        </w:r>
      </w:hyperlink>
      <w:r>
        <w:t>.</w:t>
      </w:r>
    </w:p>
    <w:p w14:paraId="0E7BAB49" w14:textId="77777777" w:rsidR="00D80E00" w:rsidRDefault="00D80E00" w:rsidP="00D80E0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Roman"/>
      <w:lvlText w:val="%1."/>
      <w:lvlJc w:val="left"/>
      <w:pPr>
        <w:ind w:left="800" w:hanging="360"/>
      </w:pPr>
      <w:rPr>
        <w:rFonts w:ascii="Arial" w:hAnsi="Arial" w:cs="Arial"/>
        <w:b w:val="0"/>
        <w:bCs w:val="0"/>
        <w:i w:val="0"/>
        <w:iCs w:val="0"/>
        <w:spacing w:val="-3"/>
        <w:w w:val="100"/>
        <w:sz w:val="24"/>
        <w:szCs w:val="24"/>
      </w:rPr>
    </w:lvl>
    <w:lvl w:ilvl="1">
      <w:numFmt w:val="bullet"/>
      <w:lvlText w:val=""/>
      <w:lvlJc w:val="left"/>
      <w:pPr>
        <w:ind w:left="800" w:hanging="360"/>
      </w:pPr>
      <w:rPr>
        <w:rFonts w:ascii="Symbol" w:hAnsi="Symbol" w:cs="Symbol"/>
        <w:b w:val="0"/>
        <w:bCs w:val="0"/>
        <w:i w:val="0"/>
        <w:iCs w:val="0"/>
        <w:w w:val="100"/>
        <w:sz w:val="24"/>
        <w:szCs w:val="24"/>
      </w:rPr>
    </w:lvl>
    <w:lvl w:ilvl="2">
      <w:numFmt w:val="bullet"/>
      <w:lvlText w:val="•"/>
      <w:lvlJc w:val="left"/>
      <w:pPr>
        <w:ind w:left="2400" w:hanging="360"/>
      </w:pPr>
    </w:lvl>
    <w:lvl w:ilvl="3">
      <w:numFmt w:val="bullet"/>
      <w:lvlText w:val="•"/>
      <w:lvlJc w:val="left"/>
      <w:pPr>
        <w:ind w:left="3200" w:hanging="360"/>
      </w:pPr>
    </w:lvl>
    <w:lvl w:ilvl="4">
      <w:numFmt w:val="bullet"/>
      <w:lvlText w:val="•"/>
      <w:lvlJc w:val="left"/>
      <w:pPr>
        <w:ind w:left="4000" w:hanging="360"/>
      </w:pPr>
    </w:lvl>
    <w:lvl w:ilvl="5">
      <w:numFmt w:val="bullet"/>
      <w:lvlText w:val="•"/>
      <w:lvlJc w:val="left"/>
      <w:pPr>
        <w:ind w:left="4800" w:hanging="360"/>
      </w:pPr>
    </w:lvl>
    <w:lvl w:ilvl="6">
      <w:numFmt w:val="bullet"/>
      <w:lvlText w:val="•"/>
      <w:lvlJc w:val="left"/>
      <w:pPr>
        <w:ind w:left="5600" w:hanging="360"/>
      </w:pPr>
    </w:lvl>
    <w:lvl w:ilvl="7">
      <w:numFmt w:val="bullet"/>
      <w:lvlText w:val="•"/>
      <w:lvlJc w:val="left"/>
      <w:pPr>
        <w:ind w:left="6400" w:hanging="360"/>
      </w:pPr>
    </w:lvl>
    <w:lvl w:ilvl="8">
      <w:numFmt w:val="bullet"/>
      <w:lvlText w:val="•"/>
      <w:lvlJc w:val="left"/>
      <w:pPr>
        <w:ind w:left="7200" w:hanging="360"/>
      </w:pPr>
    </w:lvl>
  </w:abstractNum>
  <w:abstractNum w:abstractNumId="1" w15:restartNumberingAfterBreak="0">
    <w:nsid w:val="00000403"/>
    <w:multiLevelType w:val="multilevel"/>
    <w:tmpl w:val="00000886"/>
    <w:lvl w:ilvl="0">
      <w:start w:val="2"/>
      <w:numFmt w:val="lowerRoman"/>
      <w:lvlText w:val="%1."/>
      <w:lvlJc w:val="left"/>
      <w:pPr>
        <w:ind w:left="798" w:hanging="358"/>
      </w:pPr>
      <w:rPr>
        <w:rFonts w:ascii="Arial" w:hAnsi="Arial" w:cs="Arial"/>
        <w:b w:val="0"/>
        <w:bCs w:val="0"/>
        <w:i w:val="0"/>
        <w:iCs w:val="0"/>
        <w:spacing w:val="-3"/>
        <w:w w:val="100"/>
        <w:sz w:val="24"/>
        <w:szCs w:val="24"/>
      </w:rPr>
    </w:lvl>
    <w:lvl w:ilvl="1">
      <w:numFmt w:val="bullet"/>
      <w:lvlText w:val=""/>
      <w:lvlJc w:val="left"/>
      <w:pPr>
        <w:ind w:left="800" w:hanging="360"/>
      </w:pPr>
      <w:rPr>
        <w:rFonts w:ascii="Symbol" w:hAnsi="Symbol" w:cs="Symbol"/>
        <w:b w:val="0"/>
        <w:bCs w:val="0"/>
        <w:i w:val="0"/>
        <w:iCs w:val="0"/>
        <w:w w:val="100"/>
        <w:sz w:val="24"/>
        <w:szCs w:val="24"/>
      </w:rPr>
    </w:lvl>
    <w:lvl w:ilvl="2">
      <w:numFmt w:val="bullet"/>
      <w:lvlText w:val="•"/>
      <w:lvlJc w:val="left"/>
      <w:pPr>
        <w:ind w:left="2400" w:hanging="360"/>
      </w:pPr>
    </w:lvl>
    <w:lvl w:ilvl="3">
      <w:numFmt w:val="bullet"/>
      <w:lvlText w:val="•"/>
      <w:lvlJc w:val="left"/>
      <w:pPr>
        <w:ind w:left="3200" w:hanging="360"/>
      </w:pPr>
    </w:lvl>
    <w:lvl w:ilvl="4">
      <w:numFmt w:val="bullet"/>
      <w:lvlText w:val="•"/>
      <w:lvlJc w:val="left"/>
      <w:pPr>
        <w:ind w:left="4000" w:hanging="360"/>
      </w:pPr>
    </w:lvl>
    <w:lvl w:ilvl="5">
      <w:numFmt w:val="bullet"/>
      <w:lvlText w:val="•"/>
      <w:lvlJc w:val="left"/>
      <w:pPr>
        <w:ind w:left="4800" w:hanging="360"/>
      </w:pPr>
    </w:lvl>
    <w:lvl w:ilvl="6">
      <w:numFmt w:val="bullet"/>
      <w:lvlText w:val="•"/>
      <w:lvlJc w:val="left"/>
      <w:pPr>
        <w:ind w:left="5600" w:hanging="360"/>
      </w:pPr>
    </w:lvl>
    <w:lvl w:ilvl="7">
      <w:numFmt w:val="bullet"/>
      <w:lvlText w:val="•"/>
      <w:lvlJc w:val="left"/>
      <w:pPr>
        <w:ind w:left="6400" w:hanging="360"/>
      </w:pPr>
    </w:lvl>
    <w:lvl w:ilvl="8">
      <w:numFmt w:val="bullet"/>
      <w:lvlText w:val="•"/>
      <w:lvlJc w:val="left"/>
      <w:pPr>
        <w:ind w:left="7200" w:hanging="360"/>
      </w:pPr>
    </w:lvl>
  </w:abstractNum>
  <w:abstractNum w:abstractNumId="2" w15:restartNumberingAfterBreak="0">
    <w:nsid w:val="025D4E88"/>
    <w:multiLevelType w:val="multilevel"/>
    <w:tmpl w:val="EAB6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7339D"/>
    <w:multiLevelType w:val="hybridMultilevel"/>
    <w:tmpl w:val="114252BA"/>
    <w:lvl w:ilvl="0" w:tplc="924E52BE">
      <w:start w:val="1"/>
      <w:numFmt w:val="upperRoman"/>
      <w:lvlText w:val="%1."/>
      <w:lvlJc w:val="left"/>
      <w:pPr>
        <w:ind w:left="980" w:hanging="515"/>
        <w:jc w:val="right"/>
      </w:pPr>
      <w:rPr>
        <w:rFonts w:ascii="Times New Roman" w:eastAsia="Times New Roman" w:hAnsi="Times New Roman" w:cs="Times New Roman" w:hint="default"/>
        <w:b/>
        <w:bCs/>
        <w:i w:val="0"/>
        <w:iCs w:val="0"/>
        <w:w w:val="99"/>
        <w:sz w:val="24"/>
        <w:szCs w:val="24"/>
        <w:lang w:val="en-US" w:eastAsia="en-US" w:bidi="ar-SA"/>
      </w:rPr>
    </w:lvl>
    <w:lvl w:ilvl="1" w:tplc="04090001">
      <w:start w:val="1"/>
      <w:numFmt w:val="bullet"/>
      <w:lvlText w:val=""/>
      <w:lvlJc w:val="left"/>
      <w:pPr>
        <w:ind w:left="1800" w:hanging="360"/>
      </w:pPr>
      <w:rPr>
        <w:rFonts w:ascii="Symbol" w:hAnsi="Symbol" w:hint="default"/>
      </w:rPr>
    </w:lvl>
    <w:lvl w:ilvl="2" w:tplc="4AA638EE">
      <w:numFmt w:val="bullet"/>
      <w:lvlText w:val="•"/>
      <w:lvlJc w:val="left"/>
      <w:pPr>
        <w:ind w:left="2631" w:hanging="360"/>
      </w:pPr>
      <w:rPr>
        <w:rFonts w:hint="default"/>
        <w:lang w:val="en-US" w:eastAsia="en-US" w:bidi="ar-SA"/>
      </w:rPr>
    </w:lvl>
    <w:lvl w:ilvl="3" w:tplc="7948618C">
      <w:numFmt w:val="bullet"/>
      <w:lvlText w:val="•"/>
      <w:lvlJc w:val="left"/>
      <w:pPr>
        <w:ind w:left="3562" w:hanging="360"/>
      </w:pPr>
      <w:rPr>
        <w:rFonts w:hint="default"/>
        <w:lang w:val="en-US" w:eastAsia="en-US" w:bidi="ar-SA"/>
      </w:rPr>
    </w:lvl>
    <w:lvl w:ilvl="4" w:tplc="B3820722">
      <w:numFmt w:val="bullet"/>
      <w:lvlText w:val="•"/>
      <w:lvlJc w:val="left"/>
      <w:pPr>
        <w:ind w:left="4493" w:hanging="360"/>
      </w:pPr>
      <w:rPr>
        <w:rFonts w:hint="default"/>
        <w:lang w:val="en-US" w:eastAsia="en-US" w:bidi="ar-SA"/>
      </w:rPr>
    </w:lvl>
    <w:lvl w:ilvl="5" w:tplc="0BB09E18">
      <w:numFmt w:val="bullet"/>
      <w:lvlText w:val="•"/>
      <w:lvlJc w:val="left"/>
      <w:pPr>
        <w:ind w:left="5424" w:hanging="360"/>
      </w:pPr>
      <w:rPr>
        <w:rFonts w:hint="default"/>
        <w:lang w:val="en-US" w:eastAsia="en-US" w:bidi="ar-SA"/>
      </w:rPr>
    </w:lvl>
    <w:lvl w:ilvl="6" w:tplc="657A5CA8">
      <w:numFmt w:val="bullet"/>
      <w:lvlText w:val="•"/>
      <w:lvlJc w:val="left"/>
      <w:pPr>
        <w:ind w:left="6355" w:hanging="360"/>
      </w:pPr>
      <w:rPr>
        <w:rFonts w:hint="default"/>
        <w:lang w:val="en-US" w:eastAsia="en-US" w:bidi="ar-SA"/>
      </w:rPr>
    </w:lvl>
    <w:lvl w:ilvl="7" w:tplc="2CD6566A">
      <w:numFmt w:val="bullet"/>
      <w:lvlText w:val="•"/>
      <w:lvlJc w:val="left"/>
      <w:pPr>
        <w:ind w:left="7286" w:hanging="360"/>
      </w:pPr>
      <w:rPr>
        <w:rFonts w:hint="default"/>
        <w:lang w:val="en-US" w:eastAsia="en-US" w:bidi="ar-SA"/>
      </w:rPr>
    </w:lvl>
    <w:lvl w:ilvl="8" w:tplc="7B9A4CA6">
      <w:numFmt w:val="bullet"/>
      <w:lvlText w:val="•"/>
      <w:lvlJc w:val="left"/>
      <w:pPr>
        <w:ind w:left="8217" w:hanging="360"/>
      </w:pPr>
      <w:rPr>
        <w:rFonts w:hint="default"/>
        <w:lang w:val="en-US" w:eastAsia="en-US" w:bidi="ar-SA"/>
      </w:rPr>
    </w:lvl>
  </w:abstractNum>
  <w:abstractNum w:abstractNumId="4" w15:restartNumberingAfterBreak="0">
    <w:nsid w:val="08317FD8"/>
    <w:multiLevelType w:val="hybridMultilevel"/>
    <w:tmpl w:val="D48EDE5A"/>
    <w:lvl w:ilvl="0" w:tplc="34D2CBAE">
      <w:start w:val="1"/>
      <w:numFmt w:val="upperRoman"/>
      <w:lvlText w:val="%1."/>
      <w:lvlJc w:val="left"/>
      <w:pPr>
        <w:ind w:left="1080" w:hanging="720"/>
      </w:pPr>
      <w:rPr>
        <w:rFonts w:hint="default"/>
      </w:rPr>
    </w:lvl>
    <w:lvl w:ilvl="1" w:tplc="B32AEBFE">
      <w:start w:val="1"/>
      <w:numFmt w:val="upperLetter"/>
      <w:lvlText w:val="%2."/>
      <w:lvlJc w:val="left"/>
      <w:pPr>
        <w:ind w:left="1440" w:hanging="360"/>
      </w:pPr>
      <w:rPr>
        <w:rFonts w:asciiTheme="minorHAnsi" w:eastAsiaTheme="minorHAnsi" w:hAnsiTheme="minorHAnsi" w:cstheme="minorBidi"/>
      </w:rPr>
    </w:lvl>
    <w:lvl w:ilvl="2" w:tplc="17A46AE6">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86205"/>
    <w:multiLevelType w:val="hybridMultilevel"/>
    <w:tmpl w:val="FC80643C"/>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46B7FB7"/>
    <w:multiLevelType w:val="hybridMultilevel"/>
    <w:tmpl w:val="9AA089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35358B"/>
    <w:multiLevelType w:val="hybridMultilevel"/>
    <w:tmpl w:val="B00C6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C36969"/>
    <w:multiLevelType w:val="hybridMultilevel"/>
    <w:tmpl w:val="7A34806C"/>
    <w:lvl w:ilvl="0" w:tplc="17A46AE6">
      <w:start w:val="1"/>
      <w:numFmt w:val="lowerRoman"/>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F2C9E"/>
    <w:multiLevelType w:val="hybridMultilevel"/>
    <w:tmpl w:val="CB40CA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3D481B"/>
    <w:multiLevelType w:val="multilevel"/>
    <w:tmpl w:val="E676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C4140"/>
    <w:multiLevelType w:val="hybridMultilevel"/>
    <w:tmpl w:val="02AE3D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E4662B6"/>
    <w:multiLevelType w:val="hybridMultilevel"/>
    <w:tmpl w:val="B2ECB610"/>
    <w:lvl w:ilvl="0" w:tplc="F11C4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034EF3"/>
    <w:multiLevelType w:val="hybridMultilevel"/>
    <w:tmpl w:val="F15600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0531060"/>
    <w:multiLevelType w:val="hybridMultilevel"/>
    <w:tmpl w:val="B6569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F42480"/>
    <w:multiLevelType w:val="hybridMultilevel"/>
    <w:tmpl w:val="E8B87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52E5FAD"/>
    <w:multiLevelType w:val="hybridMultilevel"/>
    <w:tmpl w:val="6308BC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D4E0D9C"/>
    <w:multiLevelType w:val="hybridMultilevel"/>
    <w:tmpl w:val="9B2A09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7750850"/>
    <w:multiLevelType w:val="hybridMultilevel"/>
    <w:tmpl w:val="37485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162B28"/>
    <w:multiLevelType w:val="hybridMultilevel"/>
    <w:tmpl w:val="D77E7B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D8106D8"/>
    <w:multiLevelType w:val="hybridMultilevel"/>
    <w:tmpl w:val="448072EC"/>
    <w:lvl w:ilvl="0" w:tplc="7632DF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4F16BBA"/>
    <w:multiLevelType w:val="hybridMultilevel"/>
    <w:tmpl w:val="0B00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E5496"/>
    <w:multiLevelType w:val="hybridMultilevel"/>
    <w:tmpl w:val="E0DC0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4307C4"/>
    <w:multiLevelType w:val="hybridMultilevel"/>
    <w:tmpl w:val="F9AE1A1A"/>
    <w:lvl w:ilvl="0" w:tplc="C9845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E1469B"/>
    <w:multiLevelType w:val="hybridMultilevel"/>
    <w:tmpl w:val="E5B84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1C54E4"/>
    <w:multiLevelType w:val="hybridMultilevel"/>
    <w:tmpl w:val="A3547C2E"/>
    <w:lvl w:ilvl="0" w:tplc="732034B8">
      <w:start w:val="1"/>
      <w:numFmt w:val="decimal"/>
      <w:lvlText w:val="%1."/>
      <w:lvlJc w:val="left"/>
      <w:pPr>
        <w:ind w:left="1080" w:hanging="360"/>
      </w:pPr>
    </w:lvl>
    <w:lvl w:ilvl="1" w:tplc="D0665C68">
      <w:start w:val="1"/>
      <w:numFmt w:val="lowerLetter"/>
      <w:lvlText w:val="%2."/>
      <w:lvlJc w:val="left"/>
      <w:pPr>
        <w:ind w:left="1800" w:hanging="360"/>
      </w:pPr>
    </w:lvl>
    <w:lvl w:ilvl="2" w:tplc="8910D582">
      <w:start w:val="1"/>
      <w:numFmt w:val="lowerRoman"/>
      <w:lvlText w:val="%3."/>
      <w:lvlJc w:val="right"/>
      <w:pPr>
        <w:ind w:left="2520" w:hanging="180"/>
      </w:pPr>
    </w:lvl>
    <w:lvl w:ilvl="3" w:tplc="92A427DC" w:tentative="1">
      <w:start w:val="1"/>
      <w:numFmt w:val="decimal"/>
      <w:lvlText w:val="%4."/>
      <w:lvlJc w:val="left"/>
      <w:pPr>
        <w:ind w:left="3240" w:hanging="360"/>
      </w:pPr>
    </w:lvl>
    <w:lvl w:ilvl="4" w:tplc="6A1044A8" w:tentative="1">
      <w:start w:val="1"/>
      <w:numFmt w:val="lowerLetter"/>
      <w:lvlText w:val="%5."/>
      <w:lvlJc w:val="left"/>
      <w:pPr>
        <w:ind w:left="3960" w:hanging="360"/>
      </w:pPr>
    </w:lvl>
    <w:lvl w:ilvl="5" w:tplc="31A4B7B8" w:tentative="1">
      <w:start w:val="1"/>
      <w:numFmt w:val="lowerRoman"/>
      <w:lvlText w:val="%6."/>
      <w:lvlJc w:val="right"/>
      <w:pPr>
        <w:ind w:left="4680" w:hanging="180"/>
      </w:pPr>
    </w:lvl>
    <w:lvl w:ilvl="6" w:tplc="A9025960" w:tentative="1">
      <w:start w:val="1"/>
      <w:numFmt w:val="decimal"/>
      <w:lvlText w:val="%7."/>
      <w:lvlJc w:val="left"/>
      <w:pPr>
        <w:ind w:left="5400" w:hanging="360"/>
      </w:pPr>
    </w:lvl>
    <w:lvl w:ilvl="7" w:tplc="41109906" w:tentative="1">
      <w:start w:val="1"/>
      <w:numFmt w:val="lowerLetter"/>
      <w:lvlText w:val="%8."/>
      <w:lvlJc w:val="left"/>
      <w:pPr>
        <w:ind w:left="6120" w:hanging="360"/>
      </w:pPr>
    </w:lvl>
    <w:lvl w:ilvl="8" w:tplc="EA181EB8" w:tentative="1">
      <w:start w:val="1"/>
      <w:numFmt w:val="lowerRoman"/>
      <w:lvlText w:val="%9."/>
      <w:lvlJc w:val="right"/>
      <w:pPr>
        <w:ind w:left="6840" w:hanging="180"/>
      </w:pPr>
    </w:lvl>
  </w:abstractNum>
  <w:abstractNum w:abstractNumId="26" w15:restartNumberingAfterBreak="0">
    <w:nsid w:val="5AC34455"/>
    <w:multiLevelType w:val="hybridMultilevel"/>
    <w:tmpl w:val="74FC5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3974B8"/>
    <w:multiLevelType w:val="hybridMultilevel"/>
    <w:tmpl w:val="2DE633A6"/>
    <w:lvl w:ilvl="0" w:tplc="17A46AE6">
      <w:start w:val="1"/>
      <w:numFmt w:val="lowerRoman"/>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A1D3E"/>
    <w:multiLevelType w:val="hybridMultilevel"/>
    <w:tmpl w:val="2BC2299E"/>
    <w:lvl w:ilvl="0" w:tplc="04E87B14">
      <w:start w:val="1"/>
      <w:numFmt w:val="decimal"/>
      <w:lvlText w:val="%1"/>
      <w:lvlJc w:val="left"/>
      <w:pPr>
        <w:ind w:left="1074" w:hanging="768"/>
        <w:jc w:val="right"/>
      </w:pPr>
      <w:rPr>
        <w:rFonts w:ascii="Courier New" w:eastAsia="Courier New" w:hAnsi="Courier New" w:cs="Courier New" w:hint="default"/>
        <w:b w:val="0"/>
        <w:bCs w:val="0"/>
        <w:i w:val="0"/>
        <w:iCs w:val="0"/>
        <w:w w:val="99"/>
        <w:sz w:val="24"/>
        <w:szCs w:val="24"/>
        <w:lang w:val="en-US" w:eastAsia="en-US" w:bidi="ar-SA"/>
      </w:rPr>
    </w:lvl>
    <w:lvl w:ilvl="1" w:tplc="48962E34">
      <w:start w:val="1"/>
      <w:numFmt w:val="decimal"/>
      <w:lvlText w:val="%2"/>
      <w:lvlJc w:val="left"/>
      <w:pPr>
        <w:ind w:left="1074" w:hanging="768"/>
        <w:jc w:val="right"/>
      </w:pPr>
      <w:rPr>
        <w:rFonts w:ascii="Courier New" w:eastAsia="Courier New" w:hAnsi="Courier New" w:cs="Courier New" w:hint="default"/>
        <w:b w:val="0"/>
        <w:bCs w:val="0"/>
        <w:i w:val="0"/>
        <w:iCs w:val="0"/>
        <w:w w:val="99"/>
        <w:sz w:val="24"/>
        <w:szCs w:val="24"/>
        <w:lang w:val="en-US" w:eastAsia="en-US" w:bidi="ar-SA"/>
      </w:rPr>
    </w:lvl>
    <w:lvl w:ilvl="2" w:tplc="F6F6EB9A">
      <w:start w:val="1"/>
      <w:numFmt w:val="decimal"/>
      <w:lvlText w:val="%3"/>
      <w:lvlJc w:val="left"/>
      <w:pPr>
        <w:ind w:left="1642" w:hanging="1336"/>
        <w:jc w:val="right"/>
      </w:pPr>
      <w:rPr>
        <w:rFonts w:ascii="Courier New" w:eastAsia="Courier New" w:hAnsi="Courier New" w:cs="Courier New" w:hint="default"/>
        <w:b w:val="0"/>
        <w:bCs w:val="0"/>
        <w:i w:val="0"/>
        <w:iCs w:val="0"/>
        <w:w w:val="99"/>
        <w:sz w:val="24"/>
        <w:szCs w:val="24"/>
        <w:lang w:val="en-US" w:eastAsia="en-US" w:bidi="ar-SA"/>
      </w:rPr>
    </w:lvl>
    <w:lvl w:ilvl="3" w:tplc="15A81BF2">
      <w:numFmt w:val="bullet"/>
      <w:lvlText w:val="•"/>
      <w:lvlJc w:val="left"/>
      <w:pPr>
        <w:ind w:left="3502" w:hanging="1336"/>
      </w:pPr>
      <w:rPr>
        <w:rFonts w:hint="default"/>
        <w:lang w:val="en-US" w:eastAsia="en-US" w:bidi="ar-SA"/>
      </w:rPr>
    </w:lvl>
    <w:lvl w:ilvl="4" w:tplc="85A820AE">
      <w:numFmt w:val="bullet"/>
      <w:lvlText w:val="•"/>
      <w:lvlJc w:val="left"/>
      <w:pPr>
        <w:ind w:left="4433" w:hanging="1336"/>
      </w:pPr>
      <w:rPr>
        <w:rFonts w:hint="default"/>
        <w:lang w:val="en-US" w:eastAsia="en-US" w:bidi="ar-SA"/>
      </w:rPr>
    </w:lvl>
    <w:lvl w:ilvl="5" w:tplc="18E8CA68">
      <w:numFmt w:val="bullet"/>
      <w:lvlText w:val="•"/>
      <w:lvlJc w:val="left"/>
      <w:pPr>
        <w:ind w:left="5364" w:hanging="1336"/>
      </w:pPr>
      <w:rPr>
        <w:rFonts w:hint="default"/>
        <w:lang w:val="en-US" w:eastAsia="en-US" w:bidi="ar-SA"/>
      </w:rPr>
    </w:lvl>
    <w:lvl w:ilvl="6" w:tplc="AF106A14">
      <w:numFmt w:val="bullet"/>
      <w:lvlText w:val="•"/>
      <w:lvlJc w:val="left"/>
      <w:pPr>
        <w:ind w:left="6295" w:hanging="1336"/>
      </w:pPr>
      <w:rPr>
        <w:rFonts w:hint="default"/>
        <w:lang w:val="en-US" w:eastAsia="en-US" w:bidi="ar-SA"/>
      </w:rPr>
    </w:lvl>
    <w:lvl w:ilvl="7" w:tplc="09CAC406">
      <w:numFmt w:val="bullet"/>
      <w:lvlText w:val="•"/>
      <w:lvlJc w:val="left"/>
      <w:pPr>
        <w:ind w:left="7226" w:hanging="1336"/>
      </w:pPr>
      <w:rPr>
        <w:rFonts w:hint="default"/>
        <w:lang w:val="en-US" w:eastAsia="en-US" w:bidi="ar-SA"/>
      </w:rPr>
    </w:lvl>
    <w:lvl w:ilvl="8" w:tplc="A9161FCE">
      <w:numFmt w:val="bullet"/>
      <w:lvlText w:val="•"/>
      <w:lvlJc w:val="left"/>
      <w:pPr>
        <w:ind w:left="8157" w:hanging="1336"/>
      </w:pPr>
      <w:rPr>
        <w:rFonts w:hint="default"/>
        <w:lang w:val="en-US" w:eastAsia="en-US" w:bidi="ar-SA"/>
      </w:rPr>
    </w:lvl>
  </w:abstractNum>
  <w:abstractNum w:abstractNumId="29" w15:restartNumberingAfterBreak="0">
    <w:nsid w:val="79BD233C"/>
    <w:multiLevelType w:val="hybridMultilevel"/>
    <w:tmpl w:val="B07E71E6"/>
    <w:lvl w:ilvl="0" w:tplc="708C0F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0175F2"/>
    <w:multiLevelType w:val="multilevel"/>
    <w:tmpl w:val="3F9A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3F6208"/>
    <w:multiLevelType w:val="hybridMultilevel"/>
    <w:tmpl w:val="6F44EDE8"/>
    <w:lvl w:ilvl="0" w:tplc="AE240B7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C7D0E48"/>
    <w:multiLevelType w:val="hybridMultilevel"/>
    <w:tmpl w:val="9876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E234A77"/>
    <w:multiLevelType w:val="hybridMultilevel"/>
    <w:tmpl w:val="03042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76821756">
    <w:abstractNumId w:val="4"/>
  </w:num>
  <w:num w:numId="2" w16cid:durableId="434984224">
    <w:abstractNumId w:val="15"/>
  </w:num>
  <w:num w:numId="3" w16cid:durableId="716127258">
    <w:abstractNumId w:val="16"/>
  </w:num>
  <w:num w:numId="4" w16cid:durableId="1085539644">
    <w:abstractNumId w:val="3"/>
  </w:num>
  <w:num w:numId="5" w16cid:durableId="1385445519">
    <w:abstractNumId w:val="9"/>
  </w:num>
  <w:num w:numId="6" w16cid:durableId="963273298">
    <w:abstractNumId w:val="28"/>
  </w:num>
  <w:num w:numId="7" w16cid:durableId="36205088">
    <w:abstractNumId w:val="29"/>
  </w:num>
  <w:num w:numId="8" w16cid:durableId="1988703076">
    <w:abstractNumId w:val="25"/>
  </w:num>
  <w:num w:numId="9" w16cid:durableId="753402612">
    <w:abstractNumId w:val="20"/>
  </w:num>
  <w:num w:numId="10" w16cid:durableId="1774977195">
    <w:abstractNumId w:val="31"/>
  </w:num>
  <w:num w:numId="11" w16cid:durableId="615871864">
    <w:abstractNumId w:val="19"/>
  </w:num>
  <w:num w:numId="12" w16cid:durableId="333579273">
    <w:abstractNumId w:val="10"/>
  </w:num>
  <w:num w:numId="13" w16cid:durableId="1658998071">
    <w:abstractNumId w:val="30"/>
  </w:num>
  <w:num w:numId="14" w16cid:durableId="832065875">
    <w:abstractNumId w:val="2"/>
  </w:num>
  <w:num w:numId="15" w16cid:durableId="144904844">
    <w:abstractNumId w:val="6"/>
  </w:num>
  <w:num w:numId="16" w16cid:durableId="2000494211">
    <w:abstractNumId w:val="27"/>
  </w:num>
  <w:num w:numId="17" w16cid:durableId="355735674">
    <w:abstractNumId w:val="18"/>
  </w:num>
  <w:num w:numId="18" w16cid:durableId="86997295">
    <w:abstractNumId w:val="14"/>
  </w:num>
  <w:num w:numId="19" w16cid:durableId="1032146896">
    <w:abstractNumId w:val="22"/>
  </w:num>
  <w:num w:numId="20" w16cid:durableId="590239907">
    <w:abstractNumId w:val="26"/>
  </w:num>
  <w:num w:numId="21" w16cid:durableId="541989427">
    <w:abstractNumId w:val="0"/>
    <w:lvlOverride w:ilvl="0">
      <w:startOverride w:val="1"/>
    </w:lvlOverride>
    <w:lvlOverride w:ilvl="1"/>
    <w:lvlOverride w:ilvl="2"/>
    <w:lvlOverride w:ilvl="3"/>
    <w:lvlOverride w:ilvl="4"/>
    <w:lvlOverride w:ilvl="5"/>
    <w:lvlOverride w:ilvl="6"/>
    <w:lvlOverride w:ilvl="7"/>
    <w:lvlOverride w:ilvl="8"/>
  </w:num>
  <w:num w:numId="22" w16cid:durableId="931087639">
    <w:abstractNumId w:val="1"/>
    <w:lvlOverride w:ilvl="0">
      <w:startOverride w:val="2"/>
    </w:lvlOverride>
    <w:lvlOverride w:ilvl="1"/>
    <w:lvlOverride w:ilvl="2"/>
    <w:lvlOverride w:ilvl="3"/>
    <w:lvlOverride w:ilvl="4"/>
    <w:lvlOverride w:ilvl="5"/>
    <w:lvlOverride w:ilvl="6"/>
    <w:lvlOverride w:ilvl="7"/>
    <w:lvlOverride w:ilvl="8"/>
  </w:num>
  <w:num w:numId="23" w16cid:durableId="1951156849">
    <w:abstractNumId w:val="7"/>
  </w:num>
  <w:num w:numId="24" w16cid:durableId="2127772283">
    <w:abstractNumId w:val="13"/>
  </w:num>
  <w:num w:numId="25" w16cid:durableId="1065103526">
    <w:abstractNumId w:val="33"/>
  </w:num>
  <w:num w:numId="26" w16cid:durableId="1881432445">
    <w:abstractNumId w:val="24"/>
  </w:num>
  <w:num w:numId="27" w16cid:durableId="687215542">
    <w:abstractNumId w:val="11"/>
  </w:num>
  <w:num w:numId="28" w16cid:durableId="1028944356">
    <w:abstractNumId w:val="32"/>
  </w:num>
  <w:num w:numId="29" w16cid:durableId="1610965256">
    <w:abstractNumId w:val="23"/>
  </w:num>
  <w:num w:numId="30" w16cid:durableId="829103472">
    <w:abstractNumId w:val="5"/>
  </w:num>
  <w:num w:numId="31" w16cid:durableId="2064668478">
    <w:abstractNumId w:val="8"/>
  </w:num>
  <w:num w:numId="32" w16cid:durableId="985665319">
    <w:abstractNumId w:val="12"/>
  </w:num>
  <w:num w:numId="33" w16cid:durableId="545527697">
    <w:abstractNumId w:val="17"/>
  </w:num>
  <w:num w:numId="34" w16cid:durableId="2358231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89"/>
    <w:rsid w:val="000048AD"/>
    <w:rsid w:val="0002537C"/>
    <w:rsid w:val="000322B1"/>
    <w:rsid w:val="00045D9D"/>
    <w:rsid w:val="00051C64"/>
    <w:rsid w:val="0007073F"/>
    <w:rsid w:val="00092F29"/>
    <w:rsid w:val="000D2FCE"/>
    <w:rsid w:val="000D5005"/>
    <w:rsid w:val="000F0A2E"/>
    <w:rsid w:val="000F3224"/>
    <w:rsid w:val="00114917"/>
    <w:rsid w:val="0013289B"/>
    <w:rsid w:val="00133FB3"/>
    <w:rsid w:val="00134DCE"/>
    <w:rsid w:val="0014224D"/>
    <w:rsid w:val="00151E2A"/>
    <w:rsid w:val="00174513"/>
    <w:rsid w:val="0019370E"/>
    <w:rsid w:val="001A66E2"/>
    <w:rsid w:val="001A71E5"/>
    <w:rsid w:val="001C0D94"/>
    <w:rsid w:val="001D2DF4"/>
    <w:rsid w:val="001D3C2E"/>
    <w:rsid w:val="001E67D2"/>
    <w:rsid w:val="001E7FC3"/>
    <w:rsid w:val="00211981"/>
    <w:rsid w:val="0022778B"/>
    <w:rsid w:val="00236776"/>
    <w:rsid w:val="00246C51"/>
    <w:rsid w:val="002543F0"/>
    <w:rsid w:val="00275C29"/>
    <w:rsid w:val="002B7E34"/>
    <w:rsid w:val="002C139B"/>
    <w:rsid w:val="002C13D3"/>
    <w:rsid w:val="002C37FB"/>
    <w:rsid w:val="002D669C"/>
    <w:rsid w:val="002E6587"/>
    <w:rsid w:val="002F0EF1"/>
    <w:rsid w:val="002F765C"/>
    <w:rsid w:val="00323D0F"/>
    <w:rsid w:val="00324633"/>
    <w:rsid w:val="00342082"/>
    <w:rsid w:val="00353789"/>
    <w:rsid w:val="003561D2"/>
    <w:rsid w:val="00357BB6"/>
    <w:rsid w:val="00364474"/>
    <w:rsid w:val="00370EC1"/>
    <w:rsid w:val="00386609"/>
    <w:rsid w:val="0039084A"/>
    <w:rsid w:val="003930AE"/>
    <w:rsid w:val="0039773C"/>
    <w:rsid w:val="003A035F"/>
    <w:rsid w:val="003A7CFD"/>
    <w:rsid w:val="003B75DE"/>
    <w:rsid w:val="003C0B89"/>
    <w:rsid w:val="003C388C"/>
    <w:rsid w:val="003C56D4"/>
    <w:rsid w:val="003C73F0"/>
    <w:rsid w:val="003D0A80"/>
    <w:rsid w:val="003E0037"/>
    <w:rsid w:val="003E2CE9"/>
    <w:rsid w:val="003E3F5F"/>
    <w:rsid w:val="003F581C"/>
    <w:rsid w:val="00400313"/>
    <w:rsid w:val="004052A7"/>
    <w:rsid w:val="00423124"/>
    <w:rsid w:val="0042784A"/>
    <w:rsid w:val="00435F24"/>
    <w:rsid w:val="00444527"/>
    <w:rsid w:val="0044487F"/>
    <w:rsid w:val="00447A44"/>
    <w:rsid w:val="0046477E"/>
    <w:rsid w:val="004706E3"/>
    <w:rsid w:val="00471A81"/>
    <w:rsid w:val="0047486B"/>
    <w:rsid w:val="00487EC8"/>
    <w:rsid w:val="004A0EDC"/>
    <w:rsid w:val="004B5E24"/>
    <w:rsid w:val="004C1F61"/>
    <w:rsid w:val="004D78B6"/>
    <w:rsid w:val="004E41BB"/>
    <w:rsid w:val="004F03EF"/>
    <w:rsid w:val="004F2AB4"/>
    <w:rsid w:val="0050671A"/>
    <w:rsid w:val="00521483"/>
    <w:rsid w:val="005302BF"/>
    <w:rsid w:val="00530F14"/>
    <w:rsid w:val="005313DB"/>
    <w:rsid w:val="00545980"/>
    <w:rsid w:val="00546BC6"/>
    <w:rsid w:val="005568D5"/>
    <w:rsid w:val="00562300"/>
    <w:rsid w:val="005663DB"/>
    <w:rsid w:val="00573A67"/>
    <w:rsid w:val="00592EBC"/>
    <w:rsid w:val="00595121"/>
    <w:rsid w:val="005A37AE"/>
    <w:rsid w:val="005C4B0A"/>
    <w:rsid w:val="005C7CB3"/>
    <w:rsid w:val="005F7FF3"/>
    <w:rsid w:val="006011DB"/>
    <w:rsid w:val="0060701C"/>
    <w:rsid w:val="0061376A"/>
    <w:rsid w:val="00614316"/>
    <w:rsid w:val="00620A87"/>
    <w:rsid w:val="00627AF3"/>
    <w:rsid w:val="00632BB0"/>
    <w:rsid w:val="00653F65"/>
    <w:rsid w:val="00660294"/>
    <w:rsid w:val="00675A2F"/>
    <w:rsid w:val="00676A06"/>
    <w:rsid w:val="006849B1"/>
    <w:rsid w:val="006A06BE"/>
    <w:rsid w:val="006B7C22"/>
    <w:rsid w:val="006C09E3"/>
    <w:rsid w:val="0070769A"/>
    <w:rsid w:val="00714809"/>
    <w:rsid w:val="00715427"/>
    <w:rsid w:val="00735A9C"/>
    <w:rsid w:val="00744E4D"/>
    <w:rsid w:val="00746286"/>
    <w:rsid w:val="007520B2"/>
    <w:rsid w:val="00752501"/>
    <w:rsid w:val="00756C73"/>
    <w:rsid w:val="007572D0"/>
    <w:rsid w:val="0076540B"/>
    <w:rsid w:val="00765A55"/>
    <w:rsid w:val="007723C7"/>
    <w:rsid w:val="00781063"/>
    <w:rsid w:val="00781B08"/>
    <w:rsid w:val="00784F84"/>
    <w:rsid w:val="0079174C"/>
    <w:rsid w:val="00791B4D"/>
    <w:rsid w:val="0079617D"/>
    <w:rsid w:val="007A5CA8"/>
    <w:rsid w:val="007A68AC"/>
    <w:rsid w:val="007E2C7B"/>
    <w:rsid w:val="007E7FF2"/>
    <w:rsid w:val="007F7687"/>
    <w:rsid w:val="00800002"/>
    <w:rsid w:val="00811C9B"/>
    <w:rsid w:val="00812061"/>
    <w:rsid w:val="00823C5E"/>
    <w:rsid w:val="00830DF9"/>
    <w:rsid w:val="00832D22"/>
    <w:rsid w:val="00844D9D"/>
    <w:rsid w:val="00847E5A"/>
    <w:rsid w:val="00850B04"/>
    <w:rsid w:val="00852FE1"/>
    <w:rsid w:val="008813B3"/>
    <w:rsid w:val="00884901"/>
    <w:rsid w:val="00885D78"/>
    <w:rsid w:val="00891C7D"/>
    <w:rsid w:val="008A5358"/>
    <w:rsid w:val="008C4E44"/>
    <w:rsid w:val="008C5C63"/>
    <w:rsid w:val="008D05FB"/>
    <w:rsid w:val="008D3D9D"/>
    <w:rsid w:val="008E1B93"/>
    <w:rsid w:val="008E664D"/>
    <w:rsid w:val="008F14C7"/>
    <w:rsid w:val="00910FFC"/>
    <w:rsid w:val="00911F69"/>
    <w:rsid w:val="0091307E"/>
    <w:rsid w:val="0093120E"/>
    <w:rsid w:val="00937D1B"/>
    <w:rsid w:val="009419BD"/>
    <w:rsid w:val="00943F66"/>
    <w:rsid w:val="00945A8D"/>
    <w:rsid w:val="00985061"/>
    <w:rsid w:val="00994C82"/>
    <w:rsid w:val="0099597F"/>
    <w:rsid w:val="009C2AC6"/>
    <w:rsid w:val="009C7768"/>
    <w:rsid w:val="009C7E6C"/>
    <w:rsid w:val="009C7F8A"/>
    <w:rsid w:val="009E704D"/>
    <w:rsid w:val="009F0EEA"/>
    <w:rsid w:val="009F663D"/>
    <w:rsid w:val="009F7E0A"/>
    <w:rsid w:val="00A12F51"/>
    <w:rsid w:val="00A352E7"/>
    <w:rsid w:val="00A413A6"/>
    <w:rsid w:val="00A50EA7"/>
    <w:rsid w:val="00A71A42"/>
    <w:rsid w:val="00A72336"/>
    <w:rsid w:val="00A800C6"/>
    <w:rsid w:val="00A8365D"/>
    <w:rsid w:val="00A848F5"/>
    <w:rsid w:val="00A95024"/>
    <w:rsid w:val="00AA4790"/>
    <w:rsid w:val="00AB63A9"/>
    <w:rsid w:val="00AD0BAD"/>
    <w:rsid w:val="00AD6337"/>
    <w:rsid w:val="00AE25D0"/>
    <w:rsid w:val="00AE3914"/>
    <w:rsid w:val="00B02212"/>
    <w:rsid w:val="00B03543"/>
    <w:rsid w:val="00B07FB7"/>
    <w:rsid w:val="00B13898"/>
    <w:rsid w:val="00B14897"/>
    <w:rsid w:val="00B16BB1"/>
    <w:rsid w:val="00B211BB"/>
    <w:rsid w:val="00B226D1"/>
    <w:rsid w:val="00B24D97"/>
    <w:rsid w:val="00B26B91"/>
    <w:rsid w:val="00B30C23"/>
    <w:rsid w:val="00B35ED1"/>
    <w:rsid w:val="00B3636D"/>
    <w:rsid w:val="00B54E02"/>
    <w:rsid w:val="00B617D3"/>
    <w:rsid w:val="00B70562"/>
    <w:rsid w:val="00B7690A"/>
    <w:rsid w:val="00B84B80"/>
    <w:rsid w:val="00B934C7"/>
    <w:rsid w:val="00BB24D8"/>
    <w:rsid w:val="00BC0430"/>
    <w:rsid w:val="00BD51DA"/>
    <w:rsid w:val="00BD5ACD"/>
    <w:rsid w:val="00BD62C4"/>
    <w:rsid w:val="00C00577"/>
    <w:rsid w:val="00C24082"/>
    <w:rsid w:val="00C27F89"/>
    <w:rsid w:val="00C31DA4"/>
    <w:rsid w:val="00C51334"/>
    <w:rsid w:val="00C56AD3"/>
    <w:rsid w:val="00C56BCA"/>
    <w:rsid w:val="00C57AFD"/>
    <w:rsid w:val="00C81E98"/>
    <w:rsid w:val="00CA3E02"/>
    <w:rsid w:val="00CB3FAA"/>
    <w:rsid w:val="00CC73F3"/>
    <w:rsid w:val="00CE138F"/>
    <w:rsid w:val="00CE38AD"/>
    <w:rsid w:val="00CE7790"/>
    <w:rsid w:val="00CF2413"/>
    <w:rsid w:val="00CF27A8"/>
    <w:rsid w:val="00CF3CD3"/>
    <w:rsid w:val="00D0252B"/>
    <w:rsid w:val="00D124BB"/>
    <w:rsid w:val="00D13B31"/>
    <w:rsid w:val="00D22C7B"/>
    <w:rsid w:val="00D26497"/>
    <w:rsid w:val="00D30A5B"/>
    <w:rsid w:val="00D30DE9"/>
    <w:rsid w:val="00D36419"/>
    <w:rsid w:val="00D56527"/>
    <w:rsid w:val="00D60864"/>
    <w:rsid w:val="00D654E0"/>
    <w:rsid w:val="00D6551D"/>
    <w:rsid w:val="00D72617"/>
    <w:rsid w:val="00D76540"/>
    <w:rsid w:val="00D80E00"/>
    <w:rsid w:val="00D93F56"/>
    <w:rsid w:val="00DA385F"/>
    <w:rsid w:val="00DA452B"/>
    <w:rsid w:val="00DA6156"/>
    <w:rsid w:val="00DB1C87"/>
    <w:rsid w:val="00DB40B3"/>
    <w:rsid w:val="00DC1F9A"/>
    <w:rsid w:val="00DC3950"/>
    <w:rsid w:val="00DC4513"/>
    <w:rsid w:val="00DD0C47"/>
    <w:rsid w:val="00DF4705"/>
    <w:rsid w:val="00DF49B9"/>
    <w:rsid w:val="00DF6461"/>
    <w:rsid w:val="00DF6B55"/>
    <w:rsid w:val="00E021D1"/>
    <w:rsid w:val="00E10C98"/>
    <w:rsid w:val="00E14D8D"/>
    <w:rsid w:val="00E245FA"/>
    <w:rsid w:val="00E35F2C"/>
    <w:rsid w:val="00E44817"/>
    <w:rsid w:val="00E54487"/>
    <w:rsid w:val="00E573E3"/>
    <w:rsid w:val="00E6278C"/>
    <w:rsid w:val="00E74363"/>
    <w:rsid w:val="00E750DA"/>
    <w:rsid w:val="00E81147"/>
    <w:rsid w:val="00E84F4E"/>
    <w:rsid w:val="00E90FBD"/>
    <w:rsid w:val="00E934A9"/>
    <w:rsid w:val="00E94BE7"/>
    <w:rsid w:val="00E970B0"/>
    <w:rsid w:val="00EA3CF6"/>
    <w:rsid w:val="00EE0B46"/>
    <w:rsid w:val="00F1374C"/>
    <w:rsid w:val="00F220C2"/>
    <w:rsid w:val="00F41B12"/>
    <w:rsid w:val="00F4481C"/>
    <w:rsid w:val="00F52ECD"/>
    <w:rsid w:val="00F55291"/>
    <w:rsid w:val="00F66B81"/>
    <w:rsid w:val="00F76925"/>
    <w:rsid w:val="00F86298"/>
    <w:rsid w:val="00F97404"/>
    <w:rsid w:val="00FA2329"/>
    <w:rsid w:val="00FA5394"/>
    <w:rsid w:val="00FB2503"/>
    <w:rsid w:val="00FB516A"/>
    <w:rsid w:val="00FB7238"/>
    <w:rsid w:val="00FC4FB6"/>
    <w:rsid w:val="00FD1DAB"/>
    <w:rsid w:val="00FD4190"/>
    <w:rsid w:val="00FF7D26"/>
    <w:rsid w:val="1C36C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EEB8"/>
  <w15:chartTrackingRefBased/>
  <w15:docId w15:val="{4B7CA079-B4DD-4A2A-BD8C-0ADA77FA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T - List Paragraph"/>
    <w:basedOn w:val="Normal"/>
    <w:link w:val="ListParagraphChar"/>
    <w:uiPriority w:val="1"/>
    <w:qFormat/>
    <w:rsid w:val="003C0B89"/>
    <w:pPr>
      <w:ind w:left="720"/>
      <w:contextualSpacing/>
    </w:pPr>
  </w:style>
  <w:style w:type="paragraph" w:styleId="FootnoteText">
    <w:name w:val="footnote text"/>
    <w:basedOn w:val="Normal"/>
    <w:link w:val="FootnoteTextChar"/>
    <w:uiPriority w:val="99"/>
    <w:semiHidden/>
    <w:unhideWhenUsed/>
    <w:rsid w:val="000322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22B1"/>
    <w:rPr>
      <w:sz w:val="20"/>
      <w:szCs w:val="20"/>
    </w:rPr>
  </w:style>
  <w:style w:type="character" w:styleId="FootnoteReference">
    <w:name w:val="footnote reference"/>
    <w:basedOn w:val="DefaultParagraphFont"/>
    <w:uiPriority w:val="99"/>
    <w:semiHidden/>
    <w:unhideWhenUsed/>
    <w:rsid w:val="000322B1"/>
    <w:rPr>
      <w:vertAlign w:val="superscript"/>
    </w:rPr>
  </w:style>
  <w:style w:type="paragraph" w:styleId="BodyText">
    <w:name w:val="Body Text"/>
    <w:basedOn w:val="Normal"/>
    <w:link w:val="BodyTextChar"/>
    <w:uiPriority w:val="1"/>
    <w:qFormat/>
    <w:rsid w:val="00F1374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374C"/>
    <w:rPr>
      <w:rFonts w:ascii="Times New Roman" w:eastAsia="Times New Roman" w:hAnsi="Times New Roman" w:cs="Times New Roman"/>
      <w:sz w:val="24"/>
      <w:szCs w:val="24"/>
    </w:rPr>
  </w:style>
  <w:style w:type="paragraph" w:styleId="Header">
    <w:name w:val="header"/>
    <w:basedOn w:val="Normal"/>
    <w:link w:val="HeaderChar"/>
    <w:uiPriority w:val="99"/>
    <w:unhideWhenUsed/>
    <w:qFormat/>
    <w:rsid w:val="00F22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0C2"/>
  </w:style>
  <w:style w:type="paragraph" w:styleId="Footer">
    <w:name w:val="footer"/>
    <w:basedOn w:val="Normal"/>
    <w:link w:val="FooterChar"/>
    <w:uiPriority w:val="99"/>
    <w:unhideWhenUsed/>
    <w:rsid w:val="00F22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0C2"/>
  </w:style>
  <w:style w:type="character" w:customStyle="1" w:styleId="ListParagraphChar">
    <w:name w:val="List Paragraph Char"/>
    <w:aliases w:val="TT - List Paragraph Char"/>
    <w:basedOn w:val="DefaultParagraphFont"/>
    <w:link w:val="ListParagraph"/>
    <w:uiPriority w:val="1"/>
    <w:rsid w:val="00F220C2"/>
  </w:style>
  <w:style w:type="character" w:styleId="Hyperlink">
    <w:name w:val="Hyperlink"/>
    <w:basedOn w:val="DefaultParagraphFont"/>
    <w:unhideWhenUsed/>
    <w:rsid w:val="008A5358"/>
    <w:rPr>
      <w:color w:val="4472C4" w:themeColor="accent1"/>
      <w:u w:val="single"/>
    </w:rPr>
  </w:style>
  <w:style w:type="character" w:styleId="UnresolvedMention">
    <w:name w:val="Unresolved Mention"/>
    <w:basedOn w:val="DefaultParagraphFont"/>
    <w:uiPriority w:val="99"/>
    <w:semiHidden/>
    <w:unhideWhenUsed/>
    <w:rsid w:val="00DC1F9A"/>
    <w:rPr>
      <w:color w:val="605E5C"/>
      <w:shd w:val="clear" w:color="auto" w:fill="E1DFDD"/>
    </w:rPr>
  </w:style>
  <w:style w:type="character" w:styleId="CommentReference">
    <w:name w:val="annotation reference"/>
    <w:basedOn w:val="DefaultParagraphFont"/>
    <w:uiPriority w:val="99"/>
    <w:semiHidden/>
    <w:unhideWhenUsed/>
    <w:rsid w:val="008C5C63"/>
    <w:rPr>
      <w:sz w:val="16"/>
      <w:szCs w:val="16"/>
    </w:rPr>
  </w:style>
  <w:style w:type="paragraph" w:styleId="CommentText">
    <w:name w:val="annotation text"/>
    <w:basedOn w:val="Normal"/>
    <w:link w:val="CommentTextChar"/>
    <w:uiPriority w:val="99"/>
    <w:unhideWhenUsed/>
    <w:rsid w:val="008C5C63"/>
    <w:pPr>
      <w:spacing w:line="240" w:lineRule="auto"/>
    </w:pPr>
    <w:rPr>
      <w:sz w:val="20"/>
      <w:szCs w:val="20"/>
    </w:rPr>
  </w:style>
  <w:style w:type="character" w:customStyle="1" w:styleId="CommentTextChar">
    <w:name w:val="Comment Text Char"/>
    <w:basedOn w:val="DefaultParagraphFont"/>
    <w:link w:val="CommentText"/>
    <w:uiPriority w:val="99"/>
    <w:rsid w:val="008C5C63"/>
    <w:rPr>
      <w:sz w:val="20"/>
      <w:szCs w:val="20"/>
    </w:rPr>
  </w:style>
  <w:style w:type="paragraph" w:styleId="CommentSubject">
    <w:name w:val="annotation subject"/>
    <w:basedOn w:val="CommentText"/>
    <w:next w:val="CommentText"/>
    <w:link w:val="CommentSubjectChar"/>
    <w:uiPriority w:val="99"/>
    <w:semiHidden/>
    <w:unhideWhenUsed/>
    <w:rsid w:val="008C5C63"/>
    <w:rPr>
      <w:b/>
      <w:bCs/>
    </w:rPr>
  </w:style>
  <w:style w:type="character" w:customStyle="1" w:styleId="CommentSubjectChar">
    <w:name w:val="Comment Subject Char"/>
    <w:basedOn w:val="CommentTextChar"/>
    <w:link w:val="CommentSubject"/>
    <w:uiPriority w:val="99"/>
    <w:semiHidden/>
    <w:rsid w:val="008C5C63"/>
    <w:rPr>
      <w:b/>
      <w:bCs/>
      <w:sz w:val="20"/>
      <w:szCs w:val="20"/>
    </w:rPr>
  </w:style>
  <w:style w:type="paragraph" w:customStyle="1" w:styleId="Default">
    <w:name w:val="Default"/>
    <w:rsid w:val="00B1489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27AF3"/>
    <w:pPr>
      <w:spacing w:after="0" w:line="240" w:lineRule="auto"/>
    </w:pPr>
  </w:style>
  <w:style w:type="character" w:customStyle="1" w:styleId="cf01">
    <w:name w:val="cf01"/>
    <w:basedOn w:val="DefaultParagraphFont"/>
    <w:rsid w:val="0039773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277881">
      <w:bodyDiv w:val="1"/>
      <w:marLeft w:val="0"/>
      <w:marRight w:val="0"/>
      <w:marTop w:val="0"/>
      <w:marBottom w:val="0"/>
      <w:divBdr>
        <w:top w:val="none" w:sz="0" w:space="0" w:color="auto"/>
        <w:left w:val="none" w:sz="0" w:space="0" w:color="auto"/>
        <w:bottom w:val="none" w:sz="0" w:space="0" w:color="auto"/>
        <w:right w:val="none" w:sz="0" w:space="0" w:color="auto"/>
      </w:divBdr>
    </w:div>
    <w:div w:id="1237134859">
      <w:bodyDiv w:val="1"/>
      <w:marLeft w:val="0"/>
      <w:marRight w:val="0"/>
      <w:marTop w:val="0"/>
      <w:marBottom w:val="0"/>
      <w:divBdr>
        <w:top w:val="none" w:sz="0" w:space="0" w:color="auto"/>
        <w:left w:val="none" w:sz="0" w:space="0" w:color="auto"/>
        <w:bottom w:val="none" w:sz="0" w:space="0" w:color="auto"/>
        <w:right w:val="none" w:sz="0" w:space="0" w:color="auto"/>
      </w:divBdr>
    </w:div>
    <w:div w:id="13807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qadvisorycommitt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qadvisorycommittee.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quickfacts/fact/table/IL/AGE295221" TargetMode="External"/><Relationship Id="rId2" Type="http://schemas.openxmlformats.org/officeDocument/2006/relationships/hyperlink" Target="https://www.illinoissfa.com/environmental-justice-communities" TargetMode="External"/><Relationship Id="rId1" Type="http://schemas.openxmlformats.org/officeDocument/2006/relationships/hyperlink" Target="https://www.census.gov/quickfacts/fact/table/IL/AGE295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25E8C-A5A8-427F-B861-4587BEFD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5278</Words>
  <Characters>30090</Characters>
  <Application>Microsoft Office Word</Application>
  <DocSecurity>0</DocSecurity>
  <Lines>250</Lines>
  <Paragraphs>70</Paragraphs>
  <ScaleCrop>false</ScaleCrop>
  <Company/>
  <LinksUpToDate>false</LinksUpToDate>
  <CharactersWithSpaces>35298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Beitel</dc:creator>
  <cp:keywords/>
  <dc:description/>
  <cp:lastModifiedBy>Nelson May</cp:lastModifiedBy>
  <cp:revision>42</cp:revision>
  <cp:lastPrinted>2022-11-10T21:30:00Z</cp:lastPrinted>
  <dcterms:created xsi:type="dcterms:W3CDTF">2023-05-23T04:09:00Z</dcterms:created>
  <dcterms:modified xsi:type="dcterms:W3CDTF">2023-05-23T23:18:00Z</dcterms:modified>
</cp:coreProperties>
</file>