
<file path=[Content_Types].xml><?xml version="1.0" encoding="utf-8"?>
<Types xmlns="http://schemas.openxmlformats.org/package/2006/content-types">
  <Default Extension="emf" ContentType="image/x-emf"/>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D9DD" w14:textId="5B7FE53C" w:rsidR="00456D61" w:rsidRPr="00912BFD" w:rsidRDefault="00456D61" w:rsidP="006764D9">
      <w:pPr>
        <w:spacing w:after="0"/>
        <w:jc w:val="center"/>
        <w:rPr>
          <w:rFonts w:ascii="Arial" w:hAnsi="Arial" w:cs="Arial"/>
          <w:b/>
          <w:sz w:val="28"/>
          <w:szCs w:val="28"/>
        </w:rPr>
      </w:pPr>
      <w:r w:rsidRPr="00912BFD">
        <w:rPr>
          <w:rFonts w:ascii="Arial" w:hAnsi="Arial" w:cs="Arial"/>
          <w:b/>
          <w:sz w:val="28"/>
          <w:szCs w:val="28"/>
        </w:rPr>
        <w:t>Illinois Income Qualifi</w:t>
      </w:r>
      <w:r w:rsidR="00A172B6">
        <w:rPr>
          <w:rFonts w:ascii="Arial" w:hAnsi="Arial" w:cs="Arial"/>
          <w:b/>
          <w:sz w:val="28"/>
          <w:szCs w:val="28"/>
        </w:rPr>
        <w:t>e</w:t>
      </w:r>
      <w:r w:rsidRPr="00912BFD">
        <w:rPr>
          <w:rFonts w:ascii="Arial" w:hAnsi="Arial" w:cs="Arial"/>
          <w:b/>
          <w:sz w:val="28"/>
          <w:szCs w:val="28"/>
        </w:rPr>
        <w:t>d</w:t>
      </w:r>
      <w:r w:rsidR="000A2355">
        <w:rPr>
          <w:rFonts w:ascii="Arial" w:hAnsi="Arial" w:cs="Arial"/>
          <w:b/>
          <w:sz w:val="28"/>
          <w:szCs w:val="28"/>
        </w:rPr>
        <w:t xml:space="preserve"> South</w:t>
      </w:r>
      <w:r w:rsidRPr="00912BFD">
        <w:rPr>
          <w:rFonts w:ascii="Arial" w:hAnsi="Arial" w:cs="Arial"/>
          <w:b/>
          <w:sz w:val="28"/>
          <w:szCs w:val="28"/>
        </w:rPr>
        <w:t xml:space="preserve"> Energy Efficiency Committee</w:t>
      </w:r>
    </w:p>
    <w:p w14:paraId="7370DE21" w14:textId="54A0CA27" w:rsidR="00456D61" w:rsidRPr="00912BFD" w:rsidRDefault="00456D61" w:rsidP="006764D9">
      <w:pPr>
        <w:spacing w:after="0"/>
        <w:jc w:val="center"/>
        <w:rPr>
          <w:rFonts w:ascii="Arial" w:hAnsi="Arial" w:cs="Arial"/>
          <w:b/>
          <w:sz w:val="28"/>
          <w:szCs w:val="28"/>
        </w:rPr>
      </w:pPr>
      <w:r w:rsidRPr="00912BFD">
        <w:rPr>
          <w:rFonts w:ascii="Arial" w:hAnsi="Arial" w:cs="Arial"/>
          <w:b/>
          <w:sz w:val="28"/>
          <w:szCs w:val="28"/>
        </w:rPr>
        <w:t>(IL IQ</w:t>
      </w:r>
      <w:r w:rsidR="00E84BA4">
        <w:rPr>
          <w:rFonts w:ascii="Arial" w:hAnsi="Arial" w:cs="Arial"/>
          <w:b/>
          <w:sz w:val="28"/>
          <w:szCs w:val="28"/>
        </w:rPr>
        <w:t>-S</w:t>
      </w:r>
      <w:r w:rsidRPr="00912BFD">
        <w:rPr>
          <w:rFonts w:ascii="Arial" w:hAnsi="Arial" w:cs="Arial"/>
          <w:b/>
          <w:sz w:val="28"/>
          <w:szCs w:val="28"/>
        </w:rPr>
        <w:t xml:space="preserve"> EE Committee</w:t>
      </w:r>
      <w:r>
        <w:rPr>
          <w:rFonts w:ascii="Arial" w:hAnsi="Arial" w:cs="Arial"/>
          <w:b/>
          <w:sz w:val="28"/>
          <w:szCs w:val="28"/>
        </w:rPr>
        <w:t xml:space="preserve"> or “LIEEAC)</w:t>
      </w:r>
      <w:r w:rsidRPr="00912BFD">
        <w:rPr>
          <w:rFonts w:ascii="Arial" w:hAnsi="Arial" w:cs="Arial"/>
          <w:b/>
          <w:sz w:val="28"/>
          <w:szCs w:val="28"/>
        </w:rPr>
        <w:t>:</w:t>
      </w:r>
    </w:p>
    <w:p w14:paraId="4C0698F1" w14:textId="0530F8BB" w:rsidR="00456D61" w:rsidRDefault="00286083" w:rsidP="006764D9">
      <w:pPr>
        <w:spacing w:after="0"/>
        <w:jc w:val="center"/>
        <w:rPr>
          <w:rFonts w:ascii="Arial" w:hAnsi="Arial" w:cs="Arial"/>
          <w:b/>
          <w:sz w:val="28"/>
          <w:szCs w:val="28"/>
        </w:rPr>
      </w:pPr>
      <w:r>
        <w:rPr>
          <w:rFonts w:ascii="Arial" w:hAnsi="Arial" w:cs="Arial"/>
          <w:b/>
          <w:sz w:val="28"/>
          <w:szCs w:val="28"/>
        </w:rPr>
        <w:t xml:space="preserve">Education and </w:t>
      </w:r>
      <w:r w:rsidR="00456D61">
        <w:rPr>
          <w:rFonts w:ascii="Arial" w:hAnsi="Arial" w:cs="Arial"/>
          <w:b/>
          <w:sz w:val="28"/>
          <w:szCs w:val="28"/>
        </w:rPr>
        <w:t>Outreach Plan</w:t>
      </w:r>
    </w:p>
    <w:p w14:paraId="3B44AAF2" w14:textId="1458DF33" w:rsidR="00456D61" w:rsidRPr="001715AA" w:rsidRDefault="00286083" w:rsidP="006764D9">
      <w:pPr>
        <w:jc w:val="center"/>
        <w:rPr>
          <w:rFonts w:ascii="Helvetica" w:hAnsi="Helvetica"/>
          <w:b/>
          <w:sz w:val="24"/>
          <w:szCs w:val="24"/>
        </w:rPr>
      </w:pPr>
      <w:r w:rsidRPr="001715AA">
        <w:rPr>
          <w:rFonts w:ascii="Arial" w:hAnsi="Arial" w:cs="Arial"/>
          <w:b/>
          <w:sz w:val="24"/>
          <w:szCs w:val="24"/>
        </w:rPr>
        <w:t xml:space="preserve">Ver. </w:t>
      </w:r>
      <w:r w:rsidR="005B3AAB">
        <w:rPr>
          <w:rFonts w:ascii="Arial" w:hAnsi="Arial" w:cs="Arial"/>
          <w:b/>
          <w:sz w:val="24"/>
          <w:szCs w:val="24"/>
        </w:rPr>
        <w:t>2</w:t>
      </w:r>
      <w:r w:rsidRPr="001715AA">
        <w:rPr>
          <w:rFonts w:ascii="Arial" w:hAnsi="Arial" w:cs="Arial"/>
          <w:b/>
          <w:sz w:val="24"/>
          <w:szCs w:val="24"/>
        </w:rPr>
        <w:t>.0</w:t>
      </w:r>
      <w:r w:rsidR="00FE38E4">
        <w:rPr>
          <w:rFonts w:ascii="Arial" w:hAnsi="Arial" w:cs="Arial"/>
          <w:b/>
          <w:sz w:val="24"/>
          <w:szCs w:val="24"/>
        </w:rPr>
        <w:t>d</w:t>
      </w:r>
      <w:r w:rsidR="000941F8">
        <w:rPr>
          <w:rFonts w:ascii="Arial" w:hAnsi="Arial" w:cs="Arial"/>
          <w:b/>
          <w:sz w:val="24"/>
          <w:szCs w:val="24"/>
        </w:rPr>
        <w:t xml:space="preserve"> (Updated </w:t>
      </w:r>
      <w:r w:rsidR="005B3AAB">
        <w:rPr>
          <w:rFonts w:ascii="Arial" w:hAnsi="Arial" w:cs="Arial"/>
          <w:b/>
          <w:sz w:val="24"/>
          <w:szCs w:val="24"/>
        </w:rPr>
        <w:t>May</w:t>
      </w:r>
      <w:r w:rsidR="005B3AAB">
        <w:rPr>
          <w:rFonts w:ascii="Arial" w:hAnsi="Arial" w:cs="Arial"/>
          <w:b/>
          <w:sz w:val="24"/>
          <w:szCs w:val="24"/>
        </w:rPr>
        <w:t xml:space="preserve"> </w:t>
      </w:r>
      <w:r w:rsidR="005B3AAB">
        <w:rPr>
          <w:rFonts w:ascii="Arial" w:hAnsi="Arial" w:cs="Arial"/>
          <w:b/>
          <w:sz w:val="24"/>
          <w:szCs w:val="24"/>
        </w:rPr>
        <w:t>22</w:t>
      </w:r>
      <w:r w:rsidR="000941F8">
        <w:rPr>
          <w:rFonts w:ascii="Arial" w:hAnsi="Arial" w:cs="Arial"/>
          <w:b/>
          <w:sz w:val="24"/>
          <w:szCs w:val="24"/>
        </w:rPr>
        <w:t>, 202</w:t>
      </w:r>
      <w:r w:rsidR="005B3AAB">
        <w:rPr>
          <w:rFonts w:ascii="Arial" w:hAnsi="Arial" w:cs="Arial"/>
          <w:b/>
          <w:sz w:val="24"/>
          <w:szCs w:val="24"/>
        </w:rPr>
        <w:t>3</w:t>
      </w:r>
      <w:r w:rsidR="000941F8">
        <w:rPr>
          <w:rFonts w:ascii="Arial" w:hAnsi="Arial" w:cs="Arial"/>
          <w:b/>
          <w:sz w:val="24"/>
          <w:szCs w:val="24"/>
        </w:rPr>
        <w:t>)</w:t>
      </w:r>
    </w:p>
    <w:p w14:paraId="2EA0A059" w14:textId="10C6A55E" w:rsidR="00AB5932" w:rsidRPr="00437E75" w:rsidRDefault="00AB5932" w:rsidP="00AB5932">
      <w:pPr>
        <w:pStyle w:val="ListParagraph"/>
        <w:numPr>
          <w:ilvl w:val="0"/>
          <w:numId w:val="16"/>
        </w:numPr>
        <w:jc w:val="both"/>
        <w:rPr>
          <w:rFonts w:ascii="Helvetica" w:hAnsi="Helvetica"/>
          <w:b/>
          <w:bCs/>
          <w:sz w:val="20"/>
          <w:szCs w:val="20"/>
        </w:rPr>
      </w:pPr>
      <w:r w:rsidRPr="00437E75">
        <w:rPr>
          <w:rFonts w:ascii="Helvetica" w:hAnsi="Helvetica"/>
          <w:b/>
          <w:bCs/>
          <w:sz w:val="20"/>
          <w:szCs w:val="20"/>
        </w:rPr>
        <w:t>Background</w:t>
      </w:r>
      <w:r w:rsidR="00437E75" w:rsidRPr="00437E75">
        <w:rPr>
          <w:rFonts w:ascii="Helvetica" w:hAnsi="Helvetica"/>
          <w:b/>
          <w:bCs/>
          <w:sz w:val="20"/>
          <w:szCs w:val="20"/>
        </w:rPr>
        <w:t>:  Committee</w:t>
      </w:r>
      <w:r w:rsidRPr="00437E75">
        <w:rPr>
          <w:rFonts w:ascii="Helvetica" w:hAnsi="Helvetica"/>
          <w:b/>
          <w:bCs/>
          <w:sz w:val="20"/>
          <w:szCs w:val="20"/>
        </w:rPr>
        <w:t xml:space="preserve"> Outreach Plan</w:t>
      </w:r>
    </w:p>
    <w:p w14:paraId="5749E787" w14:textId="307757DB" w:rsidR="00F33230" w:rsidRDefault="00116049" w:rsidP="004E7D6D">
      <w:pPr>
        <w:jc w:val="both"/>
        <w:rPr>
          <w:rFonts w:ascii="Helvetica" w:hAnsi="Helvetica"/>
          <w:sz w:val="20"/>
          <w:szCs w:val="20"/>
        </w:rPr>
      </w:pPr>
      <w:r>
        <w:rPr>
          <w:rFonts w:ascii="Helvetica" w:hAnsi="Helvetica"/>
          <w:sz w:val="20"/>
          <w:szCs w:val="20"/>
        </w:rPr>
        <w:t>In 2022, the core purpose of the I</w:t>
      </w:r>
      <w:r w:rsidR="0088469F">
        <w:rPr>
          <w:rFonts w:ascii="Helvetica" w:hAnsi="Helvetica"/>
          <w:sz w:val="20"/>
          <w:szCs w:val="20"/>
        </w:rPr>
        <w:t>L</w:t>
      </w:r>
      <w:r>
        <w:rPr>
          <w:rFonts w:ascii="Helvetica" w:hAnsi="Helvetica"/>
          <w:sz w:val="20"/>
          <w:szCs w:val="20"/>
        </w:rPr>
        <w:t xml:space="preserve"> IQ</w:t>
      </w:r>
      <w:r w:rsidR="0088469F">
        <w:rPr>
          <w:rFonts w:ascii="Helvetica" w:hAnsi="Helvetica"/>
          <w:sz w:val="20"/>
          <w:szCs w:val="20"/>
        </w:rPr>
        <w:t>-S</w:t>
      </w:r>
      <w:r>
        <w:rPr>
          <w:rFonts w:ascii="Helvetica" w:hAnsi="Helvetica"/>
          <w:sz w:val="20"/>
          <w:szCs w:val="20"/>
        </w:rPr>
        <w:t xml:space="preserve"> EE Committee </w:t>
      </w:r>
      <w:r w:rsidR="00F33230">
        <w:rPr>
          <w:rFonts w:ascii="Helvetica" w:hAnsi="Helvetica"/>
          <w:sz w:val="20"/>
          <w:szCs w:val="20"/>
        </w:rPr>
        <w:t>Outreach Plan is to:</w:t>
      </w:r>
    </w:p>
    <w:p w14:paraId="54CA1B17" w14:textId="51C0F3CD" w:rsidR="00F33230" w:rsidRPr="00286083" w:rsidRDefault="00F33230" w:rsidP="00286083">
      <w:pPr>
        <w:pStyle w:val="ListParagraph"/>
        <w:numPr>
          <w:ilvl w:val="0"/>
          <w:numId w:val="18"/>
        </w:numPr>
        <w:spacing w:after="0" w:line="240" w:lineRule="auto"/>
        <w:ind w:left="0"/>
        <w:jc w:val="both"/>
        <w:rPr>
          <w:rFonts w:ascii="Helvetica" w:hAnsi="Helvetica"/>
          <w:b/>
          <w:bCs/>
          <w:sz w:val="20"/>
          <w:szCs w:val="20"/>
        </w:rPr>
      </w:pPr>
      <w:r w:rsidRPr="00952D95">
        <w:rPr>
          <w:rFonts w:ascii="Helvetica" w:hAnsi="Helvetica"/>
          <w:b/>
          <w:bCs/>
          <w:sz w:val="20"/>
          <w:szCs w:val="20"/>
        </w:rPr>
        <w:t>Identify and engage</w:t>
      </w:r>
      <w:r w:rsidRPr="00286083">
        <w:rPr>
          <w:rFonts w:ascii="Helvetica" w:hAnsi="Helvetica"/>
          <w:b/>
          <w:bCs/>
          <w:sz w:val="20"/>
          <w:szCs w:val="20"/>
        </w:rPr>
        <w:t xml:space="preserve"> </w:t>
      </w:r>
      <w:r w:rsidR="009D12E1" w:rsidRPr="00286083">
        <w:rPr>
          <w:rFonts w:ascii="Helvetica" w:hAnsi="Helvetica"/>
          <w:b/>
          <w:bCs/>
          <w:sz w:val="20"/>
          <w:szCs w:val="20"/>
        </w:rPr>
        <w:t>the</w:t>
      </w:r>
      <w:r w:rsidRPr="00286083">
        <w:rPr>
          <w:rFonts w:ascii="Helvetica" w:hAnsi="Helvetica"/>
          <w:b/>
          <w:bCs/>
          <w:sz w:val="20"/>
          <w:szCs w:val="20"/>
        </w:rPr>
        <w:t xml:space="preserve"> broad range of organizations identified in </w:t>
      </w:r>
      <w:r w:rsidR="00B92C63" w:rsidRPr="00286083">
        <w:rPr>
          <w:rFonts w:ascii="Helvetica" w:hAnsi="Helvetica"/>
          <w:b/>
          <w:bCs/>
          <w:sz w:val="20"/>
          <w:szCs w:val="20"/>
        </w:rPr>
        <w:t>CEJA as Committee members.  Organizations eligible to participate in the Committee include:</w:t>
      </w:r>
    </w:p>
    <w:p w14:paraId="4FA73CA0" w14:textId="3B9289CD" w:rsidR="00356644"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T</w:t>
      </w:r>
      <w:r w:rsidR="00356644" w:rsidRPr="00286083">
        <w:rPr>
          <w:rFonts w:ascii="Helvetica" w:hAnsi="Helvetica"/>
          <w:sz w:val="20"/>
          <w:szCs w:val="20"/>
        </w:rPr>
        <w:t>he electric utilities subject to</w:t>
      </w:r>
      <w:r w:rsidR="00374174" w:rsidRPr="00286083">
        <w:rPr>
          <w:rFonts w:ascii="Helvetica" w:hAnsi="Helvetica"/>
          <w:sz w:val="20"/>
          <w:szCs w:val="20"/>
        </w:rPr>
        <w:t xml:space="preserve"> </w:t>
      </w:r>
      <w:r w:rsidR="00356644" w:rsidRPr="00286083">
        <w:rPr>
          <w:rFonts w:ascii="Helvetica" w:hAnsi="Helvetica"/>
          <w:sz w:val="20"/>
          <w:szCs w:val="20"/>
        </w:rPr>
        <w:t>the</w:t>
      </w:r>
      <w:r w:rsidR="00374174" w:rsidRPr="00286083">
        <w:rPr>
          <w:rFonts w:ascii="Helvetica" w:hAnsi="Helvetica"/>
          <w:sz w:val="20"/>
          <w:szCs w:val="20"/>
        </w:rPr>
        <w:t xml:space="preserve"> </w:t>
      </w:r>
      <w:r w:rsidR="00356644" w:rsidRPr="00286083">
        <w:rPr>
          <w:rFonts w:ascii="Helvetica" w:hAnsi="Helvetica"/>
          <w:sz w:val="20"/>
          <w:szCs w:val="20"/>
        </w:rPr>
        <w:t xml:space="preserve">requirements of this Section, </w:t>
      </w:r>
    </w:p>
    <w:p w14:paraId="4BE31876" w14:textId="1BFC9E8F" w:rsidR="00A16A1E"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T</w:t>
      </w:r>
      <w:r w:rsidR="00356644" w:rsidRPr="00286083">
        <w:rPr>
          <w:rFonts w:ascii="Helvetica" w:hAnsi="Helvetica"/>
          <w:sz w:val="20"/>
          <w:szCs w:val="20"/>
        </w:rPr>
        <w:t>he gas utilities subject to the</w:t>
      </w:r>
      <w:r w:rsidR="00374174" w:rsidRPr="00286083">
        <w:rPr>
          <w:rFonts w:ascii="Helvetica" w:hAnsi="Helvetica"/>
          <w:sz w:val="20"/>
          <w:szCs w:val="20"/>
        </w:rPr>
        <w:t xml:space="preserve"> </w:t>
      </w:r>
      <w:r w:rsidR="00356644" w:rsidRPr="00286083">
        <w:rPr>
          <w:rFonts w:ascii="Helvetica" w:hAnsi="Helvetica"/>
          <w:sz w:val="20"/>
          <w:szCs w:val="20"/>
        </w:rPr>
        <w:t xml:space="preserve">requirements of Section 8-104 of this Act, </w:t>
      </w:r>
    </w:p>
    <w:p w14:paraId="7AE09847" w14:textId="650ADF63" w:rsidR="00356644"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T</w:t>
      </w:r>
      <w:r w:rsidR="00356644" w:rsidRPr="00286083">
        <w:rPr>
          <w:rFonts w:ascii="Helvetica" w:hAnsi="Helvetica"/>
          <w:sz w:val="20"/>
          <w:szCs w:val="20"/>
        </w:rPr>
        <w:t>he utilities'</w:t>
      </w:r>
      <w:r w:rsidR="00A16A1E" w:rsidRPr="00286083">
        <w:rPr>
          <w:rFonts w:ascii="Helvetica" w:hAnsi="Helvetica"/>
          <w:sz w:val="20"/>
          <w:szCs w:val="20"/>
        </w:rPr>
        <w:t xml:space="preserve"> </w:t>
      </w:r>
      <w:r w:rsidR="00356644" w:rsidRPr="00286083">
        <w:rPr>
          <w:rFonts w:ascii="Helvetica" w:hAnsi="Helvetica"/>
          <w:sz w:val="20"/>
          <w:szCs w:val="20"/>
        </w:rPr>
        <w:t>low-income energy efficiency implementation contractors,</w:t>
      </w:r>
    </w:p>
    <w:p w14:paraId="7636DAE4" w14:textId="4F20C655" w:rsidR="00A16A1E"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N</w:t>
      </w:r>
      <w:r w:rsidR="00356644" w:rsidRPr="00286083">
        <w:rPr>
          <w:rFonts w:ascii="Helvetica" w:hAnsi="Helvetica"/>
          <w:sz w:val="20"/>
          <w:szCs w:val="20"/>
        </w:rPr>
        <w:t xml:space="preserve">onprofit organizations, </w:t>
      </w:r>
    </w:p>
    <w:p w14:paraId="6F6826BD" w14:textId="4DFA48FF" w:rsidR="00A16A1E"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C</w:t>
      </w:r>
      <w:r w:rsidR="00356644" w:rsidRPr="00286083">
        <w:rPr>
          <w:rFonts w:ascii="Helvetica" w:hAnsi="Helvetica"/>
          <w:sz w:val="20"/>
          <w:szCs w:val="20"/>
        </w:rPr>
        <w:t xml:space="preserve">ommunity action agencies, </w:t>
      </w:r>
    </w:p>
    <w:p w14:paraId="29AB1284" w14:textId="4A462B87" w:rsidR="00A16A1E"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A</w:t>
      </w:r>
      <w:r w:rsidR="00356644" w:rsidRPr="00286083">
        <w:rPr>
          <w:rFonts w:ascii="Helvetica" w:hAnsi="Helvetica"/>
          <w:sz w:val="20"/>
          <w:szCs w:val="20"/>
        </w:rPr>
        <w:t>dvocacy</w:t>
      </w:r>
      <w:r w:rsidR="00A16A1E" w:rsidRPr="00286083">
        <w:rPr>
          <w:rFonts w:ascii="Helvetica" w:hAnsi="Helvetica"/>
          <w:sz w:val="20"/>
          <w:szCs w:val="20"/>
        </w:rPr>
        <w:t xml:space="preserve"> </w:t>
      </w:r>
      <w:r w:rsidR="00356644" w:rsidRPr="00286083">
        <w:rPr>
          <w:rFonts w:ascii="Helvetica" w:hAnsi="Helvetica"/>
          <w:sz w:val="20"/>
          <w:szCs w:val="20"/>
        </w:rPr>
        <w:t xml:space="preserve">groups, </w:t>
      </w:r>
    </w:p>
    <w:p w14:paraId="3E72E8D5" w14:textId="77777777" w:rsidR="00A16A1E" w:rsidRPr="00286083" w:rsidRDefault="00356644"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 xml:space="preserve">State and local governmental agencies, </w:t>
      </w:r>
    </w:p>
    <w:p w14:paraId="2E73B071" w14:textId="10CE5020" w:rsidR="00A16A1E" w:rsidRPr="00286083" w:rsidRDefault="00807188"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P</w:t>
      </w:r>
      <w:r w:rsidR="00356644" w:rsidRPr="00286083">
        <w:rPr>
          <w:rFonts w:ascii="Helvetica" w:hAnsi="Helvetica"/>
          <w:sz w:val="20"/>
          <w:szCs w:val="20"/>
        </w:rPr>
        <w:t>ublic-housing</w:t>
      </w:r>
      <w:r w:rsidR="00A16A1E" w:rsidRPr="00286083">
        <w:rPr>
          <w:rFonts w:ascii="Helvetica" w:hAnsi="Helvetica"/>
          <w:sz w:val="20"/>
          <w:szCs w:val="20"/>
        </w:rPr>
        <w:t xml:space="preserve"> </w:t>
      </w:r>
      <w:r w:rsidR="00356644" w:rsidRPr="00286083">
        <w:rPr>
          <w:rFonts w:ascii="Helvetica" w:hAnsi="Helvetica"/>
          <w:sz w:val="20"/>
          <w:szCs w:val="20"/>
        </w:rPr>
        <w:t>organizations,</w:t>
      </w:r>
      <w:r w:rsidR="00356644" w:rsidRPr="00286083">
        <w:rPr>
          <w:rFonts w:ascii="Helvetica" w:hAnsi="Helvetica"/>
          <w:sz w:val="20"/>
          <w:szCs w:val="20"/>
        </w:rPr>
        <w:tab/>
        <w:t>and</w:t>
      </w:r>
      <w:r w:rsidR="00356644" w:rsidRPr="00286083">
        <w:rPr>
          <w:rFonts w:ascii="Helvetica" w:hAnsi="Helvetica"/>
          <w:sz w:val="20"/>
          <w:szCs w:val="20"/>
        </w:rPr>
        <w:tab/>
      </w:r>
    </w:p>
    <w:p w14:paraId="35182A4D" w14:textId="2A4FA9E3" w:rsidR="00B92C63" w:rsidRPr="00286083" w:rsidRDefault="00A16A1E" w:rsidP="00286083">
      <w:pPr>
        <w:pStyle w:val="ListParagraph"/>
        <w:numPr>
          <w:ilvl w:val="1"/>
          <w:numId w:val="18"/>
        </w:numPr>
        <w:spacing w:after="0" w:line="240" w:lineRule="auto"/>
        <w:jc w:val="both"/>
        <w:rPr>
          <w:rFonts w:ascii="Helvetica" w:hAnsi="Helvetica"/>
          <w:sz w:val="20"/>
          <w:szCs w:val="20"/>
        </w:rPr>
      </w:pPr>
      <w:r w:rsidRPr="00286083">
        <w:rPr>
          <w:rFonts w:ascii="Helvetica" w:hAnsi="Helvetica"/>
          <w:sz w:val="20"/>
          <w:szCs w:val="20"/>
        </w:rPr>
        <w:t>R</w:t>
      </w:r>
      <w:r w:rsidR="00356644" w:rsidRPr="00286083">
        <w:rPr>
          <w:rFonts w:ascii="Helvetica" w:hAnsi="Helvetica"/>
          <w:sz w:val="20"/>
          <w:szCs w:val="20"/>
        </w:rPr>
        <w:t>epresentatives</w:t>
      </w:r>
      <w:r w:rsidR="00807188" w:rsidRPr="00286083">
        <w:rPr>
          <w:rFonts w:ascii="Helvetica" w:hAnsi="Helvetica"/>
          <w:sz w:val="20"/>
          <w:szCs w:val="20"/>
        </w:rPr>
        <w:t xml:space="preserve"> </w:t>
      </w:r>
      <w:r w:rsidR="00356644" w:rsidRPr="00286083">
        <w:rPr>
          <w:rFonts w:ascii="Helvetica" w:hAnsi="Helvetica"/>
          <w:sz w:val="20"/>
          <w:szCs w:val="20"/>
        </w:rPr>
        <w:t>of</w:t>
      </w:r>
      <w:r w:rsidR="00807188" w:rsidRPr="00286083">
        <w:rPr>
          <w:rFonts w:ascii="Helvetica" w:hAnsi="Helvetica"/>
          <w:sz w:val="20"/>
          <w:szCs w:val="20"/>
        </w:rPr>
        <w:t xml:space="preserve"> </w:t>
      </w:r>
      <w:r w:rsidR="00356644" w:rsidRPr="00286083">
        <w:rPr>
          <w:rFonts w:ascii="Helvetica" w:hAnsi="Helvetica"/>
          <w:sz w:val="20"/>
          <w:szCs w:val="20"/>
        </w:rPr>
        <w:t>community-based</w:t>
      </w:r>
      <w:r w:rsidRPr="00286083">
        <w:rPr>
          <w:rFonts w:ascii="Helvetica" w:hAnsi="Helvetica"/>
          <w:sz w:val="20"/>
          <w:szCs w:val="20"/>
        </w:rPr>
        <w:t xml:space="preserve"> </w:t>
      </w:r>
      <w:r w:rsidR="00356644" w:rsidRPr="00286083">
        <w:rPr>
          <w:rFonts w:ascii="Helvetica" w:hAnsi="Helvetica"/>
          <w:sz w:val="20"/>
          <w:szCs w:val="20"/>
        </w:rPr>
        <w:t>organizations</w:t>
      </w:r>
      <w:r w:rsidR="006241E9" w:rsidRPr="00286083">
        <w:rPr>
          <w:rFonts w:ascii="Helvetica" w:hAnsi="Helvetica"/>
          <w:sz w:val="20"/>
          <w:szCs w:val="20"/>
        </w:rPr>
        <w:t xml:space="preserve"> (CBOs)</w:t>
      </w:r>
      <w:r w:rsidR="00356644" w:rsidRPr="00286083">
        <w:rPr>
          <w:rFonts w:ascii="Helvetica" w:hAnsi="Helvetica"/>
          <w:sz w:val="20"/>
          <w:szCs w:val="20"/>
        </w:rPr>
        <w:t>, especially those living in or working with</w:t>
      </w:r>
      <w:r w:rsidRPr="00286083">
        <w:rPr>
          <w:rFonts w:ascii="Helvetica" w:hAnsi="Helvetica"/>
          <w:sz w:val="20"/>
          <w:szCs w:val="20"/>
        </w:rPr>
        <w:t xml:space="preserve"> </w:t>
      </w:r>
      <w:r w:rsidR="00356644" w:rsidRPr="00286083">
        <w:rPr>
          <w:rFonts w:ascii="Helvetica" w:hAnsi="Helvetica"/>
          <w:sz w:val="20"/>
          <w:szCs w:val="20"/>
        </w:rPr>
        <w:t>environmental justice communities and BIPOC communities.</w:t>
      </w:r>
      <w:r w:rsidR="006241E9" w:rsidRPr="00286083">
        <w:rPr>
          <w:rFonts w:ascii="Helvetica" w:hAnsi="Helvetica"/>
          <w:sz w:val="20"/>
          <w:szCs w:val="20"/>
        </w:rPr>
        <w:t xml:space="preserve">  CBOs also include community </w:t>
      </w:r>
      <w:r w:rsidR="00907394" w:rsidRPr="00286083">
        <w:rPr>
          <w:rFonts w:ascii="Helvetica" w:hAnsi="Helvetica"/>
          <w:sz w:val="20"/>
          <w:szCs w:val="20"/>
        </w:rPr>
        <w:t xml:space="preserve">action agencies.  </w:t>
      </w:r>
    </w:p>
    <w:p w14:paraId="011DA9EE" w14:textId="5C3B1533" w:rsidR="002F522F" w:rsidRDefault="003F4089" w:rsidP="003753CA">
      <w:pPr>
        <w:pStyle w:val="ListParagraph"/>
        <w:numPr>
          <w:ilvl w:val="0"/>
          <w:numId w:val="18"/>
        </w:numPr>
        <w:spacing w:after="0" w:line="240" w:lineRule="auto"/>
        <w:ind w:left="0"/>
        <w:jc w:val="both"/>
        <w:rPr>
          <w:rFonts w:ascii="Helvetica" w:hAnsi="Helvetica"/>
          <w:sz w:val="20"/>
          <w:szCs w:val="20"/>
        </w:rPr>
      </w:pPr>
      <w:r w:rsidRPr="00D34B05">
        <w:rPr>
          <w:rFonts w:ascii="Helvetica" w:hAnsi="Helvetica"/>
          <w:b/>
          <w:bCs/>
          <w:sz w:val="20"/>
          <w:szCs w:val="20"/>
        </w:rPr>
        <w:t>Build awareness</w:t>
      </w:r>
      <w:r w:rsidR="002818B0" w:rsidRPr="00D34B05">
        <w:rPr>
          <w:rFonts w:ascii="Helvetica" w:hAnsi="Helvetica"/>
          <w:b/>
          <w:bCs/>
          <w:sz w:val="20"/>
          <w:szCs w:val="20"/>
        </w:rPr>
        <w:t xml:space="preserve"> and understanding </w:t>
      </w:r>
      <w:r w:rsidR="002818B0" w:rsidRPr="00D34B05">
        <w:rPr>
          <w:rFonts w:ascii="Helvetica" w:hAnsi="Helvetica"/>
          <w:sz w:val="20"/>
          <w:szCs w:val="20"/>
        </w:rPr>
        <w:t>of</w:t>
      </w:r>
      <w:r w:rsidR="005952BF" w:rsidRPr="00D34B05">
        <w:rPr>
          <w:rFonts w:ascii="Helvetica" w:hAnsi="Helvetica"/>
          <w:sz w:val="20"/>
          <w:szCs w:val="20"/>
        </w:rPr>
        <w:t xml:space="preserve"> </w:t>
      </w:r>
      <w:r w:rsidR="005952BF" w:rsidRPr="00142FF3">
        <w:rPr>
          <w:rFonts w:ascii="Helvetica" w:hAnsi="Helvetica"/>
          <w:i/>
          <w:iCs/>
          <w:sz w:val="20"/>
          <w:szCs w:val="20"/>
        </w:rPr>
        <w:t xml:space="preserve">low-income and </w:t>
      </w:r>
      <w:r w:rsidR="002818B0" w:rsidRPr="00142FF3">
        <w:rPr>
          <w:rFonts w:ascii="Helvetica" w:hAnsi="Helvetica"/>
          <w:i/>
          <w:iCs/>
          <w:sz w:val="20"/>
          <w:szCs w:val="20"/>
        </w:rPr>
        <w:t>public-housing energy efficiency programs</w:t>
      </w:r>
      <w:r w:rsidR="002818B0" w:rsidRPr="00D34B05">
        <w:rPr>
          <w:rFonts w:ascii="Helvetica" w:hAnsi="Helvetica"/>
          <w:sz w:val="20"/>
          <w:szCs w:val="20"/>
        </w:rPr>
        <w:t xml:space="preserve"> </w:t>
      </w:r>
      <w:r w:rsidR="00286083">
        <w:rPr>
          <w:rFonts w:ascii="Helvetica" w:hAnsi="Helvetica"/>
          <w:sz w:val="20"/>
          <w:szCs w:val="20"/>
        </w:rPr>
        <w:t xml:space="preserve">offered by the </w:t>
      </w:r>
      <w:r w:rsidR="00A27DAD">
        <w:rPr>
          <w:rFonts w:ascii="Helvetica" w:hAnsi="Helvetica"/>
          <w:sz w:val="20"/>
          <w:szCs w:val="20"/>
        </w:rPr>
        <w:t xml:space="preserve">IQ-S </w:t>
      </w:r>
      <w:r w:rsidR="00286083">
        <w:rPr>
          <w:rFonts w:ascii="Helvetica" w:hAnsi="Helvetica"/>
          <w:sz w:val="20"/>
          <w:szCs w:val="20"/>
        </w:rPr>
        <w:t xml:space="preserve">Committee participating </w:t>
      </w:r>
      <w:r w:rsidR="001705E9">
        <w:rPr>
          <w:rFonts w:ascii="Helvetica" w:hAnsi="Helvetica"/>
          <w:sz w:val="20"/>
          <w:szCs w:val="20"/>
        </w:rPr>
        <w:t>utility</w:t>
      </w:r>
      <w:r w:rsidR="00286083">
        <w:rPr>
          <w:rFonts w:ascii="Helvetica" w:hAnsi="Helvetica"/>
          <w:sz w:val="20"/>
          <w:szCs w:val="20"/>
        </w:rPr>
        <w:t xml:space="preserve"> (Ameren Illinois) </w:t>
      </w:r>
      <w:r w:rsidRPr="00D34B05">
        <w:rPr>
          <w:rFonts w:ascii="Helvetica" w:hAnsi="Helvetica"/>
          <w:sz w:val="20"/>
          <w:szCs w:val="20"/>
        </w:rPr>
        <w:t>so that</w:t>
      </w:r>
      <w:r w:rsidR="00286083">
        <w:rPr>
          <w:rFonts w:ascii="Helvetica" w:hAnsi="Helvetica"/>
          <w:sz w:val="20"/>
          <w:szCs w:val="20"/>
        </w:rPr>
        <w:t xml:space="preserve"> Community Based Organizations</w:t>
      </w:r>
      <w:r w:rsidRPr="00D34B05">
        <w:rPr>
          <w:rFonts w:ascii="Helvetica" w:hAnsi="Helvetica"/>
          <w:sz w:val="20"/>
          <w:szCs w:val="20"/>
        </w:rPr>
        <w:t xml:space="preserve"> </w:t>
      </w:r>
      <w:r w:rsidR="00286083">
        <w:rPr>
          <w:rFonts w:ascii="Helvetica" w:hAnsi="Helvetica"/>
          <w:sz w:val="20"/>
          <w:szCs w:val="20"/>
        </w:rPr>
        <w:t>(</w:t>
      </w:r>
      <w:r w:rsidRPr="00D34B05">
        <w:rPr>
          <w:rFonts w:ascii="Helvetica" w:hAnsi="Helvetica"/>
          <w:sz w:val="20"/>
          <w:szCs w:val="20"/>
        </w:rPr>
        <w:t>CBOs</w:t>
      </w:r>
      <w:r w:rsidR="00286083">
        <w:rPr>
          <w:rFonts w:ascii="Helvetica" w:hAnsi="Helvetica"/>
          <w:sz w:val="20"/>
          <w:szCs w:val="20"/>
        </w:rPr>
        <w:t>)</w:t>
      </w:r>
      <w:r w:rsidRPr="00D34B05">
        <w:rPr>
          <w:rFonts w:ascii="Helvetica" w:hAnsi="Helvetica"/>
          <w:sz w:val="20"/>
          <w:szCs w:val="20"/>
        </w:rPr>
        <w:t xml:space="preserve"> and other Committee members can</w:t>
      </w:r>
      <w:r w:rsidR="00333D60">
        <w:rPr>
          <w:rFonts w:ascii="Helvetica" w:hAnsi="Helvetica"/>
          <w:sz w:val="20"/>
          <w:szCs w:val="20"/>
        </w:rPr>
        <w:t xml:space="preserve"> </w:t>
      </w:r>
      <w:r w:rsidR="00F54ACC" w:rsidRPr="00D34B05">
        <w:rPr>
          <w:rFonts w:ascii="Helvetica" w:hAnsi="Helvetica"/>
          <w:sz w:val="20"/>
          <w:szCs w:val="20"/>
        </w:rPr>
        <w:t xml:space="preserve">provide </w:t>
      </w:r>
      <w:r w:rsidR="009C17C4">
        <w:rPr>
          <w:rFonts w:ascii="Helvetica" w:hAnsi="Helvetica"/>
          <w:sz w:val="20"/>
          <w:szCs w:val="20"/>
        </w:rPr>
        <w:t xml:space="preserve">meaningful and thoughtful </w:t>
      </w:r>
      <w:r w:rsidR="00F54ACC" w:rsidRPr="00D34B05">
        <w:rPr>
          <w:rFonts w:ascii="Helvetica" w:hAnsi="Helvetica"/>
          <w:sz w:val="20"/>
          <w:szCs w:val="20"/>
        </w:rPr>
        <w:t xml:space="preserve">recommendations on the </w:t>
      </w:r>
      <w:r w:rsidR="00CB1C09" w:rsidRPr="00D34B05">
        <w:rPr>
          <w:rFonts w:ascii="Helvetica" w:hAnsi="Helvetica"/>
          <w:sz w:val="20"/>
          <w:szCs w:val="20"/>
        </w:rPr>
        <w:t>design, implementation, and evaluation of t</w:t>
      </w:r>
      <w:r w:rsidR="00F54ACC" w:rsidRPr="00D34B05">
        <w:rPr>
          <w:rFonts w:ascii="Helvetica" w:hAnsi="Helvetica"/>
          <w:sz w:val="20"/>
          <w:szCs w:val="20"/>
        </w:rPr>
        <w:t>he</w:t>
      </w:r>
      <w:r w:rsidR="003525EE">
        <w:rPr>
          <w:rFonts w:ascii="Helvetica" w:hAnsi="Helvetica"/>
          <w:sz w:val="20"/>
          <w:szCs w:val="20"/>
        </w:rPr>
        <w:t>se</w:t>
      </w:r>
      <w:r w:rsidR="00F54ACC" w:rsidRPr="00D34B05">
        <w:rPr>
          <w:rFonts w:ascii="Helvetica" w:hAnsi="Helvetica"/>
          <w:sz w:val="20"/>
          <w:szCs w:val="20"/>
        </w:rPr>
        <w:t xml:space="preserve"> programs</w:t>
      </w:r>
      <w:r w:rsidR="00EA5B2B">
        <w:rPr>
          <w:rFonts w:ascii="Helvetica" w:hAnsi="Helvetica"/>
          <w:sz w:val="20"/>
          <w:szCs w:val="20"/>
        </w:rPr>
        <w:t>.</w:t>
      </w:r>
      <w:r w:rsidR="00F54ACC" w:rsidRPr="00D34B05">
        <w:rPr>
          <w:rFonts w:ascii="Helvetica" w:hAnsi="Helvetica"/>
          <w:sz w:val="20"/>
          <w:szCs w:val="20"/>
        </w:rPr>
        <w:t xml:space="preserve"> </w:t>
      </w:r>
      <w:r w:rsidR="00EA5B2B">
        <w:rPr>
          <w:rFonts w:ascii="Helvetica" w:hAnsi="Helvetica"/>
          <w:sz w:val="20"/>
          <w:szCs w:val="20"/>
        </w:rPr>
        <w:t xml:space="preserve">CBO input </w:t>
      </w:r>
      <w:r w:rsidR="005922F6">
        <w:rPr>
          <w:rFonts w:ascii="Helvetica" w:hAnsi="Helvetica"/>
          <w:sz w:val="20"/>
          <w:szCs w:val="20"/>
        </w:rPr>
        <w:t xml:space="preserve">is intended to </w:t>
      </w:r>
      <w:r w:rsidR="00CE25EE">
        <w:rPr>
          <w:rFonts w:ascii="Helvetica" w:hAnsi="Helvetica"/>
          <w:sz w:val="20"/>
          <w:szCs w:val="20"/>
        </w:rPr>
        <w:t>result in low-income</w:t>
      </w:r>
      <w:r w:rsidR="003525EE">
        <w:rPr>
          <w:rFonts w:ascii="Helvetica" w:hAnsi="Helvetica"/>
          <w:sz w:val="20"/>
          <w:szCs w:val="20"/>
        </w:rPr>
        <w:t xml:space="preserve"> programs</w:t>
      </w:r>
      <w:r w:rsidR="001D44F3">
        <w:rPr>
          <w:rFonts w:ascii="Helvetica" w:hAnsi="Helvetica"/>
          <w:sz w:val="20"/>
          <w:szCs w:val="20"/>
        </w:rPr>
        <w:t xml:space="preserve"> that</w:t>
      </w:r>
      <w:r w:rsidR="00F54ACC" w:rsidRPr="00D34B05">
        <w:rPr>
          <w:rFonts w:ascii="Helvetica" w:hAnsi="Helvetica"/>
          <w:sz w:val="20"/>
          <w:szCs w:val="20"/>
        </w:rPr>
        <w:t xml:space="preserve"> more effectively meet the needs of under</w:t>
      </w:r>
      <w:r w:rsidR="00106D25" w:rsidRPr="00D34B05">
        <w:rPr>
          <w:rFonts w:ascii="Helvetica" w:hAnsi="Helvetica"/>
          <w:sz w:val="20"/>
          <w:szCs w:val="20"/>
        </w:rPr>
        <w:t>-</w:t>
      </w:r>
      <w:r w:rsidR="00F54ACC" w:rsidRPr="00D34B05">
        <w:rPr>
          <w:rFonts w:ascii="Helvetica" w:hAnsi="Helvetica"/>
          <w:sz w:val="20"/>
          <w:szCs w:val="20"/>
        </w:rPr>
        <w:t xml:space="preserve">resourced communities, particularly those in environmental justice and BIPOC communities.  </w:t>
      </w:r>
    </w:p>
    <w:p w14:paraId="09C99626" w14:textId="20F55F40" w:rsidR="00286083" w:rsidRPr="00286083" w:rsidRDefault="00286083" w:rsidP="00286083">
      <w:pPr>
        <w:pStyle w:val="ListParagraph"/>
        <w:numPr>
          <w:ilvl w:val="0"/>
          <w:numId w:val="18"/>
        </w:numPr>
        <w:spacing w:after="0" w:line="240" w:lineRule="auto"/>
        <w:ind w:left="0"/>
        <w:jc w:val="both"/>
        <w:rPr>
          <w:rFonts w:ascii="Helvetica" w:hAnsi="Helvetica"/>
          <w:sz w:val="20"/>
          <w:szCs w:val="20"/>
        </w:rPr>
      </w:pPr>
      <w:r>
        <w:rPr>
          <w:rFonts w:ascii="Helvetica" w:hAnsi="Helvetica"/>
          <w:b/>
          <w:bCs/>
          <w:sz w:val="20"/>
          <w:szCs w:val="20"/>
        </w:rPr>
        <w:t xml:space="preserve">Increase knowledge of low-income energy efficiency and other “related efforts” </w:t>
      </w:r>
      <w:r>
        <w:rPr>
          <w:rFonts w:ascii="Helvetica" w:hAnsi="Helvetica"/>
          <w:sz w:val="20"/>
          <w:szCs w:val="20"/>
        </w:rPr>
        <w:t>including, but not limited to, Illinois Solar for All and bill assistance programs.</w:t>
      </w:r>
    </w:p>
    <w:p w14:paraId="142447A4" w14:textId="1FF36AEB" w:rsidR="00286083" w:rsidRPr="00286083" w:rsidRDefault="00286083" w:rsidP="00286083">
      <w:pPr>
        <w:pStyle w:val="ListParagraph"/>
        <w:numPr>
          <w:ilvl w:val="0"/>
          <w:numId w:val="18"/>
        </w:numPr>
        <w:spacing w:after="0" w:line="240" w:lineRule="auto"/>
        <w:ind w:left="0"/>
        <w:jc w:val="both"/>
        <w:rPr>
          <w:rFonts w:ascii="Helvetica" w:hAnsi="Helvetica"/>
          <w:sz w:val="20"/>
          <w:szCs w:val="20"/>
        </w:rPr>
      </w:pPr>
      <w:r>
        <w:rPr>
          <w:rFonts w:ascii="Helvetica" w:hAnsi="Helvetica"/>
          <w:b/>
          <w:bCs/>
          <w:sz w:val="20"/>
          <w:szCs w:val="20"/>
        </w:rPr>
        <w:t xml:space="preserve">Foster awareness of and capacity building to enable CBOs </w:t>
      </w:r>
      <w:r>
        <w:rPr>
          <w:rFonts w:ascii="Helvetica" w:hAnsi="Helvetica"/>
          <w:sz w:val="20"/>
          <w:szCs w:val="20"/>
        </w:rPr>
        <w:t xml:space="preserve">to secure and leverage federal, state and private funding and initiatives to supplement finite utility ratepayer funding to further help under-resourced customers manage and lower their energy bills.  </w:t>
      </w:r>
    </w:p>
    <w:p w14:paraId="2319E090" w14:textId="5B4CC00F" w:rsidR="00F62917" w:rsidRDefault="00D60835" w:rsidP="00696904">
      <w:pPr>
        <w:pStyle w:val="ListParagraph"/>
        <w:numPr>
          <w:ilvl w:val="0"/>
          <w:numId w:val="18"/>
        </w:numPr>
        <w:spacing w:after="0" w:line="240" w:lineRule="auto"/>
        <w:ind w:left="0"/>
        <w:jc w:val="both"/>
        <w:rPr>
          <w:rFonts w:ascii="Helvetica" w:hAnsi="Helvetica"/>
          <w:sz w:val="20"/>
          <w:szCs w:val="20"/>
        </w:rPr>
      </w:pPr>
      <w:r w:rsidRPr="002D694E">
        <w:rPr>
          <w:rFonts w:ascii="Helvetica" w:hAnsi="Helvetica"/>
          <w:b/>
          <w:bCs/>
          <w:sz w:val="20"/>
          <w:szCs w:val="20"/>
        </w:rPr>
        <w:t xml:space="preserve">Create awareness of and </w:t>
      </w:r>
      <w:r w:rsidR="00696904" w:rsidRPr="002D694E">
        <w:rPr>
          <w:rFonts w:ascii="Helvetica" w:hAnsi="Helvetica"/>
          <w:b/>
          <w:bCs/>
          <w:sz w:val="20"/>
          <w:szCs w:val="20"/>
        </w:rPr>
        <w:t>motivate</w:t>
      </w:r>
      <w:r w:rsidR="00696904" w:rsidRPr="00696904">
        <w:rPr>
          <w:rFonts w:ascii="Helvetica" w:hAnsi="Helvetica"/>
          <w:sz w:val="20"/>
          <w:szCs w:val="20"/>
        </w:rPr>
        <w:t xml:space="preserve"> </w:t>
      </w:r>
      <w:r w:rsidR="00696904" w:rsidRPr="002D694E">
        <w:rPr>
          <w:rFonts w:ascii="Helvetica" w:hAnsi="Helvetica"/>
          <w:b/>
          <w:bCs/>
          <w:sz w:val="20"/>
          <w:szCs w:val="20"/>
        </w:rPr>
        <w:t xml:space="preserve">CBOs to apply for </w:t>
      </w:r>
      <w:r w:rsidR="003977D6">
        <w:rPr>
          <w:rFonts w:ascii="Helvetica" w:hAnsi="Helvetica"/>
          <w:b/>
          <w:bCs/>
          <w:sz w:val="20"/>
          <w:szCs w:val="20"/>
        </w:rPr>
        <w:t xml:space="preserve">education and outreach </w:t>
      </w:r>
      <w:r w:rsidR="00696904" w:rsidRPr="002D694E">
        <w:rPr>
          <w:rFonts w:ascii="Helvetica" w:hAnsi="Helvetica"/>
          <w:b/>
          <w:bCs/>
          <w:sz w:val="20"/>
          <w:szCs w:val="20"/>
        </w:rPr>
        <w:t>grants</w:t>
      </w:r>
      <w:r w:rsidR="00696904" w:rsidRPr="00696904">
        <w:rPr>
          <w:rFonts w:ascii="Helvetica" w:hAnsi="Helvetica"/>
          <w:sz w:val="20"/>
          <w:szCs w:val="20"/>
        </w:rPr>
        <w:t xml:space="preserve"> </w:t>
      </w:r>
      <w:r w:rsidR="00677365">
        <w:rPr>
          <w:rFonts w:ascii="Helvetica" w:hAnsi="Helvetica"/>
          <w:sz w:val="20"/>
          <w:szCs w:val="20"/>
        </w:rPr>
        <w:t>so that CBOs can offer</w:t>
      </w:r>
      <w:r w:rsidR="00696904" w:rsidRPr="00696904">
        <w:rPr>
          <w:rFonts w:ascii="Helvetica" w:hAnsi="Helvetica"/>
          <w:sz w:val="20"/>
          <w:szCs w:val="20"/>
        </w:rPr>
        <w:t xml:space="preserve"> energy efficiency</w:t>
      </w:r>
      <w:r w:rsidR="00F62917" w:rsidRPr="00D20229">
        <w:rPr>
          <w:rFonts w:ascii="Helvetica" w:hAnsi="Helvetica"/>
          <w:sz w:val="20"/>
          <w:szCs w:val="20"/>
        </w:rPr>
        <w:t xml:space="preserve"> education and outreach </w:t>
      </w:r>
      <w:r w:rsidR="002D694E">
        <w:rPr>
          <w:rFonts w:ascii="Helvetica" w:hAnsi="Helvetica"/>
          <w:sz w:val="20"/>
          <w:szCs w:val="20"/>
        </w:rPr>
        <w:t>which</w:t>
      </w:r>
      <w:r w:rsidR="00F62917" w:rsidRPr="00D20229">
        <w:rPr>
          <w:rFonts w:ascii="Helvetica" w:hAnsi="Helvetica"/>
          <w:sz w:val="20"/>
          <w:szCs w:val="20"/>
        </w:rPr>
        <w:t xml:space="preserve"> include</w:t>
      </w:r>
      <w:r w:rsidR="00677365">
        <w:rPr>
          <w:rFonts w:ascii="Helvetica" w:hAnsi="Helvetica"/>
          <w:sz w:val="20"/>
          <w:szCs w:val="20"/>
        </w:rPr>
        <w:t>s</w:t>
      </w:r>
      <w:r w:rsidR="002D694E">
        <w:rPr>
          <w:rFonts w:ascii="Helvetica" w:hAnsi="Helvetica"/>
          <w:sz w:val="20"/>
          <w:szCs w:val="20"/>
        </w:rPr>
        <w:t xml:space="preserve"> but </w:t>
      </w:r>
      <w:r w:rsidR="00677365">
        <w:rPr>
          <w:rFonts w:ascii="Helvetica" w:hAnsi="Helvetica"/>
          <w:sz w:val="20"/>
          <w:szCs w:val="20"/>
        </w:rPr>
        <w:t>is</w:t>
      </w:r>
      <w:r w:rsidR="00F62917" w:rsidRPr="00D20229">
        <w:rPr>
          <w:rFonts w:ascii="Helvetica" w:hAnsi="Helvetica"/>
          <w:sz w:val="20"/>
          <w:szCs w:val="20"/>
        </w:rPr>
        <w:t xml:space="preserve"> not limited to, basic energy efficiency education, information about low-income energy efficiency programs, and information on the </w:t>
      </w:r>
      <w:r w:rsidR="002D694E">
        <w:rPr>
          <w:rFonts w:ascii="Helvetica" w:hAnsi="Helvetica"/>
          <w:sz w:val="20"/>
          <w:szCs w:val="20"/>
        </w:rPr>
        <w:t>IQ</w:t>
      </w:r>
      <w:r w:rsidR="00A27DAD">
        <w:rPr>
          <w:rFonts w:ascii="Helvetica" w:hAnsi="Helvetica"/>
          <w:sz w:val="20"/>
          <w:szCs w:val="20"/>
        </w:rPr>
        <w:t>-S</w:t>
      </w:r>
      <w:r w:rsidR="002D694E">
        <w:rPr>
          <w:rFonts w:ascii="Helvetica" w:hAnsi="Helvetica"/>
          <w:sz w:val="20"/>
          <w:szCs w:val="20"/>
        </w:rPr>
        <w:t xml:space="preserve"> EE C</w:t>
      </w:r>
      <w:r w:rsidR="00F62917" w:rsidRPr="00D20229">
        <w:rPr>
          <w:rFonts w:ascii="Helvetica" w:hAnsi="Helvetica"/>
          <w:sz w:val="20"/>
          <w:szCs w:val="20"/>
        </w:rPr>
        <w:t>ommittee's purpose, structure, and activities.</w:t>
      </w:r>
    </w:p>
    <w:p w14:paraId="524CFE73" w14:textId="4E9016E0" w:rsidR="009D0295" w:rsidRDefault="006B48EA" w:rsidP="00F62917">
      <w:pPr>
        <w:pStyle w:val="ListParagraph"/>
        <w:numPr>
          <w:ilvl w:val="0"/>
          <w:numId w:val="18"/>
        </w:numPr>
        <w:spacing w:after="0" w:line="240" w:lineRule="auto"/>
        <w:ind w:left="0"/>
        <w:jc w:val="both"/>
        <w:rPr>
          <w:rFonts w:ascii="Helvetica" w:hAnsi="Helvetica"/>
          <w:sz w:val="20"/>
          <w:szCs w:val="20"/>
        </w:rPr>
      </w:pPr>
      <w:r>
        <w:rPr>
          <w:rFonts w:ascii="Helvetica" w:hAnsi="Helvetica"/>
          <w:b/>
          <w:bCs/>
          <w:sz w:val="20"/>
          <w:szCs w:val="20"/>
        </w:rPr>
        <w:t xml:space="preserve">Foster </w:t>
      </w:r>
      <w:r w:rsidR="00374C88">
        <w:rPr>
          <w:rFonts w:ascii="Helvetica" w:hAnsi="Helvetica"/>
          <w:b/>
          <w:bCs/>
          <w:sz w:val="20"/>
          <w:szCs w:val="20"/>
        </w:rPr>
        <w:t>shar</w:t>
      </w:r>
      <w:r w:rsidR="001C6B70">
        <w:rPr>
          <w:rFonts w:ascii="Helvetica" w:hAnsi="Helvetica"/>
          <w:b/>
          <w:bCs/>
          <w:sz w:val="20"/>
          <w:szCs w:val="20"/>
        </w:rPr>
        <w:t>ing of</w:t>
      </w:r>
      <w:r w:rsidR="00374C88">
        <w:rPr>
          <w:rFonts w:ascii="Helvetica" w:hAnsi="Helvetica"/>
          <w:b/>
          <w:bCs/>
          <w:sz w:val="20"/>
          <w:szCs w:val="20"/>
        </w:rPr>
        <w:t xml:space="preserve"> best practices</w:t>
      </w:r>
      <w:r w:rsidR="004F19FF">
        <w:rPr>
          <w:rFonts w:ascii="Helvetica" w:hAnsi="Helvetica"/>
          <w:b/>
          <w:bCs/>
          <w:sz w:val="20"/>
          <w:szCs w:val="20"/>
        </w:rPr>
        <w:t xml:space="preserve"> and CBO relationship-building</w:t>
      </w:r>
      <w:r w:rsidR="00374C88">
        <w:rPr>
          <w:rFonts w:ascii="Helvetica" w:hAnsi="Helvetica"/>
          <w:b/>
          <w:bCs/>
          <w:sz w:val="20"/>
          <w:szCs w:val="20"/>
        </w:rPr>
        <w:t xml:space="preserve"> </w:t>
      </w:r>
      <w:r w:rsidR="00374C88">
        <w:rPr>
          <w:rFonts w:ascii="Helvetica" w:hAnsi="Helvetica"/>
          <w:sz w:val="20"/>
          <w:szCs w:val="20"/>
        </w:rPr>
        <w:t xml:space="preserve">to </w:t>
      </w:r>
      <w:r w:rsidR="007D670A">
        <w:rPr>
          <w:rFonts w:ascii="Helvetica" w:hAnsi="Helvetica"/>
          <w:sz w:val="20"/>
          <w:szCs w:val="20"/>
        </w:rPr>
        <w:t xml:space="preserve">improve offerings and extend services to </w:t>
      </w:r>
      <w:r w:rsidR="005C1DA7">
        <w:rPr>
          <w:rFonts w:ascii="Helvetica" w:hAnsi="Helvetica"/>
          <w:sz w:val="20"/>
          <w:szCs w:val="20"/>
        </w:rPr>
        <w:t xml:space="preserve">populations who are under-resourced, historically underserved and </w:t>
      </w:r>
      <w:r w:rsidR="00CA59B5">
        <w:rPr>
          <w:rFonts w:ascii="Helvetica" w:hAnsi="Helvetica"/>
          <w:sz w:val="20"/>
          <w:szCs w:val="20"/>
        </w:rPr>
        <w:t xml:space="preserve">most impacted by high energy bills. </w:t>
      </w:r>
    </w:p>
    <w:p w14:paraId="5B1F3F28" w14:textId="214822F2" w:rsidR="00DF763E" w:rsidRPr="00DF763E" w:rsidRDefault="00DF763E" w:rsidP="00DF763E">
      <w:pPr>
        <w:pStyle w:val="ListParagraph"/>
        <w:spacing w:after="0" w:line="240" w:lineRule="auto"/>
        <w:ind w:left="0"/>
        <w:jc w:val="both"/>
        <w:rPr>
          <w:rFonts w:ascii="Helvetica" w:hAnsi="Helvetica"/>
          <w:sz w:val="20"/>
          <w:szCs w:val="20"/>
        </w:rPr>
      </w:pPr>
    </w:p>
    <w:p w14:paraId="1DA1288D" w14:textId="3C93B46F" w:rsidR="007351A5" w:rsidRDefault="00292023" w:rsidP="004E7D6D">
      <w:pPr>
        <w:jc w:val="both"/>
        <w:rPr>
          <w:rFonts w:ascii="Helvetica" w:hAnsi="Helvetica"/>
          <w:sz w:val="20"/>
          <w:szCs w:val="20"/>
        </w:rPr>
      </w:pPr>
      <w:r w:rsidRPr="00292023">
        <w:rPr>
          <w:rFonts w:ascii="Helvetica" w:hAnsi="Helvetica"/>
          <w:b/>
          <w:bCs/>
          <w:sz w:val="20"/>
          <w:szCs w:val="20"/>
        </w:rPr>
        <w:t>Prior Outreach Experience</w:t>
      </w:r>
      <w:r>
        <w:rPr>
          <w:rFonts w:ascii="Helvetica" w:hAnsi="Helvetica"/>
          <w:sz w:val="20"/>
          <w:szCs w:val="20"/>
        </w:rPr>
        <w:t xml:space="preserve">:  </w:t>
      </w:r>
      <w:r w:rsidR="002E5288">
        <w:rPr>
          <w:rFonts w:ascii="Helvetica" w:hAnsi="Helvetica"/>
          <w:sz w:val="20"/>
          <w:szCs w:val="20"/>
        </w:rPr>
        <w:t>The concepts and content of this draft Outreach Plan borrow heavily from experience</w:t>
      </w:r>
      <w:r w:rsidR="00876292">
        <w:rPr>
          <w:rFonts w:ascii="Helvetica" w:hAnsi="Helvetica"/>
          <w:sz w:val="20"/>
          <w:szCs w:val="20"/>
        </w:rPr>
        <w:t xml:space="preserve"> with CBO/CAA outreach during the IQ Energy Efficiency Advisory Committee Process under the Future Energy Jobs Act (FEJA)</w:t>
      </w:r>
      <w:r w:rsidR="00E975CA">
        <w:rPr>
          <w:rFonts w:ascii="Helvetica" w:hAnsi="Helvetica"/>
          <w:sz w:val="20"/>
          <w:szCs w:val="20"/>
        </w:rPr>
        <w:t>.</w:t>
      </w:r>
    </w:p>
    <w:p w14:paraId="097DE3B0" w14:textId="77777777" w:rsidR="007351A5" w:rsidRDefault="007351A5">
      <w:pPr>
        <w:rPr>
          <w:rFonts w:ascii="Helvetica" w:hAnsi="Helvetica"/>
          <w:sz w:val="20"/>
          <w:szCs w:val="20"/>
        </w:rPr>
      </w:pPr>
      <w:r>
        <w:rPr>
          <w:rFonts w:ascii="Helvetica" w:hAnsi="Helvetica"/>
          <w:sz w:val="20"/>
          <w:szCs w:val="20"/>
        </w:rPr>
        <w:br w:type="page"/>
      </w:r>
    </w:p>
    <w:p w14:paraId="55EB3D18" w14:textId="77777777" w:rsidR="002E5288" w:rsidRPr="00046C99" w:rsidRDefault="002E5288" w:rsidP="004E7D6D">
      <w:pPr>
        <w:jc w:val="both"/>
        <w:rPr>
          <w:rFonts w:ascii="Helvetica" w:hAnsi="Helvetica"/>
          <w:sz w:val="20"/>
          <w:szCs w:val="20"/>
        </w:rPr>
      </w:pPr>
    </w:p>
    <w:p w14:paraId="74A8642F" w14:textId="376606CA" w:rsidR="002B0171" w:rsidRPr="00437E75" w:rsidRDefault="00437E75" w:rsidP="00437E75">
      <w:pPr>
        <w:pStyle w:val="ListParagraph"/>
        <w:numPr>
          <w:ilvl w:val="0"/>
          <w:numId w:val="16"/>
        </w:numPr>
        <w:jc w:val="both"/>
        <w:rPr>
          <w:rFonts w:ascii="Helvetica" w:hAnsi="Helvetica"/>
          <w:b/>
          <w:bCs/>
          <w:sz w:val="20"/>
          <w:szCs w:val="20"/>
        </w:rPr>
      </w:pPr>
      <w:r>
        <w:rPr>
          <w:rFonts w:ascii="Helvetica" w:hAnsi="Helvetica"/>
          <w:b/>
          <w:bCs/>
          <w:sz w:val="20"/>
          <w:szCs w:val="20"/>
        </w:rPr>
        <w:t xml:space="preserve"> </w:t>
      </w:r>
      <w:r w:rsidR="00667BBE" w:rsidRPr="00437E75">
        <w:rPr>
          <w:rFonts w:ascii="Helvetica" w:hAnsi="Helvetica"/>
          <w:b/>
          <w:bCs/>
          <w:sz w:val="20"/>
          <w:szCs w:val="20"/>
        </w:rPr>
        <w:t xml:space="preserve">Outreach </w:t>
      </w:r>
      <w:r w:rsidR="000153C9">
        <w:rPr>
          <w:rFonts w:ascii="Helvetica" w:hAnsi="Helvetica"/>
          <w:b/>
          <w:bCs/>
          <w:sz w:val="20"/>
          <w:szCs w:val="20"/>
        </w:rPr>
        <w:t>Strategies</w:t>
      </w:r>
    </w:p>
    <w:p w14:paraId="7B1845DF" w14:textId="79475125" w:rsidR="00862832" w:rsidRPr="00651617" w:rsidRDefault="00651617" w:rsidP="004E7D6D">
      <w:pPr>
        <w:jc w:val="both"/>
        <w:rPr>
          <w:rFonts w:ascii="Helvetica" w:hAnsi="Helvetica"/>
          <w:sz w:val="20"/>
          <w:szCs w:val="20"/>
        </w:rPr>
      </w:pPr>
      <w:r>
        <w:rPr>
          <w:rFonts w:ascii="Helvetica" w:hAnsi="Helvetica"/>
          <w:sz w:val="20"/>
          <w:szCs w:val="20"/>
        </w:rPr>
        <w:t xml:space="preserve">With an emphasis on </w:t>
      </w:r>
      <w:r w:rsidR="00B86730">
        <w:rPr>
          <w:rFonts w:ascii="Helvetica" w:hAnsi="Helvetica"/>
          <w:sz w:val="20"/>
          <w:szCs w:val="20"/>
        </w:rPr>
        <w:t xml:space="preserve">building </w:t>
      </w:r>
      <w:r w:rsidR="003B5B73">
        <w:rPr>
          <w:rFonts w:ascii="Helvetica" w:hAnsi="Helvetica"/>
          <w:sz w:val="20"/>
          <w:szCs w:val="20"/>
        </w:rPr>
        <w:t>sustained</w:t>
      </w:r>
      <w:r w:rsidR="000153C9">
        <w:rPr>
          <w:rFonts w:ascii="Helvetica" w:hAnsi="Helvetica"/>
          <w:sz w:val="20"/>
          <w:szCs w:val="20"/>
        </w:rPr>
        <w:t xml:space="preserve"> and increasing</w:t>
      </w:r>
      <w:r w:rsidR="003B5B73">
        <w:rPr>
          <w:rFonts w:ascii="Helvetica" w:hAnsi="Helvetica"/>
          <w:sz w:val="20"/>
          <w:szCs w:val="20"/>
        </w:rPr>
        <w:t xml:space="preserve"> engagement with </w:t>
      </w:r>
      <w:r w:rsidR="00392EE1">
        <w:rPr>
          <w:rFonts w:ascii="Helvetica" w:hAnsi="Helvetica"/>
          <w:sz w:val="20"/>
          <w:szCs w:val="20"/>
        </w:rPr>
        <w:t>trusted</w:t>
      </w:r>
      <w:r w:rsidR="003B5B73">
        <w:rPr>
          <w:rFonts w:ascii="Helvetica" w:hAnsi="Helvetica"/>
          <w:sz w:val="20"/>
          <w:szCs w:val="20"/>
        </w:rPr>
        <w:t xml:space="preserve"> community</w:t>
      </w:r>
      <w:r w:rsidR="00204A1F">
        <w:rPr>
          <w:rFonts w:ascii="Helvetica" w:hAnsi="Helvetica"/>
          <w:sz w:val="20"/>
          <w:szCs w:val="20"/>
        </w:rPr>
        <w:t xml:space="preserve"> partners</w:t>
      </w:r>
      <w:r w:rsidR="00D76E5D">
        <w:rPr>
          <w:rFonts w:ascii="Helvetica" w:hAnsi="Helvetica"/>
          <w:sz w:val="20"/>
          <w:szCs w:val="20"/>
        </w:rPr>
        <w:t xml:space="preserve"> through the IQ</w:t>
      </w:r>
      <w:r w:rsidR="005635C5">
        <w:rPr>
          <w:rFonts w:ascii="Helvetica" w:hAnsi="Helvetica"/>
          <w:sz w:val="20"/>
          <w:szCs w:val="20"/>
        </w:rPr>
        <w:t>-S</w:t>
      </w:r>
      <w:r w:rsidR="00D76E5D">
        <w:rPr>
          <w:rFonts w:ascii="Helvetica" w:hAnsi="Helvetica"/>
          <w:sz w:val="20"/>
          <w:szCs w:val="20"/>
        </w:rPr>
        <w:t xml:space="preserve"> EE Committee</w:t>
      </w:r>
      <w:r w:rsidR="00535234">
        <w:rPr>
          <w:rFonts w:ascii="Helvetica" w:hAnsi="Helvetica"/>
          <w:sz w:val="20"/>
          <w:szCs w:val="20"/>
        </w:rPr>
        <w:t xml:space="preserve">, the following strategies will be utilized throughout the outreach process: </w:t>
      </w:r>
    </w:p>
    <w:p w14:paraId="6471AF87" w14:textId="2F89F1CE" w:rsidR="00D42E01" w:rsidRPr="00D42E01" w:rsidRDefault="00D42E01" w:rsidP="00FF5B49">
      <w:pPr>
        <w:pStyle w:val="ListParagraph"/>
        <w:numPr>
          <w:ilvl w:val="0"/>
          <w:numId w:val="1"/>
        </w:numPr>
        <w:jc w:val="both"/>
        <w:rPr>
          <w:rFonts w:ascii="Helvetica" w:hAnsi="Helvetica"/>
          <w:sz w:val="20"/>
          <w:szCs w:val="20"/>
        </w:rPr>
      </w:pPr>
      <w:r w:rsidRPr="00D42E01">
        <w:rPr>
          <w:rFonts w:ascii="Helvetica" w:hAnsi="Helvetica"/>
          <w:sz w:val="20"/>
          <w:szCs w:val="20"/>
          <w:u w:val="single"/>
        </w:rPr>
        <w:t>Coordinate closely with utilit</w:t>
      </w:r>
      <w:r w:rsidR="000153C9">
        <w:rPr>
          <w:rFonts w:ascii="Helvetica" w:hAnsi="Helvetica"/>
          <w:sz w:val="20"/>
          <w:szCs w:val="20"/>
          <w:u w:val="single"/>
        </w:rPr>
        <w:t xml:space="preserve">y EE and bill assistance education and outreach efforts, the IL Solar for All Program and </w:t>
      </w:r>
      <w:r w:rsidR="001705E9">
        <w:rPr>
          <w:rFonts w:ascii="Helvetica" w:hAnsi="Helvetica"/>
          <w:sz w:val="20"/>
          <w:szCs w:val="20"/>
          <w:u w:val="single"/>
        </w:rPr>
        <w:t>Other</w:t>
      </w:r>
      <w:r w:rsidR="000153C9">
        <w:rPr>
          <w:rFonts w:ascii="Helvetica" w:hAnsi="Helvetica"/>
          <w:sz w:val="20"/>
          <w:szCs w:val="20"/>
          <w:u w:val="single"/>
        </w:rPr>
        <w:t xml:space="preserve"> Organizations Who Offer Energy Efficiency Education and Outreach</w:t>
      </w:r>
      <w:r>
        <w:rPr>
          <w:rFonts w:ascii="Helvetica" w:hAnsi="Helvetica"/>
          <w:sz w:val="20"/>
          <w:szCs w:val="20"/>
        </w:rPr>
        <w:t xml:space="preserve">: </w:t>
      </w:r>
      <w:r w:rsidR="00250511">
        <w:rPr>
          <w:rFonts w:ascii="Helvetica" w:hAnsi="Helvetica"/>
          <w:sz w:val="20"/>
          <w:szCs w:val="20"/>
        </w:rPr>
        <w:t>Establish a coordinat</w:t>
      </w:r>
      <w:r w:rsidR="00EB1898">
        <w:rPr>
          <w:rFonts w:ascii="Helvetica" w:hAnsi="Helvetica"/>
          <w:sz w:val="20"/>
          <w:szCs w:val="20"/>
        </w:rPr>
        <w:t>ed</w:t>
      </w:r>
      <w:r w:rsidR="00250511">
        <w:rPr>
          <w:rFonts w:ascii="Helvetica" w:hAnsi="Helvetica"/>
          <w:sz w:val="20"/>
          <w:szCs w:val="20"/>
        </w:rPr>
        <w:t xml:space="preserve"> approach </w:t>
      </w:r>
      <w:r w:rsidR="00C16067">
        <w:rPr>
          <w:rFonts w:ascii="Helvetica" w:hAnsi="Helvetica"/>
          <w:sz w:val="20"/>
          <w:szCs w:val="20"/>
        </w:rPr>
        <w:t>to</w:t>
      </w:r>
      <w:r w:rsidR="005F3372">
        <w:rPr>
          <w:rFonts w:ascii="Helvetica" w:hAnsi="Helvetica"/>
          <w:sz w:val="20"/>
          <w:szCs w:val="20"/>
        </w:rPr>
        <w:t xml:space="preserve"> education and outreach to</w:t>
      </w:r>
      <w:r w:rsidR="000153C9">
        <w:rPr>
          <w:rFonts w:ascii="Helvetica" w:hAnsi="Helvetica"/>
          <w:sz w:val="20"/>
          <w:szCs w:val="20"/>
        </w:rPr>
        <w:t xml:space="preserve"> </w:t>
      </w:r>
      <w:r w:rsidR="00AF561A">
        <w:rPr>
          <w:rFonts w:ascii="Helvetica" w:hAnsi="Helvetica"/>
          <w:sz w:val="20"/>
          <w:szCs w:val="20"/>
        </w:rPr>
        <w:t>i</w:t>
      </w:r>
      <w:r w:rsidR="00C16067">
        <w:rPr>
          <w:rFonts w:ascii="Helvetica" w:hAnsi="Helvetica"/>
          <w:sz w:val="20"/>
          <w:szCs w:val="20"/>
        </w:rPr>
        <w:t>ncrease impact of education and outreach efforts.</w:t>
      </w:r>
    </w:p>
    <w:p w14:paraId="6012AE27" w14:textId="77777777" w:rsidR="000C6C54" w:rsidRDefault="00AB45C8" w:rsidP="00FF5B49">
      <w:pPr>
        <w:pStyle w:val="ListParagraph"/>
        <w:numPr>
          <w:ilvl w:val="0"/>
          <w:numId w:val="1"/>
        </w:numPr>
        <w:jc w:val="both"/>
        <w:rPr>
          <w:rFonts w:ascii="Helvetica" w:hAnsi="Helvetica"/>
          <w:sz w:val="20"/>
          <w:szCs w:val="20"/>
        </w:rPr>
      </w:pPr>
      <w:r>
        <w:rPr>
          <w:u w:val="single"/>
        </w:rPr>
        <w:t>Further Develop and</w:t>
      </w:r>
      <w:r>
        <w:t xml:space="preserve"> </w:t>
      </w:r>
      <w:r w:rsidR="00FF5B49" w:rsidRPr="00BA7EF3">
        <w:rPr>
          <w:rFonts w:ascii="Helvetica" w:hAnsi="Helvetica"/>
          <w:sz w:val="20"/>
          <w:szCs w:val="20"/>
          <w:u w:val="single"/>
        </w:rPr>
        <w:t xml:space="preserve">Refine </w:t>
      </w:r>
      <w:r>
        <w:rPr>
          <w:rFonts w:ascii="Helvetica" w:hAnsi="Helvetica"/>
          <w:sz w:val="20"/>
          <w:szCs w:val="20"/>
          <w:u w:val="single"/>
        </w:rPr>
        <w:t>O</w:t>
      </w:r>
      <w:r w:rsidR="00FF5B49" w:rsidRPr="00BA7EF3">
        <w:rPr>
          <w:rFonts w:ascii="Helvetica" w:hAnsi="Helvetica"/>
          <w:sz w:val="20"/>
          <w:szCs w:val="20"/>
          <w:u w:val="single"/>
        </w:rPr>
        <w:t xml:space="preserve">utreach </w:t>
      </w:r>
      <w:r w:rsidR="0054016B">
        <w:rPr>
          <w:rFonts w:ascii="Helvetica" w:hAnsi="Helvetica"/>
          <w:sz w:val="20"/>
          <w:szCs w:val="20"/>
          <w:u w:val="single"/>
        </w:rPr>
        <w:t xml:space="preserve">&amp; </w:t>
      </w:r>
      <w:r>
        <w:rPr>
          <w:rFonts w:ascii="Helvetica" w:hAnsi="Helvetica"/>
          <w:sz w:val="20"/>
          <w:szCs w:val="20"/>
          <w:u w:val="single"/>
        </w:rPr>
        <w:t>E</w:t>
      </w:r>
      <w:r w:rsidR="0054016B">
        <w:rPr>
          <w:rFonts w:ascii="Helvetica" w:hAnsi="Helvetica"/>
          <w:sz w:val="20"/>
          <w:szCs w:val="20"/>
          <w:u w:val="single"/>
        </w:rPr>
        <w:t xml:space="preserve">ducation </w:t>
      </w:r>
      <w:r>
        <w:rPr>
          <w:rFonts w:ascii="Helvetica" w:hAnsi="Helvetica"/>
          <w:sz w:val="20"/>
          <w:szCs w:val="20"/>
          <w:u w:val="single"/>
        </w:rPr>
        <w:t>T</w:t>
      </w:r>
      <w:r w:rsidR="00FF5B49" w:rsidRPr="00BA7EF3">
        <w:rPr>
          <w:rFonts w:ascii="Helvetica" w:hAnsi="Helvetica"/>
          <w:sz w:val="20"/>
          <w:szCs w:val="20"/>
          <w:u w:val="single"/>
        </w:rPr>
        <w:t>ools</w:t>
      </w:r>
      <w:r w:rsidR="000C6C54">
        <w:rPr>
          <w:rFonts w:ascii="Helvetica" w:hAnsi="Helvetica"/>
          <w:sz w:val="20"/>
          <w:szCs w:val="20"/>
          <w:u w:val="single"/>
        </w:rPr>
        <w:t xml:space="preserve"> and Initiatives</w:t>
      </w:r>
      <w:r w:rsidR="00FF5B49">
        <w:rPr>
          <w:rFonts w:ascii="Helvetica" w:hAnsi="Helvetica"/>
          <w:sz w:val="20"/>
          <w:szCs w:val="20"/>
        </w:rPr>
        <w:t xml:space="preserve">: </w:t>
      </w:r>
    </w:p>
    <w:p w14:paraId="1C1BAE72" w14:textId="6BD84E83" w:rsidR="00FF5B49" w:rsidRDefault="00C04F45" w:rsidP="000C6C54">
      <w:pPr>
        <w:pStyle w:val="ListParagraph"/>
        <w:numPr>
          <w:ilvl w:val="1"/>
          <w:numId w:val="1"/>
        </w:numPr>
        <w:jc w:val="both"/>
        <w:rPr>
          <w:rFonts w:ascii="Helvetica" w:hAnsi="Helvetica"/>
          <w:sz w:val="20"/>
          <w:szCs w:val="20"/>
        </w:rPr>
      </w:pPr>
      <w:r>
        <w:rPr>
          <w:rFonts w:ascii="Helvetica" w:hAnsi="Helvetica"/>
          <w:sz w:val="20"/>
          <w:szCs w:val="20"/>
        </w:rPr>
        <w:t>Develop</w:t>
      </w:r>
      <w:r w:rsidR="00FF5B49">
        <w:rPr>
          <w:rFonts w:ascii="Helvetica" w:hAnsi="Helvetica"/>
          <w:sz w:val="20"/>
          <w:szCs w:val="20"/>
        </w:rPr>
        <w:t xml:space="preserve"> </w:t>
      </w:r>
      <w:r w:rsidR="005102A1">
        <w:rPr>
          <w:rFonts w:ascii="Helvetica" w:hAnsi="Helvetica"/>
          <w:sz w:val="20"/>
          <w:szCs w:val="20"/>
        </w:rPr>
        <w:t xml:space="preserve">and track effectiveness of </w:t>
      </w:r>
      <w:r w:rsidR="00FF5B49">
        <w:rPr>
          <w:rFonts w:ascii="Helvetica" w:hAnsi="Helvetica"/>
          <w:sz w:val="20"/>
          <w:szCs w:val="20"/>
        </w:rPr>
        <w:t xml:space="preserve">outreach email </w:t>
      </w:r>
      <w:r w:rsidR="00FB4CE6">
        <w:rPr>
          <w:rFonts w:ascii="Helvetica" w:hAnsi="Helvetica"/>
          <w:sz w:val="20"/>
          <w:szCs w:val="20"/>
        </w:rPr>
        <w:t>solicitation</w:t>
      </w:r>
      <w:r w:rsidR="000004FC">
        <w:rPr>
          <w:rFonts w:ascii="Helvetica" w:hAnsi="Helvetica"/>
          <w:sz w:val="20"/>
          <w:szCs w:val="20"/>
        </w:rPr>
        <w:t>s</w:t>
      </w:r>
      <w:r w:rsidR="00FB4CE6">
        <w:rPr>
          <w:rFonts w:ascii="Helvetica" w:hAnsi="Helvetica"/>
          <w:sz w:val="20"/>
          <w:szCs w:val="20"/>
        </w:rPr>
        <w:t xml:space="preserve"> and</w:t>
      </w:r>
      <w:r w:rsidR="00FF5B49">
        <w:rPr>
          <w:rFonts w:ascii="Helvetica" w:hAnsi="Helvetica"/>
          <w:sz w:val="20"/>
          <w:szCs w:val="20"/>
        </w:rPr>
        <w:t xml:space="preserve"> </w:t>
      </w:r>
      <w:r w:rsidR="001705E9">
        <w:rPr>
          <w:rFonts w:ascii="Helvetica" w:hAnsi="Helvetica"/>
          <w:sz w:val="20"/>
          <w:szCs w:val="20"/>
        </w:rPr>
        <w:t>an</w:t>
      </w:r>
      <w:r w:rsidR="005102A1">
        <w:rPr>
          <w:rFonts w:ascii="Helvetica" w:hAnsi="Helvetica"/>
          <w:sz w:val="20"/>
          <w:szCs w:val="20"/>
        </w:rPr>
        <w:t xml:space="preserve"> </w:t>
      </w:r>
      <w:r w:rsidR="00ED21CB">
        <w:rPr>
          <w:rFonts w:ascii="Helvetica" w:hAnsi="Helvetica"/>
          <w:sz w:val="20"/>
          <w:szCs w:val="20"/>
        </w:rPr>
        <w:t xml:space="preserve">IQ-S </w:t>
      </w:r>
      <w:r w:rsidR="005102A1">
        <w:rPr>
          <w:rFonts w:ascii="Helvetica" w:hAnsi="Helvetica"/>
          <w:sz w:val="20"/>
          <w:szCs w:val="20"/>
        </w:rPr>
        <w:t>Committee website</w:t>
      </w:r>
      <w:r w:rsidR="00FF5B49">
        <w:rPr>
          <w:rFonts w:ascii="Helvetica" w:hAnsi="Helvetica"/>
          <w:sz w:val="20"/>
          <w:szCs w:val="20"/>
        </w:rPr>
        <w:t xml:space="preserve"> that </w:t>
      </w:r>
      <w:r w:rsidR="000004FC">
        <w:rPr>
          <w:rFonts w:ascii="Helvetica" w:hAnsi="Helvetica"/>
          <w:sz w:val="20"/>
          <w:szCs w:val="20"/>
        </w:rPr>
        <w:t>educate</w:t>
      </w:r>
      <w:r w:rsidR="00DC7228">
        <w:rPr>
          <w:rFonts w:ascii="Helvetica" w:hAnsi="Helvetica"/>
          <w:sz w:val="20"/>
          <w:szCs w:val="20"/>
        </w:rPr>
        <w:t>s</w:t>
      </w:r>
      <w:r w:rsidR="000004FC">
        <w:rPr>
          <w:rFonts w:ascii="Helvetica" w:hAnsi="Helvetica"/>
          <w:sz w:val="20"/>
          <w:szCs w:val="20"/>
        </w:rPr>
        <w:t xml:space="preserve"> CBOs and CAAs about the goal</w:t>
      </w:r>
      <w:r w:rsidR="005102A1">
        <w:rPr>
          <w:rFonts w:ascii="Helvetica" w:hAnsi="Helvetica"/>
          <w:sz w:val="20"/>
          <w:szCs w:val="20"/>
        </w:rPr>
        <w:t xml:space="preserve">s, </w:t>
      </w:r>
      <w:r w:rsidR="000004FC">
        <w:rPr>
          <w:rFonts w:ascii="Helvetica" w:hAnsi="Helvetica"/>
          <w:sz w:val="20"/>
          <w:szCs w:val="20"/>
        </w:rPr>
        <w:t>value</w:t>
      </w:r>
      <w:r w:rsidR="005102A1">
        <w:rPr>
          <w:rFonts w:ascii="Helvetica" w:hAnsi="Helvetica"/>
          <w:sz w:val="20"/>
          <w:szCs w:val="20"/>
        </w:rPr>
        <w:t xml:space="preserve"> and opportunities</w:t>
      </w:r>
      <w:r w:rsidR="000004FC">
        <w:rPr>
          <w:rFonts w:ascii="Helvetica" w:hAnsi="Helvetica"/>
          <w:sz w:val="20"/>
          <w:szCs w:val="20"/>
        </w:rPr>
        <w:t xml:space="preserve"> of</w:t>
      </w:r>
      <w:r w:rsidR="005102A1">
        <w:rPr>
          <w:rFonts w:ascii="Helvetica" w:hAnsi="Helvetica"/>
          <w:sz w:val="20"/>
          <w:szCs w:val="20"/>
        </w:rPr>
        <w:t>fered through</w:t>
      </w:r>
      <w:r w:rsidR="000004FC">
        <w:rPr>
          <w:rFonts w:ascii="Helvetica" w:hAnsi="Helvetica"/>
          <w:sz w:val="20"/>
          <w:szCs w:val="20"/>
        </w:rPr>
        <w:t xml:space="preserve"> the Committee</w:t>
      </w:r>
      <w:r w:rsidR="00E742D8">
        <w:rPr>
          <w:rFonts w:ascii="Helvetica" w:hAnsi="Helvetica"/>
          <w:sz w:val="20"/>
          <w:szCs w:val="20"/>
        </w:rPr>
        <w:t xml:space="preserve"> and energy efficiency and other opportunities for low-income customers to lower and manage their energy bills.</w:t>
      </w:r>
    </w:p>
    <w:p w14:paraId="09E38AAF" w14:textId="23C3DC1C" w:rsidR="005102A1" w:rsidRPr="00BC0F22" w:rsidRDefault="005102A1" w:rsidP="000C6C54">
      <w:pPr>
        <w:pStyle w:val="ListParagraph"/>
        <w:numPr>
          <w:ilvl w:val="1"/>
          <w:numId w:val="1"/>
        </w:numPr>
        <w:jc w:val="both"/>
        <w:rPr>
          <w:rFonts w:ascii="Helvetica" w:hAnsi="Helvetica"/>
          <w:sz w:val="20"/>
          <w:szCs w:val="20"/>
        </w:rPr>
      </w:pPr>
      <w:r>
        <w:rPr>
          <w:rFonts w:ascii="Helvetica" w:hAnsi="Helvetica"/>
          <w:sz w:val="20"/>
          <w:szCs w:val="20"/>
        </w:rPr>
        <w:t>Coordinate development of</w:t>
      </w:r>
      <w:r w:rsidR="00D20F6A">
        <w:rPr>
          <w:rFonts w:ascii="Helvetica" w:hAnsi="Helvetica"/>
          <w:sz w:val="20"/>
          <w:szCs w:val="20"/>
        </w:rPr>
        <w:t>,</w:t>
      </w:r>
      <w:r>
        <w:rPr>
          <w:rFonts w:ascii="Helvetica" w:hAnsi="Helvetica"/>
          <w:sz w:val="20"/>
          <w:szCs w:val="20"/>
        </w:rPr>
        <w:t xml:space="preserve"> and refine based on customer feedback</w:t>
      </w:r>
      <w:r w:rsidR="00D20F6A">
        <w:rPr>
          <w:rFonts w:ascii="Helvetica" w:hAnsi="Helvetica"/>
          <w:sz w:val="20"/>
          <w:szCs w:val="20"/>
        </w:rPr>
        <w:t>,</w:t>
      </w:r>
      <w:r>
        <w:rPr>
          <w:rFonts w:ascii="Helvetica" w:hAnsi="Helvetica"/>
          <w:sz w:val="20"/>
          <w:szCs w:val="20"/>
        </w:rPr>
        <w:t xml:space="preserve"> </w:t>
      </w:r>
      <w:r w:rsidR="00A73569">
        <w:rPr>
          <w:rFonts w:ascii="Helvetica" w:hAnsi="Helvetica"/>
          <w:sz w:val="20"/>
          <w:szCs w:val="20"/>
        </w:rPr>
        <w:t xml:space="preserve">education materials on </w:t>
      </w:r>
      <w:r>
        <w:rPr>
          <w:rFonts w:ascii="Helvetica" w:hAnsi="Helvetica"/>
          <w:sz w:val="20"/>
          <w:szCs w:val="20"/>
        </w:rPr>
        <w:t>energy efficiency education</w:t>
      </w:r>
      <w:r w:rsidR="006C5226">
        <w:rPr>
          <w:rFonts w:ascii="Helvetica" w:hAnsi="Helvetica"/>
          <w:sz w:val="20"/>
          <w:szCs w:val="20"/>
        </w:rPr>
        <w:t>, conservation, solar and bill assistance</w:t>
      </w:r>
      <w:r w:rsidR="00A73569">
        <w:rPr>
          <w:rFonts w:ascii="Helvetica" w:hAnsi="Helvetica"/>
          <w:sz w:val="20"/>
          <w:szCs w:val="20"/>
        </w:rPr>
        <w:t xml:space="preserve"> programs.  </w:t>
      </w:r>
      <w:r w:rsidR="006C5226">
        <w:rPr>
          <w:rFonts w:ascii="Helvetica" w:hAnsi="Helvetica"/>
          <w:sz w:val="20"/>
          <w:szCs w:val="20"/>
        </w:rPr>
        <w:t xml:space="preserve"> </w:t>
      </w:r>
    </w:p>
    <w:p w14:paraId="396A47B8" w14:textId="15F474B9" w:rsidR="005E7970" w:rsidRDefault="00FF5B49" w:rsidP="00FF5B49">
      <w:pPr>
        <w:pStyle w:val="ListParagraph"/>
        <w:numPr>
          <w:ilvl w:val="0"/>
          <w:numId w:val="1"/>
        </w:numPr>
        <w:jc w:val="both"/>
        <w:rPr>
          <w:rFonts w:ascii="Helvetica" w:hAnsi="Helvetica"/>
          <w:sz w:val="20"/>
          <w:szCs w:val="20"/>
        </w:rPr>
      </w:pPr>
      <w:r>
        <w:rPr>
          <w:rFonts w:ascii="Helvetica" w:hAnsi="Helvetica"/>
          <w:sz w:val="20"/>
          <w:szCs w:val="20"/>
          <w:u w:val="single"/>
        </w:rPr>
        <w:t>Identify &amp; c</w:t>
      </w:r>
      <w:r w:rsidRPr="00BA7EF3">
        <w:rPr>
          <w:rFonts w:ascii="Helvetica" w:hAnsi="Helvetica"/>
          <w:sz w:val="20"/>
          <w:szCs w:val="20"/>
          <w:u w:val="single"/>
        </w:rPr>
        <w:t>onduct research</w:t>
      </w:r>
      <w:r>
        <w:rPr>
          <w:rFonts w:ascii="Helvetica" w:hAnsi="Helvetica"/>
          <w:sz w:val="20"/>
          <w:szCs w:val="20"/>
          <w:u w:val="single"/>
        </w:rPr>
        <w:t xml:space="preserve"> </w:t>
      </w:r>
      <w:r w:rsidR="005E7970">
        <w:rPr>
          <w:rFonts w:ascii="Helvetica" w:hAnsi="Helvetica"/>
          <w:sz w:val="20"/>
          <w:szCs w:val="20"/>
          <w:u w:val="single"/>
        </w:rPr>
        <w:t xml:space="preserve">on eligible </w:t>
      </w:r>
      <w:r w:rsidR="00CA61FA">
        <w:rPr>
          <w:rFonts w:ascii="Helvetica" w:hAnsi="Helvetica"/>
          <w:sz w:val="20"/>
          <w:szCs w:val="20"/>
          <w:u w:val="single"/>
        </w:rPr>
        <w:t xml:space="preserve">IQ-S </w:t>
      </w:r>
      <w:r w:rsidR="005E7970">
        <w:rPr>
          <w:rFonts w:ascii="Helvetica" w:hAnsi="Helvetica"/>
          <w:sz w:val="20"/>
          <w:szCs w:val="20"/>
          <w:u w:val="single"/>
        </w:rPr>
        <w:t>Committee participant organizations, with focus on BIPOC and Environmental Justice CBOs to develop a diverse but representative slate of Committee members</w:t>
      </w:r>
      <w:r w:rsidRPr="00046C99">
        <w:rPr>
          <w:rFonts w:ascii="Helvetica" w:hAnsi="Helvetica"/>
          <w:sz w:val="20"/>
          <w:szCs w:val="20"/>
        </w:rPr>
        <w:t xml:space="preserve">: </w:t>
      </w:r>
    </w:p>
    <w:p w14:paraId="7AF7BA8C" w14:textId="109020C7" w:rsidR="005E7970" w:rsidRPr="005E7970" w:rsidRDefault="005E7970" w:rsidP="005E7970">
      <w:pPr>
        <w:pStyle w:val="ListParagraph"/>
        <w:numPr>
          <w:ilvl w:val="1"/>
          <w:numId w:val="1"/>
        </w:numPr>
        <w:jc w:val="both"/>
        <w:rPr>
          <w:rFonts w:ascii="Helvetica" w:hAnsi="Helvetica"/>
          <w:sz w:val="20"/>
          <w:szCs w:val="20"/>
        </w:rPr>
      </w:pPr>
      <w:proofErr w:type="spellStart"/>
      <w:r>
        <w:rPr>
          <w:rFonts w:ascii="Helvetica" w:hAnsi="Helvetica"/>
          <w:sz w:val="20"/>
          <w:szCs w:val="20"/>
        </w:rPr>
        <w:t>Geomap</w:t>
      </w:r>
      <w:proofErr w:type="spellEnd"/>
      <w:r>
        <w:rPr>
          <w:rFonts w:ascii="Helvetica" w:hAnsi="Helvetica"/>
          <w:sz w:val="20"/>
          <w:szCs w:val="20"/>
        </w:rPr>
        <w:t xml:space="preserve"> promising organizations that may have programs that could be used to leverage EE outreach efforts to ensure geographic representation. </w:t>
      </w:r>
    </w:p>
    <w:p w14:paraId="6D0001BC" w14:textId="532568CC" w:rsidR="00FF5B49" w:rsidRPr="00046C99" w:rsidRDefault="00FF5B49" w:rsidP="002702C3">
      <w:pPr>
        <w:pStyle w:val="ListParagraph"/>
        <w:numPr>
          <w:ilvl w:val="1"/>
          <w:numId w:val="1"/>
        </w:numPr>
        <w:jc w:val="both"/>
        <w:rPr>
          <w:rFonts w:ascii="Helvetica" w:hAnsi="Helvetica"/>
          <w:sz w:val="20"/>
          <w:szCs w:val="20"/>
        </w:rPr>
      </w:pPr>
      <w:r>
        <w:rPr>
          <w:rFonts w:ascii="Helvetica" w:hAnsi="Helvetica"/>
          <w:sz w:val="20"/>
          <w:szCs w:val="20"/>
        </w:rPr>
        <w:t>Utilize data on high concentration of IQ populations</w:t>
      </w:r>
      <w:r w:rsidR="002702C3">
        <w:rPr>
          <w:rFonts w:ascii="Helvetica" w:hAnsi="Helvetica"/>
          <w:sz w:val="20"/>
          <w:szCs w:val="20"/>
        </w:rPr>
        <w:t xml:space="preserve"> and environmental justice communities</w:t>
      </w:r>
      <w:r>
        <w:rPr>
          <w:rFonts w:ascii="Helvetica" w:hAnsi="Helvetica"/>
          <w:sz w:val="20"/>
          <w:szCs w:val="20"/>
        </w:rPr>
        <w:t xml:space="preserve"> to determine priority areas for outreach</w:t>
      </w:r>
      <w:r w:rsidR="00DC666D">
        <w:rPr>
          <w:rFonts w:ascii="Helvetica" w:hAnsi="Helvetica"/>
          <w:sz w:val="20"/>
          <w:szCs w:val="20"/>
        </w:rPr>
        <w:t xml:space="preserve"> to CBOs and CAAs</w:t>
      </w:r>
      <w:r>
        <w:rPr>
          <w:rFonts w:ascii="Helvetica" w:hAnsi="Helvetica"/>
          <w:sz w:val="20"/>
          <w:szCs w:val="20"/>
        </w:rPr>
        <w:t xml:space="preserve">. </w:t>
      </w:r>
    </w:p>
    <w:p w14:paraId="344F7D96" w14:textId="51E5509C" w:rsidR="00FF5B49" w:rsidRDefault="00EC1AA8" w:rsidP="00FF5B49">
      <w:pPr>
        <w:pStyle w:val="ListParagraph"/>
        <w:numPr>
          <w:ilvl w:val="0"/>
          <w:numId w:val="1"/>
        </w:numPr>
        <w:jc w:val="both"/>
        <w:rPr>
          <w:rFonts w:ascii="Helvetica" w:hAnsi="Helvetica"/>
          <w:sz w:val="20"/>
          <w:szCs w:val="20"/>
        </w:rPr>
      </w:pPr>
      <w:r>
        <w:rPr>
          <w:rFonts w:ascii="Helvetica" w:hAnsi="Helvetica"/>
          <w:sz w:val="20"/>
          <w:szCs w:val="20"/>
          <w:u w:val="single"/>
        </w:rPr>
        <w:t xml:space="preserve">Build </w:t>
      </w:r>
      <w:r w:rsidR="00D74DDE">
        <w:rPr>
          <w:rFonts w:ascii="Helvetica" w:hAnsi="Helvetica"/>
          <w:sz w:val="20"/>
          <w:szCs w:val="20"/>
          <w:u w:val="single"/>
        </w:rPr>
        <w:t>additional CBO</w:t>
      </w:r>
      <w:r>
        <w:rPr>
          <w:rFonts w:ascii="Helvetica" w:hAnsi="Helvetica"/>
          <w:sz w:val="20"/>
          <w:szCs w:val="20"/>
          <w:u w:val="single"/>
        </w:rPr>
        <w:t xml:space="preserve"> relationships</w:t>
      </w:r>
      <w:r w:rsidR="00FF5B49">
        <w:rPr>
          <w:rFonts w:ascii="Helvetica" w:hAnsi="Helvetica"/>
          <w:sz w:val="20"/>
          <w:szCs w:val="20"/>
        </w:rPr>
        <w:t xml:space="preserve">: Reach out to </w:t>
      </w:r>
      <w:r w:rsidR="006520CE">
        <w:rPr>
          <w:rFonts w:ascii="Helvetica" w:hAnsi="Helvetica"/>
          <w:sz w:val="20"/>
          <w:szCs w:val="20"/>
        </w:rPr>
        <w:t xml:space="preserve">targeted </w:t>
      </w:r>
      <w:r w:rsidR="00FF5B49">
        <w:rPr>
          <w:rFonts w:ascii="Helvetica" w:hAnsi="Helvetica"/>
          <w:sz w:val="20"/>
          <w:szCs w:val="20"/>
        </w:rPr>
        <w:t>non-participating and previously uncontacted CBOs through education</w:t>
      </w:r>
      <w:r w:rsidR="001D44F3">
        <w:rPr>
          <w:rFonts w:ascii="Helvetica" w:hAnsi="Helvetica"/>
          <w:sz w:val="20"/>
          <w:szCs w:val="20"/>
        </w:rPr>
        <w:t xml:space="preserve"> </w:t>
      </w:r>
      <w:r w:rsidR="00FE38E4">
        <w:rPr>
          <w:rFonts w:ascii="Helvetica" w:hAnsi="Helvetica"/>
          <w:sz w:val="20"/>
          <w:szCs w:val="20"/>
        </w:rPr>
        <w:t>and</w:t>
      </w:r>
      <w:r w:rsidR="001D44F3">
        <w:rPr>
          <w:rFonts w:ascii="Helvetica" w:hAnsi="Helvetica"/>
          <w:sz w:val="20"/>
          <w:szCs w:val="20"/>
        </w:rPr>
        <w:t xml:space="preserve"> outreach</w:t>
      </w:r>
      <w:r w:rsidR="00FF5B49">
        <w:rPr>
          <w:rFonts w:ascii="Helvetica" w:hAnsi="Helvetica"/>
          <w:sz w:val="20"/>
          <w:szCs w:val="20"/>
        </w:rPr>
        <w:t xml:space="preserve"> efforts, </w:t>
      </w:r>
      <w:r w:rsidR="00191370">
        <w:rPr>
          <w:rFonts w:ascii="Helvetica" w:hAnsi="Helvetica"/>
          <w:sz w:val="20"/>
          <w:szCs w:val="20"/>
        </w:rPr>
        <w:t xml:space="preserve">one-on-one meetings, </w:t>
      </w:r>
      <w:r w:rsidR="00B40F46">
        <w:rPr>
          <w:rFonts w:ascii="Helvetica" w:hAnsi="Helvetica"/>
          <w:sz w:val="20"/>
          <w:szCs w:val="20"/>
        </w:rPr>
        <w:t>and</w:t>
      </w:r>
      <w:r w:rsidR="00E0402A">
        <w:rPr>
          <w:rFonts w:ascii="Helvetica" w:hAnsi="Helvetica"/>
          <w:sz w:val="20"/>
          <w:szCs w:val="20"/>
        </w:rPr>
        <w:t xml:space="preserve"> other</w:t>
      </w:r>
      <w:r w:rsidR="00FF5B49">
        <w:rPr>
          <w:rFonts w:ascii="Helvetica" w:hAnsi="Helvetica"/>
          <w:sz w:val="20"/>
          <w:szCs w:val="20"/>
        </w:rPr>
        <w:t xml:space="preserve"> event</w:t>
      </w:r>
      <w:r w:rsidR="00B40F46">
        <w:rPr>
          <w:rFonts w:ascii="Helvetica" w:hAnsi="Helvetica"/>
          <w:sz w:val="20"/>
          <w:szCs w:val="20"/>
        </w:rPr>
        <w:t>s</w:t>
      </w:r>
      <w:r w:rsidR="00FF5B49">
        <w:rPr>
          <w:rFonts w:ascii="Helvetica" w:hAnsi="Helvetica"/>
          <w:sz w:val="20"/>
          <w:szCs w:val="20"/>
        </w:rPr>
        <w:t xml:space="preserve">. </w:t>
      </w:r>
    </w:p>
    <w:p w14:paraId="250ABA37" w14:textId="5E6BD665" w:rsidR="00835849" w:rsidRPr="00DB41FC" w:rsidRDefault="00FF5B49" w:rsidP="00DB41FC">
      <w:pPr>
        <w:pStyle w:val="ListParagraph"/>
        <w:numPr>
          <w:ilvl w:val="0"/>
          <w:numId w:val="1"/>
        </w:numPr>
        <w:jc w:val="both"/>
        <w:rPr>
          <w:rFonts w:ascii="Helvetica" w:hAnsi="Helvetica"/>
          <w:b/>
          <w:bCs/>
          <w:sz w:val="20"/>
          <w:szCs w:val="20"/>
        </w:rPr>
      </w:pPr>
      <w:r w:rsidRPr="00BA7EF3">
        <w:rPr>
          <w:rFonts w:ascii="Helvetica" w:hAnsi="Helvetica"/>
          <w:sz w:val="20"/>
          <w:szCs w:val="20"/>
          <w:u w:val="single"/>
        </w:rPr>
        <w:t>Track participation</w:t>
      </w:r>
      <w:r w:rsidR="00F27EDF">
        <w:rPr>
          <w:rFonts w:ascii="Helvetica" w:hAnsi="Helvetica"/>
          <w:sz w:val="20"/>
          <w:szCs w:val="20"/>
          <w:u w:val="single"/>
        </w:rPr>
        <w:t xml:space="preserve"> and engagement over time to measure value and benefits of participating in the </w:t>
      </w:r>
      <w:r w:rsidR="00B35FE6">
        <w:rPr>
          <w:rFonts w:ascii="Helvetica" w:hAnsi="Helvetica"/>
          <w:sz w:val="20"/>
          <w:szCs w:val="20"/>
          <w:u w:val="single"/>
        </w:rPr>
        <w:t xml:space="preserve">IQ-S </w:t>
      </w:r>
      <w:r w:rsidR="00F27EDF">
        <w:rPr>
          <w:rFonts w:ascii="Helvetica" w:hAnsi="Helvetica"/>
          <w:sz w:val="20"/>
          <w:szCs w:val="20"/>
          <w:u w:val="single"/>
        </w:rPr>
        <w:t>Committee</w:t>
      </w:r>
      <w:r w:rsidRPr="007118E9">
        <w:rPr>
          <w:rFonts w:ascii="Helvetica" w:hAnsi="Helvetica"/>
          <w:b/>
          <w:bCs/>
          <w:sz w:val="20"/>
          <w:szCs w:val="20"/>
        </w:rPr>
        <w:t xml:space="preserve">: </w:t>
      </w:r>
      <w:r>
        <w:rPr>
          <w:rFonts w:ascii="Helvetica" w:hAnsi="Helvetica"/>
          <w:sz w:val="20"/>
          <w:szCs w:val="20"/>
        </w:rPr>
        <w:t xml:space="preserve">Continue to track </w:t>
      </w:r>
      <w:r w:rsidR="00A15E22">
        <w:rPr>
          <w:rFonts w:ascii="Helvetica" w:hAnsi="Helvetica"/>
          <w:sz w:val="20"/>
          <w:szCs w:val="20"/>
        </w:rPr>
        <w:t xml:space="preserve">IQ-S </w:t>
      </w:r>
      <w:r w:rsidR="005D4E80">
        <w:rPr>
          <w:rFonts w:ascii="Helvetica" w:hAnsi="Helvetica"/>
          <w:sz w:val="20"/>
          <w:szCs w:val="20"/>
        </w:rPr>
        <w:t xml:space="preserve">Committee Member and Leadership Team </w:t>
      </w:r>
      <w:r>
        <w:rPr>
          <w:rFonts w:ascii="Helvetica" w:hAnsi="Helvetica"/>
          <w:sz w:val="20"/>
          <w:szCs w:val="20"/>
        </w:rPr>
        <w:t>participation at meetings, analyze meeting attendance, evaluate benchmarks for ‘strong participation,’ and recommend changes accordingly.</w:t>
      </w:r>
      <w:r w:rsidR="00F27EDF">
        <w:rPr>
          <w:rFonts w:ascii="Helvetica" w:hAnsi="Helvetica"/>
          <w:sz w:val="20"/>
          <w:szCs w:val="20"/>
        </w:rPr>
        <w:t xml:space="preserve">  In addition, use </w:t>
      </w:r>
      <w:r w:rsidR="005A74D6">
        <w:rPr>
          <w:rFonts w:ascii="Helvetica" w:hAnsi="Helvetica"/>
          <w:sz w:val="20"/>
          <w:szCs w:val="20"/>
        </w:rPr>
        <w:t xml:space="preserve">qualitative feedback, such as one-on-one meetings and surveys, to </w:t>
      </w:r>
      <w:r w:rsidR="00375B74">
        <w:rPr>
          <w:rFonts w:ascii="Helvetica" w:hAnsi="Helvetica"/>
          <w:sz w:val="20"/>
          <w:szCs w:val="20"/>
        </w:rPr>
        <w:t xml:space="preserve">solicit feedback from CBOs on whether the Committee process is improving service to their communities.  </w:t>
      </w:r>
    </w:p>
    <w:p w14:paraId="3828D90D" w14:textId="257362CD" w:rsidR="00DB41FC" w:rsidRPr="008C5234" w:rsidRDefault="0093474C" w:rsidP="00DB41FC">
      <w:pPr>
        <w:pStyle w:val="ListParagraph"/>
        <w:numPr>
          <w:ilvl w:val="0"/>
          <w:numId w:val="1"/>
        </w:numPr>
        <w:jc w:val="both"/>
        <w:rPr>
          <w:rFonts w:ascii="Helvetica" w:hAnsi="Helvetica"/>
          <w:b/>
          <w:bCs/>
          <w:sz w:val="20"/>
          <w:szCs w:val="20"/>
        </w:rPr>
      </w:pPr>
      <w:r>
        <w:rPr>
          <w:rFonts w:ascii="Helvetica" w:hAnsi="Helvetica"/>
          <w:sz w:val="20"/>
          <w:szCs w:val="20"/>
          <w:u w:val="single"/>
        </w:rPr>
        <w:t xml:space="preserve">Generate feedback </w:t>
      </w:r>
      <w:r w:rsidR="00C36D60">
        <w:rPr>
          <w:rFonts w:ascii="Helvetica" w:hAnsi="Helvetica"/>
          <w:sz w:val="20"/>
          <w:szCs w:val="20"/>
          <w:u w:val="single"/>
        </w:rPr>
        <w:t>&amp;</w:t>
      </w:r>
      <w:r w:rsidR="000E1433">
        <w:rPr>
          <w:rFonts w:ascii="Helvetica" w:hAnsi="Helvetica"/>
          <w:sz w:val="20"/>
          <w:szCs w:val="20"/>
          <w:u w:val="single"/>
        </w:rPr>
        <w:t xml:space="preserve"> new ideas</w:t>
      </w:r>
      <w:r>
        <w:rPr>
          <w:rFonts w:ascii="Helvetica" w:hAnsi="Helvetica"/>
          <w:sz w:val="20"/>
          <w:szCs w:val="20"/>
        </w:rPr>
        <w:t>:</w:t>
      </w:r>
      <w:r w:rsidR="008D4FFF">
        <w:rPr>
          <w:rFonts w:ascii="Helvetica" w:hAnsi="Helvetica"/>
          <w:sz w:val="20"/>
          <w:szCs w:val="20"/>
        </w:rPr>
        <w:t xml:space="preserve"> </w:t>
      </w:r>
      <w:r w:rsidR="005D4E80">
        <w:rPr>
          <w:rFonts w:ascii="Helvetica" w:hAnsi="Helvetica"/>
          <w:sz w:val="20"/>
          <w:szCs w:val="20"/>
        </w:rPr>
        <w:t xml:space="preserve">Generate Committee ideas and recommendations </w:t>
      </w:r>
      <w:r w:rsidR="0032225E">
        <w:rPr>
          <w:rFonts w:ascii="Helvetica" w:hAnsi="Helvetica"/>
          <w:sz w:val="20"/>
          <w:szCs w:val="20"/>
        </w:rPr>
        <w:t xml:space="preserve">on </w:t>
      </w:r>
      <w:r w:rsidR="00A3259B">
        <w:rPr>
          <w:rFonts w:ascii="Helvetica" w:hAnsi="Helvetica"/>
          <w:sz w:val="20"/>
          <w:szCs w:val="20"/>
        </w:rPr>
        <w:t>the current and future IQ progra</w:t>
      </w:r>
      <w:r w:rsidR="00375B74">
        <w:rPr>
          <w:rFonts w:ascii="Helvetica" w:hAnsi="Helvetica"/>
          <w:sz w:val="20"/>
          <w:szCs w:val="20"/>
        </w:rPr>
        <w:t xml:space="preserve">m </w:t>
      </w:r>
      <w:r w:rsidR="005D4E80">
        <w:rPr>
          <w:rFonts w:ascii="Helvetica" w:hAnsi="Helvetica"/>
          <w:sz w:val="20"/>
          <w:szCs w:val="20"/>
        </w:rPr>
        <w:t>EE and related programs.</w:t>
      </w:r>
    </w:p>
    <w:p w14:paraId="2689C1D1" w14:textId="58B2B27B" w:rsidR="008C5234" w:rsidRPr="005D4E80" w:rsidRDefault="004D0EEB" w:rsidP="00DB41FC">
      <w:pPr>
        <w:pStyle w:val="ListParagraph"/>
        <w:numPr>
          <w:ilvl w:val="0"/>
          <w:numId w:val="1"/>
        </w:numPr>
        <w:jc w:val="both"/>
        <w:rPr>
          <w:rFonts w:ascii="Helvetica" w:hAnsi="Helvetica"/>
          <w:b/>
          <w:bCs/>
          <w:sz w:val="20"/>
          <w:szCs w:val="20"/>
        </w:rPr>
      </w:pPr>
      <w:r>
        <w:rPr>
          <w:rFonts w:ascii="Helvetica" w:hAnsi="Helvetica"/>
          <w:sz w:val="20"/>
          <w:szCs w:val="20"/>
          <w:u w:val="single"/>
        </w:rPr>
        <w:t xml:space="preserve">Build </w:t>
      </w:r>
      <w:r w:rsidR="009A6631">
        <w:rPr>
          <w:rFonts w:ascii="Helvetica" w:hAnsi="Helvetica"/>
          <w:sz w:val="20"/>
          <w:szCs w:val="20"/>
          <w:u w:val="single"/>
        </w:rPr>
        <w:t xml:space="preserve">trust and </w:t>
      </w:r>
      <w:r>
        <w:rPr>
          <w:rFonts w:ascii="Helvetica" w:hAnsi="Helvetica"/>
          <w:sz w:val="20"/>
          <w:szCs w:val="20"/>
          <w:u w:val="single"/>
        </w:rPr>
        <w:t>awareness of</w:t>
      </w:r>
      <w:r w:rsidR="009612EC">
        <w:rPr>
          <w:rFonts w:ascii="Helvetica" w:hAnsi="Helvetica"/>
          <w:sz w:val="20"/>
          <w:szCs w:val="20"/>
          <w:u w:val="single"/>
        </w:rPr>
        <w:t xml:space="preserve"> IQ programs</w:t>
      </w:r>
      <w:r w:rsidR="009612EC">
        <w:rPr>
          <w:rFonts w:ascii="Helvetica" w:hAnsi="Helvetica"/>
          <w:sz w:val="20"/>
          <w:szCs w:val="20"/>
        </w:rPr>
        <w:t xml:space="preserve">: </w:t>
      </w:r>
      <w:r w:rsidR="008C5723">
        <w:rPr>
          <w:rFonts w:ascii="Helvetica" w:hAnsi="Helvetica"/>
          <w:sz w:val="20"/>
          <w:szCs w:val="20"/>
        </w:rPr>
        <w:t>Improve awareness and understanding of the benefits of IQ programs</w:t>
      </w:r>
      <w:r w:rsidR="002315E6">
        <w:rPr>
          <w:rFonts w:ascii="Helvetica" w:hAnsi="Helvetica"/>
          <w:sz w:val="20"/>
          <w:szCs w:val="20"/>
        </w:rPr>
        <w:t xml:space="preserve"> </w:t>
      </w:r>
      <w:r w:rsidR="00346B8F">
        <w:rPr>
          <w:rFonts w:ascii="Helvetica" w:hAnsi="Helvetica"/>
          <w:sz w:val="20"/>
          <w:szCs w:val="20"/>
        </w:rPr>
        <w:t>and facilitate trus</w:t>
      </w:r>
      <w:r w:rsidR="002315E6">
        <w:rPr>
          <w:rFonts w:ascii="Helvetica" w:hAnsi="Helvetica"/>
          <w:sz w:val="20"/>
          <w:szCs w:val="20"/>
        </w:rPr>
        <w:t xml:space="preserve">t and confidence-building between </w:t>
      </w:r>
      <w:r w:rsidR="005D4E80">
        <w:rPr>
          <w:rFonts w:ascii="Helvetica" w:hAnsi="Helvetica"/>
          <w:sz w:val="20"/>
          <w:szCs w:val="20"/>
        </w:rPr>
        <w:t>utility EE offerings</w:t>
      </w:r>
      <w:r w:rsidR="002315E6">
        <w:rPr>
          <w:rFonts w:ascii="Helvetica" w:hAnsi="Helvetica"/>
          <w:sz w:val="20"/>
          <w:szCs w:val="20"/>
        </w:rPr>
        <w:t xml:space="preserve"> and IQ communit</w:t>
      </w:r>
      <w:r w:rsidR="005D4E80">
        <w:rPr>
          <w:rFonts w:ascii="Helvetica" w:hAnsi="Helvetica"/>
          <w:sz w:val="20"/>
          <w:szCs w:val="20"/>
        </w:rPr>
        <w:t>y members</w:t>
      </w:r>
      <w:r w:rsidR="002315E6">
        <w:rPr>
          <w:rFonts w:ascii="Helvetica" w:hAnsi="Helvetica"/>
          <w:sz w:val="20"/>
          <w:szCs w:val="20"/>
        </w:rPr>
        <w:t>.</w:t>
      </w:r>
    </w:p>
    <w:p w14:paraId="1A9606B1" w14:textId="5C4BD007" w:rsidR="005D4E80" w:rsidRPr="009148B1" w:rsidRDefault="005D4E80" w:rsidP="00DB41FC">
      <w:pPr>
        <w:pStyle w:val="ListParagraph"/>
        <w:numPr>
          <w:ilvl w:val="0"/>
          <w:numId w:val="1"/>
        </w:numPr>
        <w:jc w:val="both"/>
        <w:rPr>
          <w:rFonts w:ascii="Helvetica" w:hAnsi="Helvetica"/>
          <w:b/>
          <w:bCs/>
          <w:sz w:val="20"/>
          <w:szCs w:val="20"/>
        </w:rPr>
      </w:pPr>
      <w:r>
        <w:rPr>
          <w:rFonts w:ascii="Helvetica" w:hAnsi="Helvetica"/>
          <w:sz w:val="20"/>
          <w:szCs w:val="20"/>
          <w:u w:val="single"/>
        </w:rPr>
        <w:t>Build trust and awareness between CBOs, IQ</w:t>
      </w:r>
      <w:r w:rsidR="0058694C">
        <w:rPr>
          <w:rFonts w:ascii="Helvetica" w:hAnsi="Helvetica"/>
          <w:sz w:val="20"/>
          <w:szCs w:val="20"/>
          <w:u w:val="single"/>
        </w:rPr>
        <w:t>-S</w:t>
      </w:r>
      <w:r>
        <w:rPr>
          <w:rFonts w:ascii="Helvetica" w:hAnsi="Helvetica"/>
          <w:sz w:val="20"/>
          <w:szCs w:val="20"/>
          <w:u w:val="single"/>
        </w:rPr>
        <w:t xml:space="preserve"> Portfolio Administrators and “Stakeholders”</w:t>
      </w:r>
      <w:r>
        <w:rPr>
          <w:rFonts w:ascii="Helvetica" w:hAnsi="Helvetica"/>
          <w:sz w:val="20"/>
          <w:szCs w:val="20"/>
        </w:rPr>
        <w:t xml:space="preserve"> so that the </w:t>
      </w:r>
      <w:r w:rsidR="0058694C">
        <w:rPr>
          <w:rFonts w:ascii="Helvetica" w:hAnsi="Helvetica"/>
          <w:sz w:val="20"/>
          <w:szCs w:val="20"/>
        </w:rPr>
        <w:t xml:space="preserve">IQ-S </w:t>
      </w:r>
      <w:r>
        <w:rPr>
          <w:rFonts w:ascii="Helvetica" w:hAnsi="Helvetica"/>
          <w:sz w:val="20"/>
          <w:szCs w:val="20"/>
        </w:rPr>
        <w:t>Committee</w:t>
      </w:r>
      <w:r w:rsidR="00584A1D">
        <w:rPr>
          <w:rFonts w:ascii="Helvetica" w:hAnsi="Helvetica"/>
          <w:sz w:val="20"/>
          <w:szCs w:val="20"/>
        </w:rPr>
        <w:t xml:space="preserve"> can effectively and collaboratively work together</w:t>
      </w:r>
      <w:r>
        <w:rPr>
          <w:rFonts w:ascii="Helvetica" w:hAnsi="Helvetica"/>
          <w:sz w:val="20"/>
          <w:szCs w:val="20"/>
        </w:rPr>
        <w:t xml:space="preserve"> </w:t>
      </w:r>
      <w:r w:rsidR="00FB6E22">
        <w:rPr>
          <w:rFonts w:ascii="Helvetica" w:hAnsi="Helvetica"/>
          <w:sz w:val="20"/>
          <w:szCs w:val="20"/>
        </w:rPr>
        <w:t>to</w:t>
      </w:r>
      <w:r w:rsidR="00584A1D">
        <w:rPr>
          <w:rFonts w:ascii="Helvetica" w:hAnsi="Helvetica"/>
          <w:sz w:val="20"/>
          <w:szCs w:val="20"/>
        </w:rPr>
        <w:t xml:space="preserve"> continuously improve</w:t>
      </w:r>
      <w:r w:rsidR="00FB6E22">
        <w:rPr>
          <w:rFonts w:ascii="Helvetica" w:hAnsi="Helvetica"/>
          <w:sz w:val="20"/>
          <w:szCs w:val="20"/>
        </w:rPr>
        <w:t xml:space="preserve"> offerings for </w:t>
      </w:r>
      <w:r w:rsidR="001705E9">
        <w:rPr>
          <w:rFonts w:ascii="Helvetica" w:hAnsi="Helvetica"/>
          <w:sz w:val="20"/>
          <w:szCs w:val="20"/>
        </w:rPr>
        <w:t>low-income</w:t>
      </w:r>
      <w:r w:rsidR="00FB6E22">
        <w:rPr>
          <w:rFonts w:ascii="Helvetica" w:hAnsi="Helvetica"/>
          <w:sz w:val="20"/>
          <w:szCs w:val="20"/>
        </w:rPr>
        <w:t xml:space="preserve"> customers and their communities</w:t>
      </w:r>
      <w:r w:rsidR="00584A1D">
        <w:rPr>
          <w:rFonts w:ascii="Helvetica" w:hAnsi="Helvetica"/>
          <w:sz w:val="20"/>
          <w:szCs w:val="20"/>
        </w:rPr>
        <w:t xml:space="preserve"> to them manage and lower their bills in this era of steeply rising energy costs.  </w:t>
      </w:r>
      <w:r w:rsidR="00FB6E22">
        <w:rPr>
          <w:rFonts w:ascii="Helvetica" w:hAnsi="Helvetica"/>
          <w:sz w:val="20"/>
          <w:szCs w:val="20"/>
        </w:rPr>
        <w:t xml:space="preserve"> </w:t>
      </w:r>
      <w:r>
        <w:rPr>
          <w:rFonts w:ascii="Helvetica" w:hAnsi="Helvetica"/>
          <w:sz w:val="20"/>
          <w:szCs w:val="20"/>
          <w:u w:val="single"/>
        </w:rPr>
        <w:t xml:space="preserve"> </w:t>
      </w:r>
    </w:p>
    <w:p w14:paraId="3271E2D3" w14:textId="3D9496DA" w:rsidR="007351A5" w:rsidRDefault="007351A5">
      <w:pPr>
        <w:rPr>
          <w:rFonts w:ascii="Helvetica" w:hAnsi="Helvetica"/>
          <w:b/>
          <w:bCs/>
          <w:sz w:val="20"/>
          <w:szCs w:val="20"/>
        </w:rPr>
      </w:pPr>
      <w:r>
        <w:rPr>
          <w:rFonts w:ascii="Helvetica" w:hAnsi="Helvetica"/>
          <w:b/>
          <w:bCs/>
          <w:sz w:val="20"/>
          <w:szCs w:val="20"/>
        </w:rPr>
        <w:br w:type="page"/>
      </w:r>
    </w:p>
    <w:p w14:paraId="086C00B7" w14:textId="77777777" w:rsidR="009148B1" w:rsidRPr="00885A22" w:rsidRDefault="009148B1" w:rsidP="009148B1">
      <w:pPr>
        <w:pStyle w:val="ListParagraph"/>
        <w:jc w:val="both"/>
        <w:rPr>
          <w:rFonts w:ascii="Helvetica" w:hAnsi="Helvetica"/>
          <w:b/>
          <w:bCs/>
          <w:sz w:val="20"/>
          <w:szCs w:val="20"/>
        </w:rPr>
      </w:pPr>
    </w:p>
    <w:p w14:paraId="01058C13" w14:textId="16E4B4F3" w:rsidR="0025177D" w:rsidRDefault="0025177D" w:rsidP="0025177D">
      <w:pPr>
        <w:pStyle w:val="ListParagraph"/>
        <w:numPr>
          <w:ilvl w:val="0"/>
          <w:numId w:val="16"/>
        </w:numPr>
        <w:jc w:val="both"/>
        <w:rPr>
          <w:rFonts w:ascii="Helvetica" w:hAnsi="Helvetica"/>
          <w:b/>
          <w:bCs/>
          <w:sz w:val="20"/>
          <w:szCs w:val="20"/>
        </w:rPr>
      </w:pPr>
      <w:r>
        <w:rPr>
          <w:rFonts w:ascii="Helvetica" w:hAnsi="Helvetica"/>
          <w:b/>
          <w:bCs/>
          <w:sz w:val="20"/>
          <w:szCs w:val="20"/>
        </w:rPr>
        <w:t xml:space="preserve">Outreach Principles, </w:t>
      </w:r>
      <w:r w:rsidR="009148B1">
        <w:rPr>
          <w:rFonts w:ascii="Helvetica" w:hAnsi="Helvetica"/>
          <w:b/>
          <w:bCs/>
          <w:sz w:val="20"/>
          <w:szCs w:val="20"/>
        </w:rPr>
        <w:t>Observations and Practices</w:t>
      </w:r>
    </w:p>
    <w:p w14:paraId="5EFE9DED" w14:textId="0AE8A22F" w:rsidR="002A6C56" w:rsidRPr="006264C5" w:rsidRDefault="00563F88" w:rsidP="002A6C56">
      <w:pPr>
        <w:pStyle w:val="ListParagraph"/>
        <w:numPr>
          <w:ilvl w:val="0"/>
          <w:numId w:val="21"/>
        </w:numPr>
        <w:jc w:val="both"/>
        <w:rPr>
          <w:rFonts w:ascii="Helvetica" w:hAnsi="Helvetica"/>
          <w:b/>
          <w:bCs/>
          <w:sz w:val="20"/>
          <w:szCs w:val="20"/>
        </w:rPr>
      </w:pPr>
      <w:r>
        <w:rPr>
          <w:rFonts w:ascii="Helvetica" w:hAnsi="Helvetica"/>
          <w:sz w:val="20"/>
          <w:szCs w:val="20"/>
        </w:rPr>
        <w:t>General observations about CBOs</w:t>
      </w:r>
      <w:r w:rsidR="008F4E74">
        <w:rPr>
          <w:rFonts w:ascii="Helvetica" w:hAnsi="Helvetica"/>
          <w:sz w:val="20"/>
          <w:szCs w:val="20"/>
        </w:rPr>
        <w:t xml:space="preserve"> that </w:t>
      </w:r>
      <w:r w:rsidR="009D0476">
        <w:rPr>
          <w:rFonts w:ascii="Helvetica" w:hAnsi="Helvetica"/>
          <w:sz w:val="20"/>
          <w:szCs w:val="20"/>
        </w:rPr>
        <w:t xml:space="preserve">may </w:t>
      </w:r>
      <w:r w:rsidR="008F4E74">
        <w:rPr>
          <w:rFonts w:ascii="Helvetica" w:hAnsi="Helvetica"/>
          <w:sz w:val="20"/>
          <w:szCs w:val="20"/>
        </w:rPr>
        <w:t>impact effective approaches to outreach and education</w:t>
      </w:r>
      <w:r w:rsidR="00CF6C6A">
        <w:rPr>
          <w:rFonts w:ascii="Helvetica" w:hAnsi="Helvetica"/>
          <w:sz w:val="20"/>
          <w:szCs w:val="20"/>
        </w:rPr>
        <w:t xml:space="preserve">. The observations below relate both to </w:t>
      </w:r>
      <w:r w:rsidR="00643A89">
        <w:rPr>
          <w:rFonts w:ascii="Helvetica" w:hAnsi="Helvetica"/>
          <w:sz w:val="20"/>
          <w:szCs w:val="20"/>
        </w:rPr>
        <w:t xml:space="preserve">outreach to engage CBOs to effectively participate in the </w:t>
      </w:r>
      <w:r w:rsidR="00AC0B5A">
        <w:rPr>
          <w:rFonts w:ascii="Helvetica" w:hAnsi="Helvetica"/>
          <w:sz w:val="20"/>
          <w:szCs w:val="20"/>
        </w:rPr>
        <w:t xml:space="preserve">IQ-S </w:t>
      </w:r>
      <w:r w:rsidR="00643A89">
        <w:rPr>
          <w:rFonts w:ascii="Helvetica" w:hAnsi="Helvetica"/>
          <w:sz w:val="20"/>
          <w:szCs w:val="20"/>
        </w:rPr>
        <w:t xml:space="preserve">Committee, and also to </w:t>
      </w:r>
      <w:r w:rsidR="00F00190">
        <w:rPr>
          <w:rFonts w:ascii="Helvetica" w:hAnsi="Helvetica"/>
          <w:sz w:val="20"/>
          <w:szCs w:val="20"/>
        </w:rPr>
        <w:t>providing grants to</w:t>
      </w:r>
      <w:r w:rsidR="00643A89">
        <w:rPr>
          <w:rFonts w:ascii="Helvetica" w:hAnsi="Helvetica"/>
          <w:sz w:val="20"/>
          <w:szCs w:val="20"/>
        </w:rPr>
        <w:t xml:space="preserve"> CBOs </w:t>
      </w:r>
      <w:r w:rsidR="00E22483">
        <w:rPr>
          <w:rFonts w:ascii="Helvetica" w:hAnsi="Helvetica"/>
          <w:sz w:val="20"/>
          <w:szCs w:val="20"/>
        </w:rPr>
        <w:t>so CBOs</w:t>
      </w:r>
      <w:r w:rsidR="00643A89">
        <w:rPr>
          <w:rFonts w:ascii="Helvetica" w:hAnsi="Helvetica"/>
          <w:sz w:val="20"/>
          <w:szCs w:val="20"/>
        </w:rPr>
        <w:t xml:space="preserve"> provide education and outreach to their local communities.  </w:t>
      </w:r>
    </w:p>
    <w:p w14:paraId="2AFD895D" w14:textId="50DBA19E" w:rsidR="006264C5" w:rsidRPr="00B22325" w:rsidRDefault="006264C5" w:rsidP="006264C5">
      <w:pPr>
        <w:pStyle w:val="ListParagraph"/>
        <w:ind w:left="1800"/>
        <w:jc w:val="both"/>
        <w:rPr>
          <w:rFonts w:ascii="Helvetica" w:hAnsi="Helvetica"/>
          <w:b/>
          <w:bCs/>
          <w:sz w:val="20"/>
          <w:szCs w:val="20"/>
        </w:rPr>
      </w:pPr>
      <w:r>
        <w:rPr>
          <w:rFonts w:ascii="Helvetica" w:hAnsi="Helvetica"/>
          <w:sz w:val="20"/>
          <w:szCs w:val="20"/>
        </w:rPr>
        <w:t>Outreach to CBOs:</w:t>
      </w:r>
    </w:p>
    <w:p w14:paraId="759A9A87" w14:textId="73AC2AD0" w:rsidR="00B22325" w:rsidRPr="000D3CDF" w:rsidRDefault="000E482B" w:rsidP="00B22325">
      <w:pPr>
        <w:pStyle w:val="ListParagraph"/>
        <w:numPr>
          <w:ilvl w:val="1"/>
          <w:numId w:val="21"/>
        </w:numPr>
        <w:jc w:val="both"/>
        <w:rPr>
          <w:rFonts w:ascii="Helvetica" w:hAnsi="Helvetica"/>
          <w:b/>
          <w:bCs/>
          <w:sz w:val="20"/>
          <w:szCs w:val="20"/>
        </w:rPr>
      </w:pPr>
      <w:r w:rsidRPr="000E482B">
        <w:rPr>
          <w:rFonts w:ascii="Helvetica" w:hAnsi="Helvetica"/>
          <w:sz w:val="20"/>
          <w:szCs w:val="20"/>
          <w:u w:val="single"/>
        </w:rPr>
        <w:t>Staff Shortages</w:t>
      </w:r>
      <w:r>
        <w:rPr>
          <w:rFonts w:ascii="Helvetica" w:hAnsi="Helvetica"/>
          <w:sz w:val="20"/>
          <w:szCs w:val="20"/>
        </w:rPr>
        <w:t xml:space="preserve">: </w:t>
      </w:r>
      <w:r w:rsidR="00B22325">
        <w:rPr>
          <w:rFonts w:ascii="Helvetica" w:hAnsi="Helvetica"/>
          <w:sz w:val="20"/>
          <w:szCs w:val="20"/>
        </w:rPr>
        <w:t>CBOs are often short-staffed</w:t>
      </w:r>
      <w:r w:rsidR="00361C56">
        <w:rPr>
          <w:rFonts w:ascii="Helvetica" w:hAnsi="Helvetica"/>
          <w:sz w:val="20"/>
          <w:szCs w:val="20"/>
        </w:rPr>
        <w:t xml:space="preserve">, with limited additional capacity for </w:t>
      </w:r>
      <w:r w:rsidR="00EF6B50">
        <w:rPr>
          <w:rFonts w:ascii="Helvetica" w:hAnsi="Helvetica"/>
          <w:sz w:val="20"/>
          <w:szCs w:val="20"/>
        </w:rPr>
        <w:t xml:space="preserve">new information and initiatives.  </w:t>
      </w:r>
    </w:p>
    <w:p w14:paraId="6E9DD621" w14:textId="4F1FFB5A" w:rsidR="000D3CDF" w:rsidRPr="006514D1" w:rsidRDefault="000E482B" w:rsidP="00B22325">
      <w:pPr>
        <w:pStyle w:val="ListParagraph"/>
        <w:numPr>
          <w:ilvl w:val="1"/>
          <w:numId w:val="21"/>
        </w:numPr>
        <w:jc w:val="both"/>
        <w:rPr>
          <w:rFonts w:ascii="Helvetica" w:hAnsi="Helvetica"/>
          <w:b/>
          <w:bCs/>
          <w:sz w:val="20"/>
          <w:szCs w:val="20"/>
        </w:rPr>
      </w:pPr>
      <w:r w:rsidRPr="000E482B">
        <w:rPr>
          <w:rFonts w:ascii="Helvetica" w:hAnsi="Helvetica"/>
          <w:sz w:val="20"/>
          <w:szCs w:val="20"/>
          <w:u w:val="single"/>
        </w:rPr>
        <w:t>Staff Retention</w:t>
      </w:r>
      <w:r>
        <w:rPr>
          <w:rFonts w:ascii="Helvetica" w:hAnsi="Helvetica"/>
          <w:sz w:val="20"/>
          <w:szCs w:val="20"/>
        </w:rPr>
        <w:t xml:space="preserve">: </w:t>
      </w:r>
      <w:r w:rsidR="009269C6">
        <w:rPr>
          <w:rFonts w:ascii="Helvetica" w:hAnsi="Helvetica"/>
          <w:sz w:val="20"/>
          <w:szCs w:val="20"/>
        </w:rPr>
        <w:t xml:space="preserve">In addition, some CBOs, have </w:t>
      </w:r>
      <w:r w:rsidR="00B5616C">
        <w:rPr>
          <w:rFonts w:ascii="Helvetica" w:hAnsi="Helvetica"/>
          <w:sz w:val="20"/>
          <w:szCs w:val="20"/>
        </w:rPr>
        <w:t xml:space="preserve">difficulty retaining staff due to </w:t>
      </w:r>
      <w:r w:rsidR="00BA392C">
        <w:rPr>
          <w:rFonts w:ascii="Helvetica" w:hAnsi="Helvetica"/>
          <w:sz w:val="20"/>
          <w:szCs w:val="20"/>
        </w:rPr>
        <w:t>lower salaries and less support than the private market.</w:t>
      </w:r>
    </w:p>
    <w:p w14:paraId="3612C3BC" w14:textId="65526123" w:rsidR="006514D1" w:rsidRPr="00BD59E7" w:rsidRDefault="006514D1" w:rsidP="006514D1">
      <w:pPr>
        <w:pStyle w:val="ListParagraph"/>
        <w:numPr>
          <w:ilvl w:val="2"/>
          <w:numId w:val="21"/>
        </w:numPr>
        <w:jc w:val="both"/>
        <w:rPr>
          <w:rFonts w:ascii="Helvetica" w:hAnsi="Helvetica"/>
          <w:b/>
          <w:bCs/>
          <w:sz w:val="20"/>
          <w:szCs w:val="20"/>
        </w:rPr>
      </w:pPr>
      <w:r>
        <w:rPr>
          <w:rFonts w:ascii="Helvetica" w:hAnsi="Helvetica"/>
          <w:sz w:val="20"/>
          <w:szCs w:val="20"/>
        </w:rPr>
        <w:t xml:space="preserve">High turn-over may require </w:t>
      </w:r>
      <w:r w:rsidR="001C783A">
        <w:rPr>
          <w:rFonts w:ascii="Helvetica" w:hAnsi="Helvetica"/>
          <w:sz w:val="20"/>
          <w:szCs w:val="20"/>
        </w:rPr>
        <w:t>ongoing staff education.</w:t>
      </w:r>
    </w:p>
    <w:p w14:paraId="36D1E5CD" w14:textId="2E108DFD" w:rsidR="00BD59E7" w:rsidRPr="000A51D8" w:rsidRDefault="00A70443" w:rsidP="00B22325">
      <w:pPr>
        <w:pStyle w:val="ListParagraph"/>
        <w:numPr>
          <w:ilvl w:val="1"/>
          <w:numId w:val="21"/>
        </w:numPr>
        <w:jc w:val="both"/>
        <w:rPr>
          <w:rFonts w:ascii="Helvetica" w:hAnsi="Helvetica"/>
          <w:b/>
          <w:bCs/>
          <w:sz w:val="20"/>
          <w:szCs w:val="20"/>
        </w:rPr>
      </w:pPr>
      <w:r w:rsidRPr="00A70443">
        <w:rPr>
          <w:rFonts w:ascii="Helvetica" w:hAnsi="Helvetica"/>
          <w:sz w:val="20"/>
          <w:szCs w:val="20"/>
          <w:u w:val="single"/>
        </w:rPr>
        <w:t>Executive Director Buy-In</w:t>
      </w:r>
      <w:r>
        <w:rPr>
          <w:rFonts w:ascii="Helvetica" w:hAnsi="Helvetica"/>
          <w:sz w:val="20"/>
          <w:szCs w:val="20"/>
        </w:rPr>
        <w:t xml:space="preserve">: </w:t>
      </w:r>
      <w:r w:rsidR="00BD59E7">
        <w:rPr>
          <w:rFonts w:ascii="Helvetica" w:hAnsi="Helvetica"/>
          <w:sz w:val="20"/>
          <w:szCs w:val="20"/>
        </w:rPr>
        <w:t>Effective engagement</w:t>
      </w:r>
      <w:r w:rsidR="00350665">
        <w:rPr>
          <w:rFonts w:ascii="Helvetica" w:hAnsi="Helvetica"/>
          <w:sz w:val="20"/>
          <w:szCs w:val="20"/>
        </w:rPr>
        <w:t xml:space="preserve"> in the Committee</w:t>
      </w:r>
      <w:r w:rsidR="00BD59E7">
        <w:rPr>
          <w:rFonts w:ascii="Helvetica" w:hAnsi="Helvetica"/>
          <w:sz w:val="20"/>
          <w:szCs w:val="20"/>
        </w:rPr>
        <w:t xml:space="preserve"> generally requires gaining “buy-in” from the Executive Director, not just </w:t>
      </w:r>
      <w:r w:rsidR="00350665">
        <w:rPr>
          <w:rFonts w:ascii="Helvetica" w:hAnsi="Helvetica"/>
          <w:sz w:val="20"/>
          <w:szCs w:val="20"/>
        </w:rPr>
        <w:t>Staff.</w:t>
      </w:r>
    </w:p>
    <w:p w14:paraId="313BAA31" w14:textId="5D21B0EA" w:rsidR="000A51D8" w:rsidRPr="00EA45B3" w:rsidRDefault="000E482B" w:rsidP="00B22325">
      <w:pPr>
        <w:pStyle w:val="ListParagraph"/>
        <w:numPr>
          <w:ilvl w:val="1"/>
          <w:numId w:val="21"/>
        </w:numPr>
        <w:jc w:val="both"/>
        <w:rPr>
          <w:rFonts w:ascii="Helvetica" w:hAnsi="Helvetica"/>
          <w:b/>
          <w:bCs/>
          <w:sz w:val="20"/>
          <w:szCs w:val="20"/>
          <w:u w:val="single"/>
        </w:rPr>
      </w:pPr>
      <w:r w:rsidRPr="001362E2">
        <w:rPr>
          <w:rFonts w:ascii="Helvetica" w:hAnsi="Helvetica"/>
          <w:sz w:val="20"/>
          <w:szCs w:val="20"/>
          <w:u w:val="single"/>
        </w:rPr>
        <w:t>Listening first</w:t>
      </w:r>
      <w:r w:rsidR="00190B9B">
        <w:rPr>
          <w:rFonts w:ascii="Helvetica" w:hAnsi="Helvetica"/>
          <w:sz w:val="20"/>
          <w:szCs w:val="20"/>
        </w:rPr>
        <w:t>:  CBOs are often not interested in list</w:t>
      </w:r>
      <w:r w:rsidR="001D44F3">
        <w:rPr>
          <w:rFonts w:ascii="Helvetica" w:hAnsi="Helvetica"/>
          <w:sz w:val="20"/>
          <w:szCs w:val="20"/>
        </w:rPr>
        <w:t>ening</w:t>
      </w:r>
      <w:r w:rsidR="00190B9B">
        <w:rPr>
          <w:rFonts w:ascii="Helvetica" w:hAnsi="Helvetica"/>
          <w:sz w:val="20"/>
          <w:szCs w:val="20"/>
        </w:rPr>
        <w:t xml:space="preserve"> to messag</w:t>
      </w:r>
      <w:r w:rsidR="00156199">
        <w:rPr>
          <w:rFonts w:ascii="Helvetica" w:hAnsi="Helvetica"/>
          <w:sz w:val="20"/>
          <w:szCs w:val="20"/>
        </w:rPr>
        <w:t>es</w:t>
      </w:r>
      <w:r w:rsidR="00190B9B">
        <w:rPr>
          <w:rFonts w:ascii="Helvetica" w:hAnsi="Helvetica"/>
          <w:sz w:val="20"/>
          <w:szCs w:val="20"/>
        </w:rPr>
        <w:t xml:space="preserve"> about </w:t>
      </w:r>
      <w:r w:rsidR="005D7400">
        <w:rPr>
          <w:rFonts w:ascii="Helvetica" w:hAnsi="Helvetica"/>
          <w:sz w:val="20"/>
          <w:szCs w:val="20"/>
        </w:rPr>
        <w:t xml:space="preserve">energy efficiency unless </w:t>
      </w:r>
      <w:r w:rsidR="00346B29">
        <w:rPr>
          <w:rFonts w:ascii="Helvetica" w:hAnsi="Helvetica"/>
          <w:sz w:val="20"/>
          <w:szCs w:val="20"/>
        </w:rPr>
        <w:t xml:space="preserve">the </w:t>
      </w:r>
      <w:r w:rsidR="0059767D">
        <w:rPr>
          <w:rFonts w:ascii="Helvetica" w:hAnsi="Helvetica"/>
          <w:sz w:val="20"/>
          <w:szCs w:val="20"/>
        </w:rPr>
        <w:t xml:space="preserve">organization’s mission and community is </w:t>
      </w:r>
      <w:r w:rsidR="00FB45AD">
        <w:rPr>
          <w:rFonts w:ascii="Helvetica" w:hAnsi="Helvetica"/>
          <w:sz w:val="20"/>
          <w:szCs w:val="20"/>
        </w:rPr>
        <w:t>well-understood by the messenger, and the messenger spends time in the community and listen</w:t>
      </w:r>
      <w:r w:rsidR="001D44F3">
        <w:rPr>
          <w:rFonts w:ascii="Helvetica" w:hAnsi="Helvetica"/>
          <w:sz w:val="20"/>
          <w:szCs w:val="20"/>
        </w:rPr>
        <w:t>s</w:t>
      </w:r>
      <w:r w:rsidR="00FB45AD">
        <w:rPr>
          <w:rFonts w:ascii="Helvetica" w:hAnsi="Helvetica"/>
          <w:sz w:val="20"/>
          <w:szCs w:val="20"/>
        </w:rPr>
        <w:t xml:space="preserve"> to its concerns.</w:t>
      </w:r>
    </w:p>
    <w:p w14:paraId="7B15687D" w14:textId="31858CBC" w:rsidR="00EA45B3" w:rsidRPr="00D021A7" w:rsidRDefault="005A3326" w:rsidP="008D5ECD">
      <w:pPr>
        <w:pStyle w:val="ListParagraph"/>
        <w:numPr>
          <w:ilvl w:val="1"/>
          <w:numId w:val="21"/>
        </w:numPr>
        <w:jc w:val="both"/>
        <w:rPr>
          <w:rFonts w:ascii="Helvetica" w:hAnsi="Helvetica"/>
          <w:b/>
          <w:bCs/>
          <w:sz w:val="20"/>
          <w:szCs w:val="20"/>
        </w:rPr>
      </w:pPr>
      <w:r w:rsidRPr="00C44201">
        <w:rPr>
          <w:rFonts w:ascii="Helvetica" w:hAnsi="Helvetica"/>
          <w:sz w:val="20"/>
          <w:szCs w:val="20"/>
          <w:u w:val="single"/>
        </w:rPr>
        <w:t>Ongoing Outreach Required</w:t>
      </w:r>
      <w:r w:rsidR="00B24691">
        <w:rPr>
          <w:rFonts w:ascii="Helvetica" w:hAnsi="Helvetica"/>
          <w:sz w:val="20"/>
          <w:szCs w:val="20"/>
        </w:rPr>
        <w:t xml:space="preserve">: </w:t>
      </w:r>
      <w:r w:rsidR="00030997">
        <w:rPr>
          <w:rFonts w:ascii="Helvetica" w:hAnsi="Helvetica"/>
          <w:sz w:val="20"/>
          <w:szCs w:val="20"/>
        </w:rPr>
        <w:t>Outreach requires ongoing, sustained effort to gain regular and effective participation by CBOs.</w:t>
      </w:r>
    </w:p>
    <w:p w14:paraId="6B74D2D9" w14:textId="29656774" w:rsidR="00D021A7" w:rsidRPr="008D5ECD" w:rsidRDefault="00D021A7" w:rsidP="008D5ECD">
      <w:pPr>
        <w:pStyle w:val="ListParagraph"/>
        <w:numPr>
          <w:ilvl w:val="1"/>
          <w:numId w:val="21"/>
        </w:numPr>
        <w:jc w:val="both"/>
        <w:rPr>
          <w:rFonts w:ascii="Helvetica" w:hAnsi="Helvetica"/>
          <w:b/>
          <w:bCs/>
          <w:sz w:val="20"/>
          <w:szCs w:val="20"/>
        </w:rPr>
      </w:pPr>
      <w:r>
        <w:rPr>
          <w:rFonts w:ascii="Helvetica" w:hAnsi="Helvetica"/>
          <w:sz w:val="20"/>
          <w:szCs w:val="20"/>
          <w:u w:val="single"/>
        </w:rPr>
        <w:t xml:space="preserve">Importance of Coordinating Outreach </w:t>
      </w:r>
      <w:r w:rsidR="00AE4D37">
        <w:rPr>
          <w:rFonts w:ascii="Helvetica" w:hAnsi="Helvetica"/>
          <w:sz w:val="20"/>
          <w:szCs w:val="20"/>
          <w:u w:val="single"/>
        </w:rPr>
        <w:t>Efforts Across CBOs</w:t>
      </w:r>
      <w:r w:rsidR="00AE4D37" w:rsidRPr="00AE4D37">
        <w:rPr>
          <w:rFonts w:ascii="Helvetica" w:hAnsi="Helvetica"/>
          <w:b/>
          <w:bCs/>
          <w:sz w:val="20"/>
          <w:szCs w:val="20"/>
        </w:rPr>
        <w:t>:</w:t>
      </w:r>
      <w:r w:rsidR="00C71912">
        <w:rPr>
          <w:rFonts w:ascii="Helvetica" w:hAnsi="Helvetica"/>
          <w:b/>
          <w:bCs/>
          <w:sz w:val="20"/>
          <w:szCs w:val="20"/>
        </w:rPr>
        <w:t xml:space="preserve"> </w:t>
      </w:r>
      <w:r w:rsidR="00C71912">
        <w:rPr>
          <w:rFonts w:ascii="Helvetica" w:hAnsi="Helvetica"/>
          <w:sz w:val="20"/>
          <w:szCs w:val="20"/>
        </w:rPr>
        <w:t>CBOs</w:t>
      </w:r>
      <w:r w:rsidR="005564E6">
        <w:rPr>
          <w:rFonts w:ascii="Helvetica" w:hAnsi="Helvetica"/>
          <w:sz w:val="20"/>
          <w:szCs w:val="20"/>
        </w:rPr>
        <w:t xml:space="preserve"> frequently</w:t>
      </w:r>
      <w:r w:rsidR="00C71912">
        <w:rPr>
          <w:rFonts w:ascii="Helvetica" w:hAnsi="Helvetica"/>
          <w:sz w:val="20"/>
          <w:szCs w:val="20"/>
        </w:rPr>
        <w:t xml:space="preserve"> report becoming overwhelmed and confused when contacted by multiple organizations w</w:t>
      </w:r>
      <w:r w:rsidR="00C043C8">
        <w:rPr>
          <w:rFonts w:ascii="Helvetica" w:hAnsi="Helvetica"/>
          <w:sz w:val="20"/>
          <w:szCs w:val="20"/>
        </w:rPr>
        <w:t>ith</w:t>
      </w:r>
      <w:r w:rsidR="000F1B49">
        <w:rPr>
          <w:rFonts w:ascii="Helvetica" w:hAnsi="Helvetica"/>
          <w:sz w:val="20"/>
          <w:szCs w:val="20"/>
        </w:rPr>
        <w:t xml:space="preserve"> efficiency and/or clean energy messages</w:t>
      </w:r>
      <w:r w:rsidR="006E417E">
        <w:rPr>
          <w:rFonts w:ascii="Helvetica" w:hAnsi="Helvetica"/>
          <w:sz w:val="20"/>
          <w:szCs w:val="20"/>
        </w:rPr>
        <w:t xml:space="preserve"> and </w:t>
      </w:r>
      <w:r w:rsidR="004469DB">
        <w:rPr>
          <w:rFonts w:ascii="Helvetica" w:hAnsi="Helvetica"/>
          <w:sz w:val="20"/>
          <w:szCs w:val="20"/>
        </w:rPr>
        <w:t>initiatives</w:t>
      </w:r>
      <w:r w:rsidR="000F1B49">
        <w:rPr>
          <w:rFonts w:ascii="Helvetica" w:hAnsi="Helvetica"/>
          <w:sz w:val="20"/>
          <w:szCs w:val="20"/>
        </w:rPr>
        <w:t>. They may be contacted by utilities, utility implementers, and multiple initiatives relating to “clean energy.</w:t>
      </w:r>
      <w:r w:rsidR="001D44F3">
        <w:rPr>
          <w:rFonts w:ascii="Helvetica" w:hAnsi="Helvetica"/>
          <w:sz w:val="20"/>
          <w:szCs w:val="20"/>
        </w:rPr>
        <w:t>”</w:t>
      </w:r>
      <w:r w:rsidR="006E417E">
        <w:rPr>
          <w:rFonts w:ascii="Helvetica" w:hAnsi="Helvetica"/>
          <w:sz w:val="20"/>
          <w:szCs w:val="20"/>
        </w:rPr>
        <w:t xml:space="preserve"> Thus, it is important to understand who is contacting various </w:t>
      </w:r>
      <w:r w:rsidR="00EC7045">
        <w:rPr>
          <w:rFonts w:ascii="Helvetica" w:hAnsi="Helvetica"/>
          <w:sz w:val="20"/>
          <w:szCs w:val="20"/>
        </w:rPr>
        <w:t xml:space="preserve">CBOs and coordinate messaging </w:t>
      </w:r>
      <w:r w:rsidR="001D44F3">
        <w:rPr>
          <w:rFonts w:ascii="Helvetica" w:hAnsi="Helvetica"/>
          <w:sz w:val="20"/>
          <w:szCs w:val="20"/>
        </w:rPr>
        <w:t xml:space="preserve">and outreach </w:t>
      </w:r>
      <w:r w:rsidR="00EC7045">
        <w:rPr>
          <w:rFonts w:ascii="Helvetica" w:hAnsi="Helvetica"/>
          <w:sz w:val="20"/>
          <w:szCs w:val="20"/>
        </w:rPr>
        <w:t xml:space="preserve">appropriately.  </w:t>
      </w:r>
    </w:p>
    <w:p w14:paraId="1EE49EBE" w14:textId="67A7FCEF" w:rsidR="00937FE4" w:rsidRPr="00937FE4" w:rsidRDefault="00A4034E" w:rsidP="00937FE4">
      <w:pPr>
        <w:ind w:left="2160"/>
        <w:jc w:val="both"/>
        <w:rPr>
          <w:rFonts w:ascii="Helvetica" w:hAnsi="Helvetica"/>
          <w:sz w:val="20"/>
          <w:szCs w:val="20"/>
        </w:rPr>
      </w:pPr>
      <w:r>
        <w:rPr>
          <w:rFonts w:ascii="Helvetica" w:hAnsi="Helvetica"/>
          <w:sz w:val="20"/>
          <w:szCs w:val="20"/>
        </w:rPr>
        <w:t xml:space="preserve">Engaging </w:t>
      </w:r>
      <w:r w:rsidR="00937FE4">
        <w:rPr>
          <w:rFonts w:ascii="Helvetica" w:hAnsi="Helvetica"/>
          <w:sz w:val="20"/>
          <w:szCs w:val="20"/>
        </w:rPr>
        <w:t>CBO</w:t>
      </w:r>
      <w:r>
        <w:rPr>
          <w:rFonts w:ascii="Helvetica" w:hAnsi="Helvetica"/>
          <w:sz w:val="20"/>
          <w:szCs w:val="20"/>
        </w:rPr>
        <w:t>s to provide</w:t>
      </w:r>
      <w:r w:rsidR="00937FE4">
        <w:rPr>
          <w:rFonts w:ascii="Helvetica" w:hAnsi="Helvetica"/>
          <w:sz w:val="20"/>
          <w:szCs w:val="20"/>
        </w:rPr>
        <w:t xml:space="preserve"> outreach to their local communities</w:t>
      </w:r>
    </w:p>
    <w:p w14:paraId="22DF8C25" w14:textId="1258F8DE" w:rsidR="000441FE" w:rsidRPr="00A4034E" w:rsidRDefault="000441FE" w:rsidP="000441FE">
      <w:pPr>
        <w:pStyle w:val="ListParagraph"/>
        <w:numPr>
          <w:ilvl w:val="1"/>
          <w:numId w:val="21"/>
        </w:numPr>
        <w:jc w:val="both"/>
        <w:rPr>
          <w:rFonts w:ascii="Helvetica" w:hAnsi="Helvetica"/>
          <w:b/>
          <w:bCs/>
          <w:sz w:val="20"/>
          <w:szCs w:val="20"/>
        </w:rPr>
      </w:pPr>
      <w:r>
        <w:rPr>
          <w:rFonts w:ascii="Helvetica" w:hAnsi="Helvetica"/>
          <w:sz w:val="20"/>
          <w:szCs w:val="20"/>
        </w:rPr>
        <w:t xml:space="preserve">CBO administrative infrastructure is </w:t>
      </w:r>
      <w:r w:rsidR="006F1566">
        <w:rPr>
          <w:rFonts w:ascii="Helvetica" w:hAnsi="Helvetica"/>
          <w:sz w:val="20"/>
          <w:szCs w:val="20"/>
        </w:rPr>
        <w:t>generally</w:t>
      </w:r>
      <w:r>
        <w:rPr>
          <w:rFonts w:ascii="Helvetica" w:hAnsi="Helvetica"/>
          <w:sz w:val="20"/>
          <w:szCs w:val="20"/>
        </w:rPr>
        <w:t xml:space="preserve"> </w:t>
      </w:r>
      <w:r w:rsidR="00533453">
        <w:rPr>
          <w:rFonts w:ascii="Helvetica" w:hAnsi="Helvetica"/>
          <w:sz w:val="20"/>
          <w:szCs w:val="20"/>
        </w:rPr>
        <w:t xml:space="preserve">very </w:t>
      </w:r>
      <w:r>
        <w:rPr>
          <w:rFonts w:ascii="Helvetica" w:hAnsi="Helvetica"/>
          <w:sz w:val="20"/>
          <w:szCs w:val="20"/>
        </w:rPr>
        <w:t>underdeveloped compared to the private sector, including contracting, invoicing, Information Technology, cyber-security protections (ability to protect customer information).</w:t>
      </w:r>
    </w:p>
    <w:p w14:paraId="215FC52A" w14:textId="6FAE483A" w:rsidR="00A4034E" w:rsidRPr="000441FE" w:rsidRDefault="00A4034E" w:rsidP="00A4034E">
      <w:pPr>
        <w:pStyle w:val="ListParagraph"/>
        <w:numPr>
          <w:ilvl w:val="2"/>
          <w:numId w:val="21"/>
        </w:numPr>
        <w:jc w:val="both"/>
        <w:rPr>
          <w:rFonts w:ascii="Helvetica" w:hAnsi="Helvetica"/>
          <w:b/>
          <w:bCs/>
          <w:sz w:val="20"/>
          <w:szCs w:val="20"/>
        </w:rPr>
      </w:pPr>
      <w:r>
        <w:rPr>
          <w:rFonts w:ascii="Helvetica" w:hAnsi="Helvetica"/>
          <w:sz w:val="20"/>
          <w:szCs w:val="20"/>
        </w:rPr>
        <w:t>CBOs may need help responding to solicitations, contracting efficiently, setting up tracking systems</w:t>
      </w:r>
      <w:r w:rsidR="008F1E8D">
        <w:rPr>
          <w:rFonts w:ascii="Helvetica" w:hAnsi="Helvetica"/>
          <w:sz w:val="20"/>
          <w:szCs w:val="20"/>
        </w:rPr>
        <w:t xml:space="preserve"> to track effectiveness</w:t>
      </w:r>
      <w:r w:rsidR="00C17D84">
        <w:rPr>
          <w:rFonts w:ascii="Helvetica" w:hAnsi="Helvetica"/>
          <w:sz w:val="20"/>
          <w:szCs w:val="20"/>
        </w:rPr>
        <w:t>, protecting customer information and invoicing/</w:t>
      </w:r>
      <w:r w:rsidR="00533453">
        <w:rPr>
          <w:rFonts w:ascii="Helvetica" w:hAnsi="Helvetica"/>
          <w:sz w:val="20"/>
          <w:szCs w:val="20"/>
        </w:rPr>
        <w:t>reporting.</w:t>
      </w:r>
    </w:p>
    <w:p w14:paraId="3AE7F305" w14:textId="6287E6FE" w:rsidR="00645D6B" w:rsidRDefault="00416443" w:rsidP="00AD0B57">
      <w:pPr>
        <w:pStyle w:val="ListParagraph"/>
        <w:numPr>
          <w:ilvl w:val="1"/>
          <w:numId w:val="21"/>
        </w:numPr>
        <w:jc w:val="both"/>
        <w:rPr>
          <w:rFonts w:ascii="Helvetica" w:hAnsi="Helvetica"/>
          <w:b/>
          <w:bCs/>
          <w:sz w:val="20"/>
          <w:szCs w:val="20"/>
        </w:rPr>
      </w:pPr>
      <w:r>
        <w:rPr>
          <w:rFonts w:ascii="Helvetica" w:hAnsi="Helvetica"/>
          <w:sz w:val="20"/>
          <w:szCs w:val="20"/>
        </w:rPr>
        <w:t xml:space="preserve">CBOs often seek to provide “wrap-around” services to customers who seek help from them – so </w:t>
      </w:r>
      <w:r w:rsidR="001D44F3">
        <w:rPr>
          <w:rFonts w:ascii="Helvetica" w:hAnsi="Helvetica"/>
          <w:sz w:val="20"/>
          <w:szCs w:val="20"/>
        </w:rPr>
        <w:t xml:space="preserve">low-income </w:t>
      </w:r>
      <w:r>
        <w:rPr>
          <w:rFonts w:ascii="Helvetica" w:hAnsi="Helvetica"/>
          <w:sz w:val="20"/>
          <w:szCs w:val="20"/>
        </w:rPr>
        <w:t>customer</w:t>
      </w:r>
      <w:r w:rsidR="001D44F3">
        <w:rPr>
          <w:rFonts w:ascii="Helvetica" w:hAnsi="Helvetica"/>
          <w:sz w:val="20"/>
          <w:szCs w:val="20"/>
        </w:rPr>
        <w:t>s</w:t>
      </w:r>
      <w:r>
        <w:rPr>
          <w:rFonts w:ascii="Helvetica" w:hAnsi="Helvetica"/>
          <w:sz w:val="20"/>
          <w:szCs w:val="20"/>
        </w:rPr>
        <w:t xml:space="preserve"> </w:t>
      </w:r>
      <w:r w:rsidR="001D44F3">
        <w:rPr>
          <w:rFonts w:ascii="Helvetica" w:hAnsi="Helvetica"/>
          <w:sz w:val="20"/>
          <w:szCs w:val="20"/>
        </w:rPr>
        <w:t>may</w:t>
      </w:r>
      <w:r>
        <w:rPr>
          <w:rFonts w:ascii="Helvetica" w:hAnsi="Helvetica"/>
          <w:sz w:val="20"/>
          <w:szCs w:val="20"/>
        </w:rPr>
        <w:t xml:space="preserve"> receive more comprehensive service </w:t>
      </w:r>
      <w:r w:rsidR="00325622">
        <w:rPr>
          <w:rFonts w:ascii="Helvetica" w:hAnsi="Helvetica"/>
          <w:sz w:val="20"/>
          <w:szCs w:val="20"/>
        </w:rPr>
        <w:t xml:space="preserve">working with CBOs compared to firms that focus </w:t>
      </w:r>
      <w:r w:rsidR="004B7943">
        <w:rPr>
          <w:rFonts w:ascii="Helvetica" w:hAnsi="Helvetica"/>
          <w:sz w:val="20"/>
          <w:szCs w:val="20"/>
        </w:rPr>
        <w:t xml:space="preserve">exclusively on </w:t>
      </w:r>
      <w:r w:rsidR="006D4621">
        <w:rPr>
          <w:rFonts w:ascii="Helvetica" w:hAnsi="Helvetica"/>
          <w:sz w:val="20"/>
          <w:szCs w:val="20"/>
        </w:rPr>
        <w:t>energy-efficiency services and messaging.</w:t>
      </w:r>
    </w:p>
    <w:p w14:paraId="2FE138C9" w14:textId="0BECD2EF" w:rsidR="007056D3" w:rsidRPr="00EA0FCB" w:rsidRDefault="00711891" w:rsidP="00B22325">
      <w:pPr>
        <w:pStyle w:val="ListParagraph"/>
        <w:numPr>
          <w:ilvl w:val="1"/>
          <w:numId w:val="21"/>
        </w:numPr>
        <w:jc w:val="both"/>
        <w:rPr>
          <w:rFonts w:ascii="Helvetica" w:hAnsi="Helvetica"/>
          <w:b/>
          <w:bCs/>
          <w:sz w:val="20"/>
          <w:szCs w:val="20"/>
        </w:rPr>
      </w:pPr>
      <w:r>
        <w:rPr>
          <w:rFonts w:ascii="Helvetica" w:hAnsi="Helvetica"/>
          <w:sz w:val="20"/>
          <w:szCs w:val="20"/>
        </w:rPr>
        <w:t xml:space="preserve">CBO outreach typically relies on local labor, </w:t>
      </w:r>
      <w:r w:rsidR="00F82130">
        <w:rPr>
          <w:rFonts w:ascii="Helvetica" w:hAnsi="Helvetica"/>
          <w:sz w:val="20"/>
          <w:szCs w:val="20"/>
        </w:rPr>
        <w:t xml:space="preserve">thus keeping funds used for outreach in the local community.  </w:t>
      </w:r>
    </w:p>
    <w:p w14:paraId="1764D293" w14:textId="67FF1163" w:rsidR="00EA0FCB" w:rsidRPr="003A27A1" w:rsidRDefault="00EA0FCB" w:rsidP="00B22325">
      <w:pPr>
        <w:pStyle w:val="ListParagraph"/>
        <w:numPr>
          <w:ilvl w:val="1"/>
          <w:numId w:val="21"/>
        </w:numPr>
        <w:jc w:val="both"/>
        <w:rPr>
          <w:rFonts w:ascii="Helvetica" w:hAnsi="Helvetica"/>
          <w:b/>
          <w:bCs/>
          <w:sz w:val="20"/>
          <w:szCs w:val="20"/>
        </w:rPr>
      </w:pPr>
      <w:r>
        <w:rPr>
          <w:rFonts w:ascii="Helvetica" w:hAnsi="Helvetica"/>
          <w:sz w:val="20"/>
          <w:szCs w:val="20"/>
        </w:rPr>
        <w:t xml:space="preserve">CBOs may be able to leverage existing CBO activities to co-promote efficiency messaging, which can lower outreach costs.  </w:t>
      </w:r>
    </w:p>
    <w:p w14:paraId="037330D2" w14:textId="7C5859A0" w:rsidR="00C661C5" w:rsidRPr="00286083" w:rsidRDefault="003A27A1" w:rsidP="00286083">
      <w:pPr>
        <w:pStyle w:val="ListParagraph"/>
        <w:numPr>
          <w:ilvl w:val="1"/>
          <w:numId w:val="21"/>
        </w:numPr>
        <w:jc w:val="both"/>
        <w:rPr>
          <w:rFonts w:ascii="Helvetica" w:hAnsi="Helvetica"/>
          <w:b/>
          <w:bCs/>
          <w:sz w:val="20"/>
          <w:szCs w:val="20"/>
        </w:rPr>
      </w:pPr>
      <w:r>
        <w:rPr>
          <w:rFonts w:ascii="Helvetica" w:hAnsi="Helvetica"/>
          <w:sz w:val="20"/>
          <w:szCs w:val="20"/>
        </w:rPr>
        <w:t>CBOs are generally “trusted voices” within their communities</w:t>
      </w:r>
      <w:r w:rsidR="007B4208">
        <w:rPr>
          <w:rFonts w:ascii="Helvetica" w:hAnsi="Helvetica"/>
          <w:sz w:val="20"/>
          <w:szCs w:val="20"/>
        </w:rPr>
        <w:t xml:space="preserve"> </w:t>
      </w:r>
      <w:r>
        <w:rPr>
          <w:rFonts w:ascii="Helvetica" w:hAnsi="Helvetica"/>
          <w:sz w:val="20"/>
          <w:szCs w:val="20"/>
        </w:rPr>
        <w:t xml:space="preserve">and </w:t>
      </w:r>
      <w:r w:rsidR="003C7C2A">
        <w:rPr>
          <w:rFonts w:ascii="Helvetica" w:hAnsi="Helvetica"/>
          <w:sz w:val="20"/>
          <w:szCs w:val="20"/>
        </w:rPr>
        <w:t xml:space="preserve">may </w:t>
      </w:r>
      <w:r w:rsidR="001D44F3">
        <w:rPr>
          <w:rFonts w:ascii="Helvetica" w:hAnsi="Helvetica"/>
          <w:sz w:val="20"/>
          <w:szCs w:val="20"/>
        </w:rPr>
        <w:t xml:space="preserve">best </w:t>
      </w:r>
      <w:r>
        <w:rPr>
          <w:rFonts w:ascii="Helvetica" w:hAnsi="Helvetica"/>
          <w:sz w:val="20"/>
          <w:szCs w:val="20"/>
        </w:rPr>
        <w:t>understand how to mes</w:t>
      </w:r>
      <w:r w:rsidR="00E9179C">
        <w:rPr>
          <w:rFonts w:ascii="Helvetica" w:hAnsi="Helvetica"/>
          <w:sz w:val="20"/>
          <w:szCs w:val="20"/>
        </w:rPr>
        <w:t>sage offerings and build trust</w:t>
      </w:r>
      <w:r w:rsidR="003E22E1">
        <w:rPr>
          <w:rFonts w:ascii="Helvetica" w:hAnsi="Helvetica"/>
          <w:sz w:val="20"/>
          <w:szCs w:val="20"/>
        </w:rPr>
        <w:t xml:space="preserve"> and knowledge</w:t>
      </w:r>
      <w:r w:rsidR="00E9179C">
        <w:rPr>
          <w:rFonts w:ascii="Helvetica" w:hAnsi="Helvetica"/>
          <w:sz w:val="20"/>
          <w:szCs w:val="20"/>
        </w:rPr>
        <w:t xml:space="preserve">.  </w:t>
      </w:r>
    </w:p>
    <w:p w14:paraId="50439F79" w14:textId="326425F4" w:rsidR="007351A5" w:rsidRDefault="007351A5">
      <w:pPr>
        <w:rPr>
          <w:rFonts w:ascii="Helvetica" w:hAnsi="Helvetica"/>
          <w:b/>
          <w:bCs/>
          <w:sz w:val="20"/>
          <w:szCs w:val="20"/>
        </w:rPr>
      </w:pPr>
      <w:r>
        <w:rPr>
          <w:rFonts w:ascii="Helvetica" w:hAnsi="Helvetica"/>
          <w:b/>
          <w:bCs/>
          <w:sz w:val="20"/>
          <w:szCs w:val="20"/>
        </w:rPr>
        <w:br w:type="page"/>
      </w:r>
    </w:p>
    <w:p w14:paraId="4710C154" w14:textId="77777777" w:rsidR="00C661C5" w:rsidRPr="0025177D" w:rsidRDefault="00C661C5" w:rsidP="00C661C5">
      <w:pPr>
        <w:pStyle w:val="ListParagraph"/>
        <w:ind w:left="1080"/>
        <w:jc w:val="both"/>
        <w:rPr>
          <w:rFonts w:ascii="Helvetica" w:hAnsi="Helvetica"/>
          <w:b/>
          <w:bCs/>
          <w:sz w:val="20"/>
          <w:szCs w:val="20"/>
        </w:rPr>
      </w:pPr>
    </w:p>
    <w:p w14:paraId="2889250B" w14:textId="369CD012" w:rsidR="00141250" w:rsidRPr="0025177D" w:rsidRDefault="00FB41F9" w:rsidP="0025177D">
      <w:pPr>
        <w:pStyle w:val="ListParagraph"/>
        <w:numPr>
          <w:ilvl w:val="0"/>
          <w:numId w:val="16"/>
        </w:numPr>
        <w:jc w:val="both"/>
        <w:rPr>
          <w:rFonts w:ascii="Helvetica" w:hAnsi="Helvetica"/>
          <w:b/>
          <w:bCs/>
          <w:sz w:val="20"/>
          <w:szCs w:val="20"/>
        </w:rPr>
      </w:pPr>
      <w:r w:rsidRPr="0025177D">
        <w:rPr>
          <w:rFonts w:ascii="Helvetica" w:hAnsi="Helvetica"/>
          <w:b/>
          <w:bCs/>
          <w:sz w:val="20"/>
          <w:szCs w:val="20"/>
        </w:rPr>
        <w:t>Outreach Timelin</w:t>
      </w:r>
      <w:r w:rsidR="00E0253F" w:rsidRPr="0025177D">
        <w:rPr>
          <w:rFonts w:ascii="Helvetica" w:hAnsi="Helvetica"/>
          <w:b/>
          <w:bCs/>
          <w:sz w:val="20"/>
          <w:szCs w:val="20"/>
        </w:rPr>
        <w:t>e</w:t>
      </w:r>
    </w:p>
    <w:p w14:paraId="305EED2A" w14:textId="0109C992" w:rsidR="00862832" w:rsidRPr="00046C99" w:rsidRDefault="008D5ECD" w:rsidP="004E7D6D">
      <w:pPr>
        <w:jc w:val="both"/>
        <w:rPr>
          <w:rFonts w:ascii="Helvetica" w:hAnsi="Helvetica"/>
          <w:sz w:val="20"/>
          <w:szCs w:val="20"/>
          <w:u w:val="single"/>
        </w:rPr>
      </w:pPr>
      <w:r>
        <w:rPr>
          <w:rFonts w:ascii="Helvetica" w:hAnsi="Helvetica"/>
          <w:sz w:val="20"/>
          <w:szCs w:val="20"/>
        </w:rPr>
        <w:t>O</w:t>
      </w:r>
      <w:r w:rsidR="00AA6E6E">
        <w:rPr>
          <w:rFonts w:ascii="Helvetica" w:hAnsi="Helvetica"/>
          <w:sz w:val="20"/>
          <w:szCs w:val="20"/>
        </w:rPr>
        <w:t xml:space="preserve">utreach </w:t>
      </w:r>
      <w:r w:rsidR="00537856">
        <w:rPr>
          <w:rFonts w:ascii="Helvetica" w:hAnsi="Helvetica"/>
          <w:sz w:val="20"/>
          <w:szCs w:val="20"/>
        </w:rPr>
        <w:t>is an ongoing effort</w:t>
      </w:r>
      <w:r w:rsidR="00A6270C">
        <w:rPr>
          <w:rFonts w:ascii="Helvetica" w:hAnsi="Helvetica"/>
          <w:sz w:val="20"/>
          <w:szCs w:val="20"/>
        </w:rPr>
        <w:t xml:space="preserve">. </w:t>
      </w:r>
      <w:r w:rsidR="00941F7A">
        <w:rPr>
          <w:rFonts w:ascii="Helvetica" w:hAnsi="Helvetica"/>
          <w:sz w:val="20"/>
          <w:szCs w:val="20"/>
        </w:rPr>
        <w:t>The plan</w:t>
      </w:r>
      <w:r w:rsidR="001D44F3">
        <w:rPr>
          <w:rFonts w:ascii="Helvetica" w:hAnsi="Helvetica"/>
          <w:sz w:val="20"/>
          <w:szCs w:val="20"/>
        </w:rPr>
        <w:t xml:space="preserve"> and timeline</w:t>
      </w:r>
      <w:r w:rsidR="00941F7A">
        <w:rPr>
          <w:rFonts w:ascii="Helvetica" w:hAnsi="Helvetica"/>
          <w:sz w:val="20"/>
          <w:szCs w:val="20"/>
        </w:rPr>
        <w:t xml:space="preserve"> </w:t>
      </w:r>
      <w:r w:rsidR="00D573DB">
        <w:rPr>
          <w:rFonts w:ascii="Helvetica" w:hAnsi="Helvetica"/>
          <w:sz w:val="20"/>
          <w:szCs w:val="20"/>
        </w:rPr>
        <w:t xml:space="preserve">for </w:t>
      </w:r>
      <w:r w:rsidR="001D44F3">
        <w:rPr>
          <w:rFonts w:ascii="Helvetica" w:hAnsi="Helvetica"/>
          <w:sz w:val="20"/>
          <w:szCs w:val="20"/>
        </w:rPr>
        <w:t>2022</w:t>
      </w:r>
      <w:r w:rsidR="00D573DB">
        <w:rPr>
          <w:rFonts w:ascii="Helvetica" w:hAnsi="Helvetica"/>
          <w:sz w:val="20"/>
          <w:szCs w:val="20"/>
        </w:rPr>
        <w:t xml:space="preserve"> year</w:t>
      </w:r>
      <w:r w:rsidR="001D44F3">
        <w:rPr>
          <w:rFonts w:ascii="Helvetica" w:hAnsi="Helvetica"/>
          <w:sz w:val="20"/>
          <w:szCs w:val="20"/>
        </w:rPr>
        <w:t xml:space="preserve"> is below</w:t>
      </w:r>
      <w:r w:rsidR="00EE11CD">
        <w:rPr>
          <w:rFonts w:ascii="Helvetica" w:hAnsi="Helvetica"/>
          <w:sz w:val="20"/>
          <w:szCs w:val="20"/>
        </w:rPr>
        <w:t>:</w:t>
      </w:r>
    </w:p>
    <w:p w14:paraId="2C4CBCFF" w14:textId="323E905A" w:rsidR="00B143B8" w:rsidRDefault="00B143B8" w:rsidP="00B143B8">
      <w:pPr>
        <w:pStyle w:val="ListParagraph"/>
        <w:numPr>
          <w:ilvl w:val="0"/>
          <w:numId w:val="1"/>
        </w:numPr>
        <w:jc w:val="both"/>
        <w:rPr>
          <w:rFonts w:ascii="Helvetica" w:hAnsi="Helvetica"/>
          <w:sz w:val="20"/>
          <w:szCs w:val="20"/>
          <w:u w:val="single"/>
        </w:rPr>
      </w:pPr>
      <w:r w:rsidRPr="008B35F4">
        <w:rPr>
          <w:rFonts w:ascii="Helvetica" w:hAnsi="Helvetica"/>
          <w:sz w:val="20"/>
          <w:szCs w:val="20"/>
          <w:u w:val="single"/>
        </w:rPr>
        <w:t xml:space="preserve">Phase 1: </w:t>
      </w:r>
      <w:r w:rsidR="003F66C1">
        <w:rPr>
          <w:rFonts w:ascii="Helvetica" w:hAnsi="Helvetica"/>
          <w:sz w:val="20"/>
          <w:szCs w:val="20"/>
          <w:u w:val="single"/>
        </w:rPr>
        <w:t xml:space="preserve">Expanding List of Organizations and Contacts </w:t>
      </w:r>
      <w:r w:rsidR="005E0E0D">
        <w:rPr>
          <w:rFonts w:ascii="Helvetica" w:hAnsi="Helvetica"/>
          <w:sz w:val="20"/>
          <w:szCs w:val="20"/>
          <w:u w:val="single"/>
        </w:rPr>
        <w:t>to</w:t>
      </w:r>
      <w:r w:rsidR="003F66C1">
        <w:rPr>
          <w:rFonts w:ascii="Helvetica" w:hAnsi="Helvetica"/>
          <w:sz w:val="20"/>
          <w:szCs w:val="20"/>
          <w:u w:val="single"/>
        </w:rPr>
        <w:t xml:space="preserve"> Cover CEJA-Named Committee Participants</w:t>
      </w:r>
      <w:r w:rsidR="003E1805">
        <w:rPr>
          <w:rFonts w:ascii="Helvetica" w:hAnsi="Helvetica"/>
          <w:sz w:val="20"/>
          <w:szCs w:val="20"/>
          <w:u w:val="single"/>
        </w:rPr>
        <w:t>; Initial Outreach</w:t>
      </w:r>
      <w:r w:rsidR="003E1805" w:rsidRPr="00B227AD">
        <w:rPr>
          <w:rFonts w:ascii="Helvetica" w:hAnsi="Helvetica"/>
          <w:sz w:val="20"/>
          <w:szCs w:val="20"/>
        </w:rPr>
        <w:t xml:space="preserve"> (March – July 2022)</w:t>
      </w:r>
    </w:p>
    <w:p w14:paraId="16067326" w14:textId="77777777" w:rsidR="00C15BCE" w:rsidRDefault="00653D20" w:rsidP="00B143B8">
      <w:pPr>
        <w:pStyle w:val="ListParagraph"/>
        <w:jc w:val="both"/>
        <w:rPr>
          <w:rFonts w:ascii="Helvetica" w:hAnsi="Helvetica"/>
          <w:sz w:val="20"/>
          <w:szCs w:val="20"/>
        </w:rPr>
      </w:pPr>
      <w:r>
        <w:rPr>
          <w:rFonts w:ascii="Helvetica" w:hAnsi="Helvetica"/>
          <w:sz w:val="20"/>
          <w:szCs w:val="20"/>
        </w:rPr>
        <w:t xml:space="preserve">Significantly expand list of CBOs, </w:t>
      </w:r>
      <w:r w:rsidR="00800933">
        <w:rPr>
          <w:rFonts w:ascii="Helvetica" w:hAnsi="Helvetica"/>
          <w:sz w:val="20"/>
          <w:szCs w:val="20"/>
        </w:rPr>
        <w:t>research and document organizational missions, d</w:t>
      </w:r>
      <w:r w:rsidR="00B143B8" w:rsidRPr="005A03C9">
        <w:rPr>
          <w:rFonts w:ascii="Helvetica" w:hAnsi="Helvetica"/>
          <w:sz w:val="20"/>
          <w:szCs w:val="20"/>
        </w:rPr>
        <w:t xml:space="preserve">evelop list of organizations to contact, </w:t>
      </w:r>
      <w:r w:rsidR="00800933">
        <w:rPr>
          <w:rFonts w:ascii="Helvetica" w:hAnsi="Helvetica"/>
          <w:sz w:val="20"/>
          <w:szCs w:val="20"/>
        </w:rPr>
        <w:t xml:space="preserve">contact organizations to provide overview of committee and identify relevant staff and activities.  </w:t>
      </w:r>
    </w:p>
    <w:p w14:paraId="16FB603A" w14:textId="3D6DB73B" w:rsidR="00B143B8" w:rsidRPr="00BD4DEB" w:rsidRDefault="00C15BCE" w:rsidP="00BD4DEB">
      <w:pPr>
        <w:pStyle w:val="ListParagraph"/>
        <w:jc w:val="both"/>
        <w:rPr>
          <w:rFonts w:ascii="Helvetica" w:hAnsi="Helvetica"/>
          <w:sz w:val="20"/>
          <w:szCs w:val="20"/>
        </w:rPr>
      </w:pPr>
      <w:r>
        <w:rPr>
          <w:rFonts w:ascii="Helvetica" w:hAnsi="Helvetica"/>
          <w:sz w:val="20"/>
          <w:szCs w:val="20"/>
        </w:rPr>
        <w:t>Set up tool to effectively disseminate information and track responses (MailChimp)</w:t>
      </w:r>
      <w:r w:rsidR="00BD4DEB">
        <w:rPr>
          <w:rFonts w:ascii="Helvetica" w:hAnsi="Helvetica"/>
          <w:sz w:val="20"/>
          <w:szCs w:val="20"/>
        </w:rPr>
        <w:t xml:space="preserve">.  </w:t>
      </w:r>
    </w:p>
    <w:p w14:paraId="65494041" w14:textId="75A5D47A" w:rsidR="00392993" w:rsidRDefault="00392993" w:rsidP="00B143B8">
      <w:pPr>
        <w:pStyle w:val="ListParagraph"/>
        <w:jc w:val="both"/>
        <w:rPr>
          <w:rFonts w:ascii="Helvetica" w:hAnsi="Helvetica"/>
          <w:sz w:val="20"/>
          <w:szCs w:val="20"/>
        </w:rPr>
      </w:pPr>
      <w:r>
        <w:rPr>
          <w:rFonts w:ascii="Helvetica" w:hAnsi="Helvetica"/>
          <w:sz w:val="20"/>
          <w:szCs w:val="20"/>
        </w:rPr>
        <w:t xml:space="preserve">Develop Outreach tools and template, including Committee website and </w:t>
      </w:r>
      <w:r w:rsidR="0069378B">
        <w:rPr>
          <w:rFonts w:ascii="Helvetica" w:hAnsi="Helvetica"/>
          <w:sz w:val="20"/>
          <w:szCs w:val="20"/>
        </w:rPr>
        <w:t>Membership Applications for Stipend-Eligible and Stipend Ineligible Committee Members</w:t>
      </w:r>
      <w:r w:rsidR="00243534">
        <w:rPr>
          <w:rFonts w:ascii="Helvetica" w:hAnsi="Helvetica"/>
          <w:sz w:val="20"/>
          <w:szCs w:val="20"/>
        </w:rPr>
        <w:t>.</w:t>
      </w:r>
    </w:p>
    <w:p w14:paraId="44A73F87" w14:textId="77777777" w:rsidR="00B143B8" w:rsidRPr="008F66AE" w:rsidRDefault="00B143B8" w:rsidP="00B143B8">
      <w:pPr>
        <w:pStyle w:val="ListParagraph"/>
        <w:jc w:val="both"/>
        <w:rPr>
          <w:rFonts w:ascii="Helvetica" w:hAnsi="Helvetica"/>
          <w:sz w:val="10"/>
          <w:szCs w:val="10"/>
          <w:u w:val="single"/>
        </w:rPr>
      </w:pPr>
    </w:p>
    <w:p w14:paraId="5F3CE932" w14:textId="79848F9F" w:rsidR="00B143B8" w:rsidRPr="00A92303" w:rsidRDefault="00B143B8" w:rsidP="00B143B8">
      <w:pPr>
        <w:pStyle w:val="ListParagraph"/>
        <w:numPr>
          <w:ilvl w:val="0"/>
          <w:numId w:val="1"/>
        </w:numPr>
        <w:jc w:val="both"/>
        <w:rPr>
          <w:rFonts w:ascii="Helvetica" w:hAnsi="Helvetica"/>
          <w:sz w:val="20"/>
          <w:szCs w:val="20"/>
        </w:rPr>
      </w:pPr>
      <w:r w:rsidRPr="008B35F4">
        <w:rPr>
          <w:rFonts w:ascii="Helvetica" w:hAnsi="Helvetica"/>
          <w:sz w:val="20"/>
          <w:szCs w:val="20"/>
          <w:u w:val="single"/>
        </w:rPr>
        <w:t xml:space="preserve">Phase 2: </w:t>
      </w:r>
      <w:r w:rsidR="0008031A">
        <w:rPr>
          <w:rFonts w:ascii="Helvetica" w:hAnsi="Helvetica"/>
          <w:sz w:val="20"/>
          <w:szCs w:val="20"/>
          <w:u w:val="single"/>
        </w:rPr>
        <w:t xml:space="preserve">Seek CEJA-Eligible </w:t>
      </w:r>
      <w:r w:rsidR="00A708A9">
        <w:rPr>
          <w:rFonts w:ascii="Helvetica" w:hAnsi="Helvetica"/>
          <w:sz w:val="20"/>
          <w:szCs w:val="20"/>
          <w:u w:val="single"/>
        </w:rPr>
        <w:t>Committee Participants to Submit Membership Applications (Stipend Eligible and Stipend Ineligible)</w:t>
      </w:r>
      <w:r w:rsidR="00B227AD">
        <w:rPr>
          <w:rFonts w:ascii="Helvetica" w:hAnsi="Helvetica"/>
          <w:sz w:val="20"/>
          <w:szCs w:val="20"/>
          <w:u w:val="single"/>
        </w:rPr>
        <w:t xml:space="preserve"> </w:t>
      </w:r>
      <w:r w:rsidR="00B227AD" w:rsidRPr="00A92303">
        <w:rPr>
          <w:rFonts w:ascii="Helvetica" w:hAnsi="Helvetica"/>
          <w:sz w:val="20"/>
          <w:szCs w:val="20"/>
        </w:rPr>
        <w:t>(October</w:t>
      </w:r>
      <w:r w:rsidR="00243534">
        <w:rPr>
          <w:rFonts w:ascii="Helvetica" w:hAnsi="Helvetica"/>
          <w:sz w:val="20"/>
          <w:szCs w:val="20"/>
        </w:rPr>
        <w:t xml:space="preserve"> 1</w:t>
      </w:r>
      <w:r w:rsidR="00FE38E4">
        <w:rPr>
          <w:rFonts w:ascii="Helvetica" w:hAnsi="Helvetica"/>
          <w:sz w:val="20"/>
          <w:szCs w:val="20"/>
        </w:rPr>
        <w:t>3</w:t>
      </w:r>
      <w:r w:rsidR="00B227AD" w:rsidRPr="00A92303">
        <w:rPr>
          <w:rFonts w:ascii="Helvetica" w:hAnsi="Helvetica"/>
          <w:sz w:val="20"/>
          <w:szCs w:val="20"/>
        </w:rPr>
        <w:t xml:space="preserve"> – </w:t>
      </w:r>
      <w:r w:rsidR="00FE38E4">
        <w:rPr>
          <w:rFonts w:ascii="Helvetica" w:hAnsi="Helvetica"/>
          <w:sz w:val="20"/>
          <w:szCs w:val="20"/>
        </w:rPr>
        <w:t>December 5</w:t>
      </w:r>
      <w:r w:rsidR="00243534">
        <w:rPr>
          <w:rFonts w:ascii="Helvetica" w:hAnsi="Helvetica"/>
          <w:sz w:val="20"/>
          <w:szCs w:val="20"/>
        </w:rPr>
        <w:t xml:space="preserve">, </w:t>
      </w:r>
      <w:r w:rsidR="00B227AD" w:rsidRPr="00A92303">
        <w:rPr>
          <w:rFonts w:ascii="Helvetica" w:hAnsi="Helvetica"/>
          <w:sz w:val="20"/>
          <w:szCs w:val="20"/>
        </w:rPr>
        <w:t>2022</w:t>
      </w:r>
      <w:r w:rsidR="00243534">
        <w:rPr>
          <w:rFonts w:ascii="Helvetica" w:hAnsi="Helvetica"/>
          <w:sz w:val="20"/>
          <w:szCs w:val="20"/>
        </w:rPr>
        <w:t xml:space="preserve"> – Priority Applicants</w:t>
      </w:r>
      <w:r w:rsidR="00B227AD" w:rsidRPr="00A92303">
        <w:rPr>
          <w:rFonts w:ascii="Helvetica" w:hAnsi="Helvetica"/>
          <w:sz w:val="20"/>
          <w:szCs w:val="20"/>
        </w:rPr>
        <w:t>)</w:t>
      </w:r>
    </w:p>
    <w:p w14:paraId="52200741" w14:textId="69519B40" w:rsidR="000F633B" w:rsidRDefault="000F633B" w:rsidP="00B143B8">
      <w:pPr>
        <w:pStyle w:val="ListParagraph"/>
        <w:jc w:val="both"/>
        <w:rPr>
          <w:rFonts w:ascii="Helvetica" w:hAnsi="Helvetica"/>
          <w:sz w:val="20"/>
          <w:szCs w:val="20"/>
        </w:rPr>
      </w:pPr>
      <w:r>
        <w:rPr>
          <w:rFonts w:ascii="Helvetica" w:hAnsi="Helvetica"/>
          <w:sz w:val="20"/>
          <w:szCs w:val="20"/>
        </w:rPr>
        <w:t xml:space="preserve">Notify potential </w:t>
      </w:r>
      <w:r w:rsidR="005A0203">
        <w:rPr>
          <w:rFonts w:ascii="Helvetica" w:hAnsi="Helvetica"/>
          <w:sz w:val="20"/>
          <w:szCs w:val="20"/>
        </w:rPr>
        <w:t xml:space="preserve">IQ-S </w:t>
      </w:r>
      <w:r>
        <w:rPr>
          <w:rFonts w:ascii="Helvetica" w:hAnsi="Helvetica"/>
          <w:sz w:val="20"/>
          <w:szCs w:val="20"/>
        </w:rPr>
        <w:t>Committee parti</w:t>
      </w:r>
      <w:r w:rsidR="00D806BB">
        <w:rPr>
          <w:rFonts w:ascii="Helvetica" w:hAnsi="Helvetica"/>
          <w:sz w:val="20"/>
          <w:szCs w:val="20"/>
        </w:rPr>
        <w:t>ci</w:t>
      </w:r>
      <w:r>
        <w:rPr>
          <w:rFonts w:ascii="Helvetica" w:hAnsi="Helvetica"/>
          <w:sz w:val="20"/>
          <w:szCs w:val="20"/>
        </w:rPr>
        <w:t xml:space="preserve">pants </w:t>
      </w:r>
      <w:r w:rsidR="00243534">
        <w:rPr>
          <w:rFonts w:ascii="Helvetica" w:hAnsi="Helvetica"/>
          <w:sz w:val="20"/>
          <w:szCs w:val="20"/>
        </w:rPr>
        <w:t>developed in</w:t>
      </w:r>
      <w:r>
        <w:rPr>
          <w:rFonts w:ascii="Helvetica" w:hAnsi="Helvetica"/>
          <w:sz w:val="20"/>
          <w:szCs w:val="20"/>
        </w:rPr>
        <w:t xml:space="preserve"> Phase 1 </w:t>
      </w:r>
      <w:r w:rsidR="00243534">
        <w:rPr>
          <w:rFonts w:ascii="Helvetica" w:hAnsi="Helvetica"/>
          <w:sz w:val="20"/>
          <w:szCs w:val="20"/>
        </w:rPr>
        <w:t>about</w:t>
      </w:r>
      <w:r>
        <w:rPr>
          <w:rFonts w:ascii="Helvetica" w:hAnsi="Helvetica"/>
          <w:sz w:val="20"/>
          <w:szCs w:val="20"/>
        </w:rPr>
        <w:t xml:space="preserve"> </w:t>
      </w:r>
      <w:r w:rsidR="00DF17A2">
        <w:rPr>
          <w:rFonts w:ascii="Helvetica" w:hAnsi="Helvetica"/>
          <w:sz w:val="20"/>
          <w:szCs w:val="20"/>
        </w:rPr>
        <w:t xml:space="preserve">IQ-S </w:t>
      </w:r>
      <w:r>
        <w:rPr>
          <w:rFonts w:ascii="Helvetica" w:hAnsi="Helvetica"/>
          <w:sz w:val="20"/>
          <w:szCs w:val="20"/>
        </w:rPr>
        <w:t xml:space="preserve">Committee Membership applications </w:t>
      </w:r>
      <w:r w:rsidR="00243534">
        <w:rPr>
          <w:rFonts w:ascii="Helvetica" w:hAnsi="Helvetica"/>
          <w:sz w:val="20"/>
          <w:szCs w:val="20"/>
        </w:rPr>
        <w:t xml:space="preserve">(for eligible Committee members) </w:t>
      </w:r>
      <w:r>
        <w:rPr>
          <w:rFonts w:ascii="Helvetica" w:hAnsi="Helvetica"/>
          <w:sz w:val="20"/>
          <w:szCs w:val="20"/>
        </w:rPr>
        <w:t xml:space="preserve">and grant </w:t>
      </w:r>
      <w:r w:rsidR="00243534">
        <w:rPr>
          <w:rFonts w:ascii="Helvetica" w:hAnsi="Helvetica"/>
          <w:sz w:val="20"/>
          <w:szCs w:val="20"/>
        </w:rPr>
        <w:t xml:space="preserve">opportunities (for </w:t>
      </w:r>
      <w:r w:rsidR="002D0571">
        <w:rPr>
          <w:rFonts w:ascii="Helvetica" w:hAnsi="Helvetica"/>
          <w:sz w:val="20"/>
          <w:szCs w:val="20"/>
        </w:rPr>
        <w:t>st</w:t>
      </w:r>
      <w:r w:rsidR="00483709">
        <w:rPr>
          <w:rFonts w:ascii="Helvetica" w:hAnsi="Helvetica"/>
          <w:sz w:val="20"/>
          <w:szCs w:val="20"/>
        </w:rPr>
        <w:t>ipend-eligible members.)</w:t>
      </w:r>
    </w:p>
    <w:p w14:paraId="1019752B" w14:textId="070A17BC" w:rsidR="0017629D" w:rsidRDefault="00B143B8" w:rsidP="00B143B8">
      <w:pPr>
        <w:pStyle w:val="ListParagraph"/>
        <w:jc w:val="both"/>
        <w:rPr>
          <w:rFonts w:ascii="Helvetica" w:hAnsi="Helvetica"/>
          <w:sz w:val="20"/>
          <w:szCs w:val="20"/>
        </w:rPr>
      </w:pPr>
      <w:r>
        <w:rPr>
          <w:rFonts w:ascii="Helvetica" w:hAnsi="Helvetica"/>
          <w:sz w:val="20"/>
          <w:szCs w:val="20"/>
        </w:rPr>
        <w:t>Follow-up on initial emails</w:t>
      </w:r>
      <w:r w:rsidR="00382392">
        <w:rPr>
          <w:rFonts w:ascii="Helvetica" w:hAnsi="Helvetica"/>
          <w:sz w:val="20"/>
          <w:szCs w:val="20"/>
        </w:rPr>
        <w:t xml:space="preserve"> to</w:t>
      </w:r>
      <w:r w:rsidR="0017629D">
        <w:rPr>
          <w:rFonts w:ascii="Helvetica" w:hAnsi="Helvetica"/>
          <w:sz w:val="20"/>
          <w:szCs w:val="20"/>
        </w:rPr>
        <w:t xml:space="preserve"> encourage and support submitting membership and grant applications</w:t>
      </w:r>
      <w:r w:rsidR="0059748D">
        <w:rPr>
          <w:rFonts w:ascii="Helvetica" w:hAnsi="Helvetica"/>
          <w:sz w:val="20"/>
          <w:szCs w:val="20"/>
        </w:rPr>
        <w:t xml:space="preserve">.  </w:t>
      </w:r>
    </w:p>
    <w:p w14:paraId="3ECB041F" w14:textId="6DCB8D54" w:rsidR="00B143B8" w:rsidRPr="00125973" w:rsidRDefault="00CF0BAC" w:rsidP="00B143B8">
      <w:pPr>
        <w:pStyle w:val="ListParagraph"/>
        <w:jc w:val="both"/>
        <w:rPr>
          <w:rFonts w:ascii="Helvetica" w:hAnsi="Helvetica"/>
          <w:sz w:val="20"/>
          <w:szCs w:val="20"/>
        </w:rPr>
      </w:pPr>
      <w:r>
        <w:rPr>
          <w:rFonts w:ascii="Helvetica" w:hAnsi="Helvetica"/>
          <w:sz w:val="20"/>
          <w:szCs w:val="20"/>
        </w:rPr>
        <w:t>Continuously update</w:t>
      </w:r>
      <w:r w:rsidR="001715AA" w:rsidRPr="001715AA">
        <w:rPr>
          <w:rFonts w:ascii="Helvetica" w:hAnsi="Helvetica"/>
          <w:sz w:val="20"/>
          <w:szCs w:val="20"/>
        </w:rPr>
        <w:t xml:space="preserve"> </w:t>
      </w:r>
      <w:r w:rsidR="001715AA">
        <w:rPr>
          <w:rFonts w:ascii="Helvetica" w:hAnsi="Helvetica"/>
          <w:sz w:val="20"/>
          <w:szCs w:val="20"/>
        </w:rPr>
        <w:t>Master List of Committee-Eligible Participants and Master Distribution List</w:t>
      </w:r>
      <w:r w:rsidR="001F6B96">
        <w:rPr>
          <w:rFonts w:ascii="Helvetica" w:hAnsi="Helvetica"/>
          <w:sz w:val="20"/>
          <w:szCs w:val="20"/>
        </w:rPr>
        <w:t xml:space="preserve"> </w:t>
      </w:r>
      <w:r w:rsidR="00B143B8">
        <w:rPr>
          <w:rFonts w:ascii="Helvetica" w:hAnsi="Helvetica"/>
          <w:sz w:val="20"/>
          <w:szCs w:val="20"/>
        </w:rPr>
        <w:t>with new organizations</w:t>
      </w:r>
      <w:r w:rsidR="001715AA">
        <w:rPr>
          <w:rFonts w:ascii="Helvetica" w:hAnsi="Helvetica"/>
          <w:sz w:val="20"/>
          <w:szCs w:val="20"/>
        </w:rPr>
        <w:t>.</w:t>
      </w:r>
    </w:p>
    <w:p w14:paraId="0D69F4C1" w14:textId="77777777" w:rsidR="00B143B8" w:rsidRPr="008F66AE" w:rsidRDefault="00B143B8" w:rsidP="00B143B8">
      <w:pPr>
        <w:pStyle w:val="ListParagraph"/>
        <w:jc w:val="both"/>
        <w:rPr>
          <w:rFonts w:ascii="Helvetica" w:hAnsi="Helvetica"/>
          <w:sz w:val="10"/>
          <w:szCs w:val="10"/>
          <w:u w:val="single"/>
        </w:rPr>
      </w:pPr>
    </w:p>
    <w:p w14:paraId="34DF3B46" w14:textId="3394BA9C" w:rsidR="00B143B8" w:rsidRDefault="00B143B8" w:rsidP="00B143B8">
      <w:pPr>
        <w:pStyle w:val="ListParagraph"/>
        <w:numPr>
          <w:ilvl w:val="0"/>
          <w:numId w:val="1"/>
        </w:numPr>
        <w:jc w:val="both"/>
        <w:rPr>
          <w:rFonts w:ascii="Helvetica" w:hAnsi="Helvetica"/>
          <w:sz w:val="20"/>
          <w:szCs w:val="20"/>
          <w:u w:val="single"/>
        </w:rPr>
      </w:pPr>
      <w:r w:rsidRPr="008B35F4">
        <w:rPr>
          <w:rFonts w:ascii="Helvetica" w:hAnsi="Helvetica"/>
          <w:sz w:val="20"/>
          <w:szCs w:val="20"/>
          <w:u w:val="single"/>
        </w:rPr>
        <w:t>Phase 3:</w:t>
      </w:r>
      <w:r w:rsidR="00ED46A4">
        <w:rPr>
          <w:rFonts w:ascii="Helvetica" w:hAnsi="Helvetica"/>
          <w:sz w:val="20"/>
          <w:szCs w:val="20"/>
          <w:u w:val="single"/>
        </w:rPr>
        <w:t xml:space="preserve"> </w:t>
      </w:r>
      <w:r w:rsidR="008E63AE">
        <w:rPr>
          <w:rFonts w:ascii="Helvetica" w:hAnsi="Helvetica"/>
          <w:sz w:val="20"/>
          <w:szCs w:val="20"/>
          <w:u w:val="single"/>
        </w:rPr>
        <w:t xml:space="preserve">Develop </w:t>
      </w:r>
      <w:r w:rsidR="000D5518">
        <w:rPr>
          <w:rFonts w:ascii="Helvetica" w:hAnsi="Helvetica"/>
          <w:sz w:val="20"/>
          <w:szCs w:val="20"/>
          <w:u w:val="single"/>
        </w:rPr>
        <w:t>Metrics</w:t>
      </w:r>
      <w:r w:rsidR="00286083">
        <w:rPr>
          <w:rFonts w:ascii="Helvetica" w:hAnsi="Helvetica"/>
          <w:sz w:val="20"/>
          <w:szCs w:val="20"/>
          <w:u w:val="single"/>
        </w:rPr>
        <w:t xml:space="preserve">, </w:t>
      </w:r>
      <w:r w:rsidR="000D5518">
        <w:rPr>
          <w:rFonts w:ascii="Helvetica" w:hAnsi="Helvetica"/>
          <w:sz w:val="20"/>
          <w:szCs w:val="20"/>
          <w:u w:val="single"/>
        </w:rPr>
        <w:t xml:space="preserve">Monitoring and Engagement Strategy to Maintain </w:t>
      </w:r>
      <w:r w:rsidR="001F6B96">
        <w:rPr>
          <w:rFonts w:ascii="Helvetica" w:hAnsi="Helvetica"/>
          <w:sz w:val="20"/>
          <w:szCs w:val="20"/>
          <w:u w:val="single"/>
        </w:rPr>
        <w:t xml:space="preserve">IQ-S </w:t>
      </w:r>
      <w:r w:rsidR="000D5518">
        <w:rPr>
          <w:rFonts w:ascii="Helvetica" w:hAnsi="Helvetica"/>
          <w:sz w:val="20"/>
          <w:szCs w:val="20"/>
          <w:u w:val="single"/>
        </w:rPr>
        <w:t>Committee Member Engagement Through 2023</w:t>
      </w:r>
      <w:r w:rsidR="00A92303">
        <w:rPr>
          <w:rFonts w:ascii="Helvetica" w:hAnsi="Helvetica"/>
          <w:sz w:val="20"/>
          <w:szCs w:val="20"/>
          <w:u w:val="single"/>
        </w:rPr>
        <w:t xml:space="preserve"> </w:t>
      </w:r>
      <w:r w:rsidR="008E63AE">
        <w:rPr>
          <w:rFonts w:ascii="Helvetica" w:hAnsi="Helvetica"/>
          <w:sz w:val="20"/>
          <w:szCs w:val="20"/>
          <w:u w:val="single"/>
        </w:rPr>
        <w:t>(</w:t>
      </w:r>
      <w:r w:rsidR="00FE38E4">
        <w:rPr>
          <w:rFonts w:ascii="Helvetica" w:hAnsi="Helvetica"/>
          <w:sz w:val="20"/>
          <w:szCs w:val="20"/>
          <w:u w:val="single"/>
        </w:rPr>
        <w:t>ongoing</w:t>
      </w:r>
      <w:r w:rsidR="008E63AE">
        <w:rPr>
          <w:rFonts w:ascii="Helvetica" w:hAnsi="Helvetica"/>
          <w:sz w:val="20"/>
          <w:szCs w:val="20"/>
          <w:u w:val="single"/>
        </w:rPr>
        <w:t>)</w:t>
      </w:r>
    </w:p>
    <w:p w14:paraId="3C8D7388" w14:textId="287739A1" w:rsidR="008D4FFF" w:rsidRDefault="001715AA" w:rsidP="0084673E">
      <w:pPr>
        <w:pStyle w:val="ListParagraph"/>
        <w:jc w:val="both"/>
        <w:rPr>
          <w:rFonts w:ascii="Helvetica" w:hAnsi="Helvetica"/>
          <w:sz w:val="20"/>
          <w:szCs w:val="20"/>
        </w:rPr>
      </w:pPr>
      <w:r>
        <w:rPr>
          <w:rFonts w:ascii="Helvetica" w:hAnsi="Helvetica"/>
          <w:sz w:val="20"/>
          <w:szCs w:val="20"/>
        </w:rPr>
        <w:t xml:space="preserve">Track </w:t>
      </w:r>
      <w:r w:rsidR="00B143B8">
        <w:rPr>
          <w:rFonts w:ascii="Helvetica" w:hAnsi="Helvetica"/>
          <w:sz w:val="20"/>
          <w:szCs w:val="20"/>
        </w:rPr>
        <w:t>meeting participation and attendance levels, have follow-up conversations on barriers to participation, adjust strategy and meeting process accordingly. This will be ongoing.</w:t>
      </w:r>
    </w:p>
    <w:p w14:paraId="00EAA60A" w14:textId="44F08B39" w:rsidR="001715AA" w:rsidRDefault="001715AA" w:rsidP="0084673E">
      <w:pPr>
        <w:pStyle w:val="ListParagraph"/>
        <w:jc w:val="both"/>
        <w:rPr>
          <w:rFonts w:ascii="Helvetica" w:hAnsi="Helvetica"/>
          <w:sz w:val="20"/>
          <w:szCs w:val="20"/>
        </w:rPr>
      </w:pPr>
    </w:p>
    <w:p w14:paraId="5B19EF62" w14:textId="793BB65D" w:rsidR="001715AA" w:rsidRPr="0084673E" w:rsidRDefault="001715AA" w:rsidP="0084673E">
      <w:pPr>
        <w:pStyle w:val="ListParagraph"/>
        <w:jc w:val="both"/>
        <w:rPr>
          <w:rFonts w:ascii="Helvetica" w:hAnsi="Helvetica"/>
          <w:sz w:val="20"/>
          <w:szCs w:val="20"/>
        </w:rPr>
      </w:pPr>
      <w:r>
        <w:rPr>
          <w:rFonts w:ascii="Helvetica" w:hAnsi="Helvetica"/>
          <w:sz w:val="20"/>
          <w:szCs w:val="20"/>
        </w:rPr>
        <w:t xml:space="preserve">Develop metrics to measure </w:t>
      </w:r>
      <w:r w:rsidR="00952519">
        <w:rPr>
          <w:rFonts w:ascii="Helvetica" w:hAnsi="Helvetica"/>
          <w:sz w:val="20"/>
          <w:szCs w:val="20"/>
        </w:rPr>
        <w:t xml:space="preserve">IQ-S </w:t>
      </w:r>
      <w:r>
        <w:rPr>
          <w:rFonts w:ascii="Helvetica" w:hAnsi="Helvetica"/>
          <w:sz w:val="20"/>
          <w:szCs w:val="20"/>
        </w:rPr>
        <w:t xml:space="preserve">Committee engagement and strategies to maintain </w:t>
      </w:r>
      <w:r w:rsidR="00C80858">
        <w:rPr>
          <w:rFonts w:ascii="Helvetica" w:hAnsi="Helvetica"/>
          <w:sz w:val="20"/>
          <w:szCs w:val="20"/>
        </w:rPr>
        <w:t xml:space="preserve">IQ-S </w:t>
      </w:r>
      <w:r>
        <w:rPr>
          <w:rFonts w:ascii="Helvetica" w:hAnsi="Helvetica"/>
          <w:sz w:val="20"/>
          <w:szCs w:val="20"/>
        </w:rPr>
        <w:t xml:space="preserve">Committee engagement for </w:t>
      </w:r>
      <w:r w:rsidR="00C80858">
        <w:rPr>
          <w:rFonts w:ascii="Helvetica" w:hAnsi="Helvetica"/>
          <w:sz w:val="20"/>
          <w:szCs w:val="20"/>
        </w:rPr>
        <w:t xml:space="preserve">IQ-S </w:t>
      </w:r>
      <w:r>
        <w:rPr>
          <w:rFonts w:ascii="Helvetica" w:hAnsi="Helvetica"/>
          <w:sz w:val="20"/>
          <w:szCs w:val="20"/>
        </w:rPr>
        <w:t xml:space="preserve">Committee participants. However, </w:t>
      </w:r>
      <w:r w:rsidR="00C80858">
        <w:rPr>
          <w:rFonts w:ascii="Helvetica" w:hAnsi="Helvetica"/>
          <w:sz w:val="20"/>
          <w:szCs w:val="20"/>
        </w:rPr>
        <w:t xml:space="preserve">IQ-S </w:t>
      </w:r>
      <w:r>
        <w:rPr>
          <w:rFonts w:ascii="Helvetica" w:hAnsi="Helvetica"/>
          <w:sz w:val="20"/>
          <w:szCs w:val="20"/>
        </w:rPr>
        <w:t xml:space="preserve">Committee participation and engagement is ultimately the sole responsibility of the participating organization.  </w:t>
      </w:r>
    </w:p>
    <w:p w14:paraId="376859EB" w14:textId="10B80AFC" w:rsidR="00E22257" w:rsidRDefault="00E1576E" w:rsidP="006D7B82">
      <w:pPr>
        <w:rPr>
          <w:rFonts w:ascii="Helvetica" w:hAnsi="Helvetica"/>
          <w:sz w:val="20"/>
          <w:szCs w:val="20"/>
        </w:rPr>
      </w:pPr>
      <w:r>
        <w:rPr>
          <w:rFonts w:ascii="Helvetica" w:hAnsi="Helvetica"/>
          <w:sz w:val="20"/>
          <w:szCs w:val="20"/>
        </w:rPr>
        <w:t xml:space="preserve">Further details including </w:t>
      </w:r>
      <w:r w:rsidR="00747A1F">
        <w:rPr>
          <w:rFonts w:ascii="Helvetica" w:hAnsi="Helvetica"/>
          <w:sz w:val="20"/>
          <w:szCs w:val="20"/>
        </w:rPr>
        <w:t xml:space="preserve">the </w:t>
      </w:r>
      <w:r w:rsidR="00C368DE">
        <w:rPr>
          <w:rFonts w:ascii="Helvetica" w:hAnsi="Helvetica"/>
          <w:sz w:val="20"/>
          <w:szCs w:val="20"/>
        </w:rPr>
        <w:t>full</w:t>
      </w:r>
      <w:r w:rsidR="00747A1F">
        <w:rPr>
          <w:rFonts w:ascii="Helvetica" w:hAnsi="Helvetica"/>
          <w:sz w:val="20"/>
          <w:szCs w:val="20"/>
        </w:rPr>
        <w:t xml:space="preserve"> </w:t>
      </w:r>
      <w:r w:rsidR="00DD3981">
        <w:rPr>
          <w:rFonts w:ascii="Helvetica" w:hAnsi="Helvetica"/>
          <w:sz w:val="20"/>
          <w:szCs w:val="20"/>
        </w:rPr>
        <w:t>Committee distribution list and organizational information developed in Phase 1</w:t>
      </w:r>
      <w:r w:rsidR="00747A1F">
        <w:rPr>
          <w:rFonts w:ascii="Helvetica" w:hAnsi="Helvetica"/>
          <w:sz w:val="20"/>
          <w:szCs w:val="20"/>
        </w:rPr>
        <w:t xml:space="preserve">, a list of </w:t>
      </w:r>
      <w:r w:rsidR="00290B64">
        <w:rPr>
          <w:rFonts w:ascii="Helvetica" w:hAnsi="Helvetica"/>
          <w:sz w:val="20"/>
          <w:szCs w:val="20"/>
        </w:rPr>
        <w:t>CBOs</w:t>
      </w:r>
      <w:r w:rsidR="00DD3981">
        <w:rPr>
          <w:rFonts w:ascii="Helvetica" w:hAnsi="Helvetica"/>
          <w:sz w:val="20"/>
          <w:szCs w:val="20"/>
        </w:rPr>
        <w:t xml:space="preserve"> that may be </w:t>
      </w:r>
      <w:r w:rsidR="00913702">
        <w:rPr>
          <w:rFonts w:ascii="Helvetica" w:hAnsi="Helvetica"/>
          <w:sz w:val="20"/>
          <w:szCs w:val="20"/>
        </w:rPr>
        <w:t xml:space="preserve">effective </w:t>
      </w:r>
      <w:r w:rsidR="00F87975">
        <w:rPr>
          <w:rFonts w:ascii="Helvetica" w:hAnsi="Helvetica"/>
          <w:sz w:val="20"/>
          <w:szCs w:val="20"/>
        </w:rPr>
        <w:t>Committee Members</w:t>
      </w:r>
      <w:r w:rsidR="00747A1F">
        <w:rPr>
          <w:rFonts w:ascii="Helvetica" w:hAnsi="Helvetica"/>
          <w:sz w:val="20"/>
          <w:szCs w:val="20"/>
        </w:rPr>
        <w:t xml:space="preserve">, sample </w:t>
      </w:r>
      <w:r w:rsidR="00F87975">
        <w:rPr>
          <w:rFonts w:ascii="Helvetica" w:hAnsi="Helvetica"/>
          <w:sz w:val="20"/>
          <w:szCs w:val="20"/>
        </w:rPr>
        <w:t>questions</w:t>
      </w:r>
      <w:r w:rsidR="001715AA">
        <w:rPr>
          <w:rFonts w:ascii="Helvetica" w:hAnsi="Helvetica"/>
          <w:sz w:val="20"/>
          <w:szCs w:val="20"/>
        </w:rPr>
        <w:t xml:space="preserve"> and talking points</w:t>
      </w:r>
      <w:r w:rsidR="00747A1F">
        <w:rPr>
          <w:rFonts w:ascii="Helvetica" w:hAnsi="Helvetica"/>
          <w:sz w:val="20"/>
          <w:szCs w:val="20"/>
        </w:rPr>
        <w:t xml:space="preserve"> </w:t>
      </w:r>
      <w:r w:rsidR="00EC70CE">
        <w:rPr>
          <w:rFonts w:ascii="Helvetica" w:hAnsi="Helvetica"/>
          <w:sz w:val="20"/>
          <w:szCs w:val="20"/>
        </w:rPr>
        <w:t>are</w:t>
      </w:r>
      <w:r w:rsidR="00747A1F">
        <w:rPr>
          <w:rFonts w:ascii="Helvetica" w:hAnsi="Helvetica"/>
          <w:sz w:val="20"/>
          <w:szCs w:val="20"/>
        </w:rPr>
        <w:t xml:space="preserve"> found in the appendix.</w:t>
      </w:r>
    </w:p>
    <w:p w14:paraId="2569D836" w14:textId="12B27A0A" w:rsidR="00716494" w:rsidRPr="0063711E" w:rsidRDefault="00716494" w:rsidP="006D7B82">
      <w:pPr>
        <w:rPr>
          <w:rFonts w:ascii="Helvetica" w:hAnsi="Helvetica"/>
          <w:b/>
          <w:bCs/>
          <w:sz w:val="20"/>
          <w:szCs w:val="20"/>
        </w:rPr>
      </w:pPr>
      <w:r w:rsidRPr="0063711E">
        <w:rPr>
          <w:rFonts w:ascii="Helvetica" w:hAnsi="Helvetica"/>
          <w:b/>
          <w:bCs/>
          <w:sz w:val="20"/>
          <w:szCs w:val="20"/>
        </w:rPr>
        <w:t>Appendices:</w:t>
      </w:r>
    </w:p>
    <w:p w14:paraId="6DFCEEB1" w14:textId="03DA4160" w:rsidR="00286083" w:rsidRDefault="00522BC7" w:rsidP="00995752">
      <w:pPr>
        <w:pStyle w:val="ListParagraph"/>
        <w:numPr>
          <w:ilvl w:val="0"/>
          <w:numId w:val="17"/>
        </w:numPr>
        <w:rPr>
          <w:rFonts w:ascii="Helvetica" w:hAnsi="Helvetica"/>
          <w:sz w:val="20"/>
          <w:szCs w:val="20"/>
        </w:rPr>
      </w:pPr>
      <w:bookmarkStart w:id="0" w:name="_Hlk115709488"/>
      <w:bookmarkStart w:id="1" w:name="_Hlk115696174"/>
      <w:r>
        <w:rPr>
          <w:rFonts w:ascii="Helvetica" w:hAnsi="Helvetica"/>
          <w:sz w:val="20"/>
          <w:szCs w:val="20"/>
        </w:rPr>
        <w:t>Master List of Committee-Eligible Participants</w:t>
      </w:r>
      <w:r w:rsidR="00286083">
        <w:rPr>
          <w:rFonts w:ascii="Helvetica" w:hAnsi="Helvetica"/>
          <w:sz w:val="20"/>
          <w:szCs w:val="20"/>
        </w:rPr>
        <w:t xml:space="preserve"> and </w:t>
      </w:r>
      <w:r>
        <w:rPr>
          <w:rFonts w:ascii="Helvetica" w:hAnsi="Helvetica"/>
          <w:sz w:val="20"/>
          <w:szCs w:val="20"/>
        </w:rPr>
        <w:t xml:space="preserve">Master Distribution List </w:t>
      </w:r>
      <w:bookmarkEnd w:id="0"/>
      <w:r>
        <w:rPr>
          <w:rFonts w:ascii="Helvetica" w:hAnsi="Helvetica"/>
          <w:sz w:val="20"/>
          <w:szCs w:val="20"/>
        </w:rPr>
        <w:t>(Continuously Updated)</w:t>
      </w:r>
    </w:p>
    <w:p w14:paraId="281F5FD5" w14:textId="158971D5" w:rsidR="00522BC7" w:rsidRDefault="00522BC7" w:rsidP="00995752">
      <w:pPr>
        <w:pStyle w:val="ListParagraph"/>
        <w:numPr>
          <w:ilvl w:val="0"/>
          <w:numId w:val="17"/>
        </w:numPr>
        <w:rPr>
          <w:rFonts w:ascii="Helvetica" w:hAnsi="Helvetica"/>
          <w:sz w:val="20"/>
          <w:szCs w:val="20"/>
        </w:rPr>
      </w:pPr>
      <w:r>
        <w:rPr>
          <w:rFonts w:ascii="Helvetica" w:hAnsi="Helvetica"/>
          <w:sz w:val="20"/>
          <w:szCs w:val="20"/>
        </w:rPr>
        <w:t>Select List of Promising CBOs to Target for Committee Membership</w:t>
      </w:r>
    </w:p>
    <w:p w14:paraId="54E0BB5D" w14:textId="5291BFCE" w:rsidR="00243534" w:rsidRDefault="00243534" w:rsidP="00995752">
      <w:pPr>
        <w:pStyle w:val="ListParagraph"/>
        <w:numPr>
          <w:ilvl w:val="0"/>
          <w:numId w:val="17"/>
        </w:numPr>
        <w:rPr>
          <w:rFonts w:ascii="Helvetica" w:hAnsi="Helvetica"/>
          <w:sz w:val="20"/>
          <w:szCs w:val="20"/>
        </w:rPr>
      </w:pPr>
      <w:r w:rsidRPr="00243534">
        <w:rPr>
          <w:rFonts w:ascii="Helvetica" w:hAnsi="Helvetica"/>
          <w:sz w:val="20"/>
          <w:szCs w:val="20"/>
        </w:rPr>
        <w:t>Approach to Coordination with Other Organizations Who Are Expected to Perform Energy Efficiency Education and Outreach</w:t>
      </w:r>
    </w:p>
    <w:p w14:paraId="3C782424" w14:textId="1933DCAF" w:rsidR="00243534" w:rsidRPr="00243534" w:rsidRDefault="00243534" w:rsidP="00995752">
      <w:pPr>
        <w:pStyle w:val="ListParagraph"/>
        <w:numPr>
          <w:ilvl w:val="0"/>
          <w:numId w:val="17"/>
        </w:numPr>
        <w:rPr>
          <w:rFonts w:ascii="Helvetica" w:hAnsi="Helvetica"/>
          <w:sz w:val="20"/>
          <w:szCs w:val="20"/>
        </w:rPr>
      </w:pPr>
      <w:r>
        <w:rPr>
          <w:rFonts w:ascii="Helvetica" w:hAnsi="Helvetica"/>
          <w:sz w:val="20"/>
          <w:szCs w:val="20"/>
        </w:rPr>
        <w:t>Sample Discussion Points with Prospective Committee Members</w:t>
      </w:r>
    </w:p>
    <w:bookmarkEnd w:id="1"/>
    <w:p w14:paraId="38B3CEF4" w14:textId="167DD001" w:rsidR="002477CF" w:rsidRDefault="002477CF">
      <w:pPr>
        <w:rPr>
          <w:rFonts w:ascii="Helvetica" w:hAnsi="Helvetica"/>
          <w:sz w:val="20"/>
          <w:szCs w:val="20"/>
        </w:rPr>
      </w:pPr>
      <w:r>
        <w:rPr>
          <w:rFonts w:ascii="Helvetica" w:hAnsi="Helvetica"/>
          <w:sz w:val="20"/>
          <w:szCs w:val="20"/>
        </w:rPr>
        <w:br w:type="page"/>
      </w:r>
    </w:p>
    <w:p w14:paraId="73A16334" w14:textId="77777777" w:rsidR="00716494" w:rsidRDefault="00716494" w:rsidP="006D7B82">
      <w:pPr>
        <w:rPr>
          <w:rFonts w:ascii="Helvetica" w:hAnsi="Helvetica"/>
          <w:sz w:val="20"/>
          <w:szCs w:val="20"/>
        </w:rPr>
      </w:pPr>
    </w:p>
    <w:p w14:paraId="2CF08261" w14:textId="0A0E49A0" w:rsidR="003F4BE6" w:rsidRPr="006764D9" w:rsidRDefault="00CF7F17">
      <w:pPr>
        <w:rPr>
          <w:rFonts w:ascii="Helvetica" w:hAnsi="Helvetica"/>
          <w:b/>
          <w:bCs/>
          <w:sz w:val="20"/>
          <w:szCs w:val="20"/>
        </w:rPr>
      </w:pPr>
      <w:r w:rsidRPr="00522BC7">
        <w:rPr>
          <w:rFonts w:ascii="Helvetica" w:hAnsi="Helvetica"/>
          <w:b/>
          <w:bCs/>
          <w:sz w:val="20"/>
          <w:szCs w:val="20"/>
        </w:rPr>
        <w:t>APPENDIX</w:t>
      </w:r>
      <w:r w:rsidR="00115D72" w:rsidRPr="00522BC7">
        <w:rPr>
          <w:rFonts w:ascii="Helvetica" w:hAnsi="Helvetica"/>
          <w:b/>
          <w:bCs/>
          <w:sz w:val="20"/>
          <w:szCs w:val="20"/>
        </w:rPr>
        <w:t xml:space="preserve"> I</w:t>
      </w:r>
      <w:r w:rsidR="00115D72" w:rsidRPr="006764D9">
        <w:rPr>
          <w:rFonts w:ascii="Helvetica" w:hAnsi="Helvetica"/>
          <w:b/>
          <w:bCs/>
          <w:sz w:val="20"/>
          <w:szCs w:val="20"/>
        </w:rPr>
        <w:t xml:space="preserve">: </w:t>
      </w:r>
      <w:r w:rsidR="00522BC7" w:rsidRPr="006764D9">
        <w:rPr>
          <w:rFonts w:ascii="Helvetica" w:hAnsi="Helvetica"/>
          <w:b/>
          <w:bCs/>
          <w:sz w:val="20"/>
          <w:szCs w:val="20"/>
        </w:rPr>
        <w:t>Master List of Committee-Eligible Participants and Master Distribution List (Continuously Updated)</w:t>
      </w:r>
    </w:p>
    <w:p w14:paraId="59F54BEA" w14:textId="15A14329" w:rsidR="003F4BE6" w:rsidRPr="003F4BE6" w:rsidRDefault="003F4BE6">
      <w:pPr>
        <w:rPr>
          <w:rFonts w:ascii="Helvetica" w:hAnsi="Helvetica"/>
          <w:b/>
          <w:bCs/>
          <w:sz w:val="20"/>
          <w:szCs w:val="20"/>
          <w:u w:val="single"/>
        </w:rPr>
      </w:pPr>
      <w:r w:rsidRPr="003F4BE6">
        <w:rPr>
          <w:rFonts w:ascii="Helvetica" w:hAnsi="Helvetica"/>
          <w:b/>
          <w:bCs/>
          <w:sz w:val="20"/>
          <w:szCs w:val="20"/>
          <w:u w:val="single"/>
        </w:rPr>
        <w:t xml:space="preserve">Master List of Prospective IL IQ EE </w:t>
      </w:r>
      <w:r w:rsidR="001715AA">
        <w:rPr>
          <w:rFonts w:ascii="Helvetica" w:hAnsi="Helvetica"/>
          <w:b/>
          <w:bCs/>
          <w:sz w:val="20"/>
          <w:szCs w:val="20"/>
          <w:u w:val="single"/>
        </w:rPr>
        <w:t xml:space="preserve">Committee Eligible </w:t>
      </w:r>
      <w:r w:rsidRPr="003F4BE6">
        <w:rPr>
          <w:rFonts w:ascii="Helvetica" w:hAnsi="Helvetica"/>
          <w:b/>
          <w:bCs/>
          <w:sz w:val="20"/>
          <w:szCs w:val="20"/>
          <w:u w:val="single"/>
        </w:rPr>
        <w:t>Organizations</w:t>
      </w:r>
      <w:r w:rsidR="001715AA">
        <w:rPr>
          <w:rFonts w:ascii="Helvetica" w:hAnsi="Helvetica"/>
          <w:b/>
          <w:bCs/>
          <w:sz w:val="20"/>
          <w:szCs w:val="20"/>
          <w:u w:val="single"/>
        </w:rPr>
        <w:t xml:space="preserve"> (Stipend Eligible and Stipend Ineligible)</w:t>
      </w:r>
    </w:p>
    <w:p w14:paraId="102B49F0" w14:textId="02CFFBDC" w:rsidR="00B14AE7" w:rsidRDefault="00A8589A">
      <w:pPr>
        <w:rPr>
          <w:rFonts w:ascii="Helvetica" w:hAnsi="Helvetica"/>
          <w:sz w:val="20"/>
          <w:szCs w:val="20"/>
        </w:rPr>
      </w:pPr>
      <w:r>
        <w:rPr>
          <w:rFonts w:ascii="Helvetica" w:hAnsi="Helvetica"/>
          <w:sz w:val="20"/>
          <w:szCs w:val="20"/>
        </w:rPr>
        <w:t xml:space="preserve">Attached is the “master” distribution list </w:t>
      </w:r>
      <w:r w:rsidR="00B14AE7">
        <w:rPr>
          <w:rFonts w:ascii="Helvetica" w:hAnsi="Helvetica"/>
          <w:sz w:val="20"/>
          <w:szCs w:val="20"/>
        </w:rPr>
        <w:t>that FutEE Staff created through extensive</w:t>
      </w:r>
      <w:r w:rsidR="003F4BE6">
        <w:rPr>
          <w:rFonts w:ascii="Helvetica" w:hAnsi="Helvetica"/>
          <w:sz w:val="20"/>
          <w:szCs w:val="20"/>
        </w:rPr>
        <w:t xml:space="preserve"> FutEE Staff</w:t>
      </w:r>
      <w:r w:rsidR="00B14AE7">
        <w:rPr>
          <w:rFonts w:ascii="Helvetica" w:hAnsi="Helvetica"/>
          <w:sz w:val="20"/>
          <w:szCs w:val="20"/>
        </w:rPr>
        <w:t xml:space="preserve"> </w:t>
      </w:r>
      <w:r w:rsidR="003F4BE6">
        <w:rPr>
          <w:rFonts w:ascii="Helvetica" w:hAnsi="Helvetica"/>
          <w:sz w:val="20"/>
          <w:szCs w:val="20"/>
        </w:rPr>
        <w:t>research to identify potential IL IQ EE Committee members</w:t>
      </w:r>
      <w:r w:rsidR="00B14AE7">
        <w:rPr>
          <w:rFonts w:ascii="Helvetica" w:hAnsi="Helvetica"/>
          <w:sz w:val="20"/>
          <w:szCs w:val="20"/>
        </w:rPr>
        <w:t xml:space="preserve">, research into mission and work of different organizations, identifying and in some cases reaching out to key contacts who might be interested in and appropriate for the IL IQ EE Committee. The outreach started in Q1 2022 and is ongoing.   </w:t>
      </w:r>
    </w:p>
    <w:p w14:paraId="21E507D2" w14:textId="77777777" w:rsidR="003F4BE6" w:rsidRDefault="00B14AE7">
      <w:pPr>
        <w:rPr>
          <w:rFonts w:ascii="Helvetica" w:hAnsi="Helvetica"/>
          <w:sz w:val="20"/>
          <w:szCs w:val="20"/>
        </w:rPr>
      </w:pPr>
      <w:r>
        <w:rPr>
          <w:rFonts w:ascii="Helvetica" w:hAnsi="Helvetica"/>
          <w:sz w:val="20"/>
          <w:szCs w:val="20"/>
        </w:rPr>
        <w:t>The information is contained in a master Workbook and is organized into twenty-eight (28) separate Worksheets.</w:t>
      </w:r>
    </w:p>
    <w:p w14:paraId="2934AA58" w14:textId="77777777" w:rsidR="003F4BE6" w:rsidRDefault="003F4BE6">
      <w:pPr>
        <w:rPr>
          <w:rFonts w:ascii="Helvetica" w:hAnsi="Helvetica"/>
          <w:b/>
          <w:bCs/>
          <w:sz w:val="20"/>
          <w:szCs w:val="20"/>
        </w:rPr>
      </w:pPr>
      <w:r>
        <w:rPr>
          <w:rFonts w:ascii="Helvetica" w:hAnsi="Helvetica"/>
          <w:b/>
          <w:bCs/>
          <w:sz w:val="20"/>
          <w:szCs w:val="20"/>
        </w:rPr>
        <w:object w:dxaOrig="1543" w:dyaOrig="998" w14:anchorId="3435F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1" o:title=""/>
          </v:shape>
          <o:OLEObject Type="Embed" ProgID="Excel.SheetMacroEnabled.12" ShapeID="_x0000_i1025" DrawAspect="Icon" ObjectID="_1746291040" r:id="rId12"/>
        </w:object>
      </w:r>
    </w:p>
    <w:p w14:paraId="1BEE5269" w14:textId="77777777" w:rsidR="003F4BE6" w:rsidRDefault="003F4BE6">
      <w:pPr>
        <w:rPr>
          <w:rFonts w:ascii="Helvetica" w:hAnsi="Helvetica"/>
          <w:b/>
          <w:bCs/>
          <w:sz w:val="20"/>
          <w:szCs w:val="20"/>
          <w:u w:val="single"/>
        </w:rPr>
      </w:pPr>
      <w:r w:rsidRPr="003F4BE6">
        <w:rPr>
          <w:rFonts w:ascii="Helvetica" w:hAnsi="Helvetica"/>
          <w:b/>
          <w:bCs/>
          <w:sz w:val="20"/>
          <w:szCs w:val="20"/>
          <w:u w:val="single"/>
        </w:rPr>
        <w:t>IQ Committee EE Distribution List</w:t>
      </w:r>
    </w:p>
    <w:p w14:paraId="56D79A36" w14:textId="096BFF7D" w:rsidR="003F4BE6" w:rsidRDefault="003F4BE6">
      <w:pPr>
        <w:rPr>
          <w:rFonts w:ascii="Helvetica" w:hAnsi="Helvetica"/>
          <w:sz w:val="20"/>
          <w:szCs w:val="20"/>
        </w:rPr>
      </w:pPr>
      <w:r>
        <w:rPr>
          <w:rFonts w:ascii="Helvetica" w:hAnsi="Helvetica"/>
          <w:sz w:val="20"/>
          <w:szCs w:val="20"/>
        </w:rPr>
        <w:t>Attached is the most current distribution list for the IQ EE Committee. The distribution list was uploaded into a mail distribution program (“MailChimp”) that has several advantages over distribution lists stored in Excel then imported into Outlook calendar requests for meeting and materials distribution, including:</w:t>
      </w:r>
    </w:p>
    <w:p w14:paraId="29D9285F" w14:textId="0F619931" w:rsidR="003F4BE6" w:rsidRPr="003F4BE6" w:rsidRDefault="003F4BE6" w:rsidP="003F4BE6">
      <w:pPr>
        <w:pStyle w:val="ListParagraph"/>
        <w:numPr>
          <w:ilvl w:val="0"/>
          <w:numId w:val="23"/>
        </w:numPr>
        <w:rPr>
          <w:rFonts w:ascii="Helvetica" w:hAnsi="Helvetica"/>
          <w:b/>
          <w:bCs/>
          <w:sz w:val="20"/>
          <w:szCs w:val="20"/>
          <w:u w:val="single"/>
        </w:rPr>
      </w:pPr>
      <w:r w:rsidRPr="003F4BE6">
        <w:rPr>
          <w:rFonts w:ascii="Helvetica" w:hAnsi="Helvetica"/>
          <w:sz w:val="20"/>
          <w:szCs w:val="20"/>
          <w:u w:val="single"/>
        </w:rPr>
        <w:t xml:space="preserve">Distribution </w:t>
      </w:r>
      <w:r>
        <w:rPr>
          <w:rFonts w:ascii="Helvetica" w:hAnsi="Helvetica"/>
          <w:sz w:val="20"/>
          <w:szCs w:val="20"/>
          <w:u w:val="single"/>
        </w:rPr>
        <w:t>to Large Lists O</w:t>
      </w:r>
      <w:r w:rsidRPr="003F4BE6">
        <w:rPr>
          <w:rFonts w:ascii="Helvetica" w:hAnsi="Helvetica"/>
          <w:sz w:val="20"/>
          <w:szCs w:val="20"/>
          <w:u w:val="single"/>
        </w:rPr>
        <w:t xml:space="preserve">ccurs </w:t>
      </w:r>
      <w:r>
        <w:rPr>
          <w:rFonts w:ascii="Helvetica" w:hAnsi="Helvetica"/>
          <w:sz w:val="20"/>
          <w:szCs w:val="20"/>
          <w:u w:val="single"/>
        </w:rPr>
        <w:t>W</w:t>
      </w:r>
      <w:r w:rsidRPr="003F4BE6">
        <w:rPr>
          <w:rFonts w:ascii="Helvetica" w:hAnsi="Helvetica"/>
          <w:sz w:val="20"/>
          <w:szCs w:val="20"/>
          <w:u w:val="single"/>
        </w:rPr>
        <w:t>ithout “</w:t>
      </w:r>
      <w:proofErr w:type="spellStart"/>
      <w:r w:rsidRPr="003F4BE6">
        <w:rPr>
          <w:rFonts w:ascii="Helvetica" w:hAnsi="Helvetica"/>
          <w:sz w:val="20"/>
          <w:szCs w:val="20"/>
          <w:u w:val="single"/>
        </w:rPr>
        <w:t>Bouncebacks</w:t>
      </w:r>
      <w:proofErr w:type="spellEnd"/>
      <w:r>
        <w:rPr>
          <w:rFonts w:ascii="Helvetica" w:hAnsi="Helvetica"/>
          <w:sz w:val="20"/>
          <w:szCs w:val="20"/>
        </w:rPr>
        <w:t>” – Servers, particularly very secure servers such as utility servers, often reject e-mails with very long lists of recipients.</w:t>
      </w:r>
    </w:p>
    <w:p w14:paraId="2E3E95F0" w14:textId="77777777" w:rsidR="003F4BE6" w:rsidRPr="003F4BE6" w:rsidRDefault="003F4BE6" w:rsidP="003F4BE6">
      <w:pPr>
        <w:pStyle w:val="ListParagraph"/>
        <w:rPr>
          <w:rFonts w:ascii="Helvetica" w:hAnsi="Helvetica"/>
          <w:b/>
          <w:bCs/>
          <w:sz w:val="20"/>
          <w:szCs w:val="20"/>
          <w:u w:val="single"/>
        </w:rPr>
      </w:pPr>
    </w:p>
    <w:p w14:paraId="23AA0555" w14:textId="240F627A" w:rsidR="009542AF" w:rsidRPr="009542AF" w:rsidRDefault="003F4BE6" w:rsidP="009542AF">
      <w:pPr>
        <w:pStyle w:val="ListParagraph"/>
        <w:numPr>
          <w:ilvl w:val="0"/>
          <w:numId w:val="23"/>
        </w:numPr>
        <w:rPr>
          <w:rFonts w:ascii="Helvetica" w:hAnsi="Helvetica"/>
          <w:sz w:val="20"/>
          <w:szCs w:val="20"/>
          <w:u w:val="single"/>
        </w:rPr>
      </w:pPr>
      <w:r>
        <w:rPr>
          <w:rFonts w:ascii="Helvetica" w:hAnsi="Helvetica"/>
          <w:sz w:val="20"/>
          <w:szCs w:val="20"/>
          <w:u w:val="single"/>
        </w:rPr>
        <w:t>Allows Material Distribution Without “</w:t>
      </w:r>
      <w:proofErr w:type="spellStart"/>
      <w:r>
        <w:rPr>
          <w:rFonts w:ascii="Helvetica" w:hAnsi="Helvetica"/>
          <w:sz w:val="20"/>
          <w:szCs w:val="20"/>
          <w:u w:val="single"/>
        </w:rPr>
        <w:t>Bouncebacks</w:t>
      </w:r>
      <w:proofErr w:type="spellEnd"/>
      <w:r w:rsidRPr="006764D9">
        <w:rPr>
          <w:rFonts w:ascii="Helvetica" w:hAnsi="Helvetica"/>
          <w:sz w:val="20"/>
          <w:szCs w:val="20"/>
        </w:rPr>
        <w:t xml:space="preserve">” </w:t>
      </w:r>
      <w:r w:rsidRPr="009542AF">
        <w:rPr>
          <w:rFonts w:ascii="Helvetica" w:hAnsi="Helvetica"/>
          <w:sz w:val="20"/>
          <w:szCs w:val="20"/>
        </w:rPr>
        <w:t>– Servers will often reject e-mails distributed with materials if sent to distribution lists in Outlook.</w:t>
      </w:r>
    </w:p>
    <w:p w14:paraId="00FA76BE" w14:textId="77777777" w:rsidR="009542AF" w:rsidRPr="009542AF" w:rsidRDefault="009542AF" w:rsidP="009542AF">
      <w:pPr>
        <w:pStyle w:val="ListParagraph"/>
        <w:ind w:left="0"/>
        <w:rPr>
          <w:rFonts w:ascii="Helvetica" w:hAnsi="Helvetica"/>
          <w:b/>
          <w:bCs/>
          <w:sz w:val="20"/>
          <w:szCs w:val="20"/>
          <w:u w:val="single"/>
        </w:rPr>
      </w:pPr>
    </w:p>
    <w:p w14:paraId="22EC28AD" w14:textId="0F6C7B7A" w:rsidR="003F4BE6" w:rsidRDefault="003F4BE6" w:rsidP="009542AF">
      <w:pPr>
        <w:pStyle w:val="ListParagraph"/>
        <w:numPr>
          <w:ilvl w:val="0"/>
          <w:numId w:val="23"/>
        </w:numPr>
        <w:rPr>
          <w:rFonts w:ascii="Helvetica" w:hAnsi="Helvetica"/>
          <w:sz w:val="20"/>
          <w:szCs w:val="20"/>
          <w:u w:val="single"/>
        </w:rPr>
      </w:pPr>
      <w:r>
        <w:rPr>
          <w:rFonts w:ascii="Helvetica" w:hAnsi="Helvetica"/>
          <w:sz w:val="20"/>
          <w:szCs w:val="20"/>
          <w:u w:val="single"/>
        </w:rPr>
        <w:t xml:space="preserve">Allows Recipients to Accept Meetings </w:t>
      </w:r>
      <w:r w:rsidR="00793BB0">
        <w:rPr>
          <w:rFonts w:ascii="Helvetica" w:hAnsi="Helvetica"/>
          <w:sz w:val="20"/>
          <w:szCs w:val="20"/>
          <w:u w:val="single"/>
        </w:rPr>
        <w:t>on</w:t>
      </w:r>
      <w:r>
        <w:rPr>
          <w:rFonts w:ascii="Helvetica" w:hAnsi="Helvetica"/>
          <w:sz w:val="20"/>
          <w:szCs w:val="20"/>
          <w:u w:val="single"/>
        </w:rPr>
        <w:t xml:space="preserve"> Their Calendars</w:t>
      </w:r>
      <w:r w:rsidR="009542AF">
        <w:rPr>
          <w:rFonts w:ascii="Helvetica" w:hAnsi="Helvetica"/>
          <w:sz w:val="20"/>
          <w:szCs w:val="20"/>
          <w:u w:val="single"/>
        </w:rPr>
        <w:t>, Rather Than Having Calendar Invites Automatically Placed on a Recipients Calendar</w:t>
      </w:r>
      <w:r w:rsidR="00FE38E4">
        <w:rPr>
          <w:rFonts w:ascii="Helvetica" w:hAnsi="Helvetica"/>
          <w:sz w:val="20"/>
          <w:szCs w:val="20"/>
          <w:u w:val="single"/>
        </w:rPr>
        <w:t xml:space="preserve"> </w:t>
      </w:r>
      <w:r w:rsidRPr="001D44F3">
        <w:rPr>
          <w:rFonts w:ascii="Helvetica" w:hAnsi="Helvetica"/>
          <w:sz w:val="20"/>
          <w:szCs w:val="20"/>
        </w:rPr>
        <w:t>–</w:t>
      </w:r>
      <w:r w:rsidRPr="009542AF">
        <w:rPr>
          <w:rFonts w:ascii="Helvetica" w:hAnsi="Helvetica"/>
          <w:sz w:val="20"/>
          <w:szCs w:val="20"/>
          <w:u w:val="single"/>
        </w:rPr>
        <w:t xml:space="preserve"> </w:t>
      </w:r>
      <w:r w:rsidRPr="009542AF">
        <w:rPr>
          <w:rFonts w:ascii="Helvetica" w:hAnsi="Helvetica"/>
          <w:sz w:val="20"/>
          <w:szCs w:val="20"/>
        </w:rPr>
        <w:t xml:space="preserve">Using Outlook meeting distributions “automatically” posts meetings on </w:t>
      </w:r>
      <w:r w:rsidR="001705E9" w:rsidRPr="009542AF">
        <w:rPr>
          <w:rFonts w:ascii="Helvetica" w:hAnsi="Helvetica"/>
          <w:sz w:val="20"/>
          <w:szCs w:val="20"/>
        </w:rPr>
        <w:t>recipients’</w:t>
      </w:r>
      <w:r w:rsidRPr="009542AF">
        <w:rPr>
          <w:rFonts w:ascii="Helvetica" w:hAnsi="Helvetica"/>
          <w:sz w:val="20"/>
          <w:szCs w:val="20"/>
        </w:rPr>
        <w:t xml:space="preserve"> calendars</w:t>
      </w:r>
      <w:r w:rsidR="009542AF" w:rsidRPr="009542AF">
        <w:rPr>
          <w:rFonts w:ascii="Helvetica" w:hAnsi="Helvetica"/>
          <w:sz w:val="20"/>
          <w:szCs w:val="20"/>
        </w:rPr>
        <w:t>, regardless of whether the recipient would like to have the meeting request on their calendar. Mailchimp allows recipients to determine whether they would like to have meetings posted on their calendar, as the recipient must affirmatively download the calendar invite to their calendar.</w:t>
      </w:r>
      <w:r w:rsidR="009542AF" w:rsidRPr="009542AF">
        <w:rPr>
          <w:rFonts w:ascii="Helvetica" w:hAnsi="Helvetica"/>
          <w:sz w:val="20"/>
          <w:szCs w:val="20"/>
          <w:u w:val="single"/>
        </w:rPr>
        <w:t xml:space="preserve">   </w:t>
      </w:r>
    </w:p>
    <w:p w14:paraId="6C673175" w14:textId="77777777" w:rsidR="009542AF" w:rsidRPr="009542AF" w:rsidRDefault="009542AF" w:rsidP="009542AF">
      <w:pPr>
        <w:pStyle w:val="ListParagraph"/>
        <w:rPr>
          <w:rFonts w:ascii="Helvetica" w:hAnsi="Helvetica"/>
          <w:sz w:val="20"/>
          <w:szCs w:val="20"/>
          <w:u w:val="single"/>
        </w:rPr>
      </w:pPr>
    </w:p>
    <w:p w14:paraId="64820E30" w14:textId="570FAC2D" w:rsidR="009542AF" w:rsidRPr="009542AF" w:rsidRDefault="009542AF" w:rsidP="009542AF">
      <w:pPr>
        <w:pStyle w:val="ListParagraph"/>
        <w:numPr>
          <w:ilvl w:val="0"/>
          <w:numId w:val="23"/>
        </w:numPr>
        <w:rPr>
          <w:rFonts w:ascii="Helvetica" w:hAnsi="Helvetica"/>
          <w:sz w:val="20"/>
          <w:szCs w:val="20"/>
          <w:u w:val="single"/>
        </w:rPr>
      </w:pPr>
      <w:r>
        <w:rPr>
          <w:rFonts w:ascii="Helvetica" w:hAnsi="Helvetica"/>
          <w:sz w:val="20"/>
          <w:szCs w:val="20"/>
          <w:u w:val="single"/>
        </w:rPr>
        <w:t>Allows for Analytics</w:t>
      </w:r>
      <w:r>
        <w:rPr>
          <w:rFonts w:ascii="Helvetica" w:hAnsi="Helvetica"/>
          <w:sz w:val="20"/>
          <w:szCs w:val="20"/>
        </w:rPr>
        <w:t xml:space="preserve"> – Mailchimp enables analytics associated with e-mail campaigns, such as how many recipients and who opened the target e-mail. </w:t>
      </w:r>
    </w:p>
    <w:p w14:paraId="1A265175" w14:textId="77777777" w:rsidR="009542AF" w:rsidRPr="009542AF" w:rsidRDefault="009542AF" w:rsidP="009542AF">
      <w:pPr>
        <w:pStyle w:val="ListParagraph"/>
        <w:rPr>
          <w:rFonts w:ascii="Helvetica" w:hAnsi="Helvetica"/>
          <w:sz w:val="20"/>
          <w:szCs w:val="20"/>
          <w:u w:val="single"/>
        </w:rPr>
      </w:pPr>
    </w:p>
    <w:p w14:paraId="0F4D0E32" w14:textId="6F1EFE10" w:rsidR="009542AF" w:rsidRPr="009542AF" w:rsidRDefault="009542AF" w:rsidP="009542AF">
      <w:pPr>
        <w:pStyle w:val="ListParagraph"/>
        <w:numPr>
          <w:ilvl w:val="0"/>
          <w:numId w:val="23"/>
        </w:numPr>
        <w:rPr>
          <w:rFonts w:ascii="Helvetica" w:hAnsi="Helvetica"/>
          <w:sz w:val="20"/>
          <w:szCs w:val="20"/>
          <w:u w:val="single"/>
        </w:rPr>
      </w:pPr>
      <w:r>
        <w:rPr>
          <w:rFonts w:ascii="Helvetica" w:hAnsi="Helvetica"/>
          <w:sz w:val="20"/>
          <w:szCs w:val="20"/>
          <w:u w:val="single"/>
        </w:rPr>
        <w:t>Allows Individuals to Add and Delete their Names Automatically from Distribution Lists</w:t>
      </w:r>
      <w:r>
        <w:rPr>
          <w:rFonts w:ascii="Helvetica" w:hAnsi="Helvetica"/>
          <w:sz w:val="20"/>
          <w:szCs w:val="20"/>
        </w:rPr>
        <w:t xml:space="preserve"> – Mailchimp allows individuals to automatically add and delete their names from distribution lists.  </w:t>
      </w:r>
    </w:p>
    <w:p w14:paraId="591584AF" w14:textId="77777777" w:rsidR="009542AF" w:rsidRPr="009542AF" w:rsidRDefault="009542AF" w:rsidP="009542AF">
      <w:pPr>
        <w:pStyle w:val="ListParagraph"/>
        <w:rPr>
          <w:rFonts w:ascii="Helvetica" w:hAnsi="Helvetica"/>
          <w:sz w:val="20"/>
          <w:szCs w:val="20"/>
          <w:u w:val="single"/>
        </w:rPr>
      </w:pPr>
    </w:p>
    <w:p w14:paraId="13059AEF" w14:textId="562257C4" w:rsidR="009542AF" w:rsidRPr="009542AF" w:rsidRDefault="009542AF" w:rsidP="009542AF">
      <w:pPr>
        <w:pStyle w:val="ListParagraph"/>
        <w:numPr>
          <w:ilvl w:val="0"/>
          <w:numId w:val="23"/>
        </w:numPr>
        <w:rPr>
          <w:rFonts w:ascii="Helvetica" w:hAnsi="Helvetica"/>
          <w:sz w:val="20"/>
          <w:szCs w:val="20"/>
          <w:u w:val="single"/>
        </w:rPr>
      </w:pPr>
      <w:r>
        <w:rPr>
          <w:rFonts w:ascii="Helvetica" w:hAnsi="Helvetica"/>
          <w:sz w:val="20"/>
          <w:szCs w:val="20"/>
          <w:u w:val="single"/>
        </w:rPr>
        <w:t>Hides Full Distribution Lists from Recipients</w:t>
      </w:r>
      <w:r>
        <w:rPr>
          <w:rFonts w:ascii="Helvetica" w:hAnsi="Helvetica"/>
          <w:sz w:val="20"/>
          <w:szCs w:val="20"/>
        </w:rPr>
        <w:t xml:space="preserve"> – Mailchimp “hides” the distribution list from individual recipients so that the distribution lists cannot be used for purposes other than IL IQ EE Committee business and/or inappropriate distribution of material from the Committee.  </w:t>
      </w:r>
    </w:p>
    <w:p w14:paraId="19538101" w14:textId="227615B4" w:rsidR="00A8589A" w:rsidRPr="003F4BE6" w:rsidRDefault="00A8589A" w:rsidP="003F4BE6">
      <w:pPr>
        <w:pStyle w:val="ListParagraph"/>
        <w:numPr>
          <w:ilvl w:val="0"/>
          <w:numId w:val="23"/>
        </w:numPr>
        <w:rPr>
          <w:rFonts w:ascii="Helvetica" w:hAnsi="Helvetica"/>
          <w:b/>
          <w:bCs/>
          <w:sz w:val="20"/>
          <w:szCs w:val="20"/>
          <w:u w:val="single"/>
        </w:rPr>
      </w:pPr>
      <w:r w:rsidRPr="003F4BE6">
        <w:rPr>
          <w:rFonts w:ascii="Helvetica" w:hAnsi="Helvetica"/>
          <w:b/>
          <w:bCs/>
          <w:sz w:val="20"/>
          <w:szCs w:val="20"/>
          <w:u w:val="single"/>
        </w:rPr>
        <w:br w:type="page"/>
      </w:r>
    </w:p>
    <w:p w14:paraId="4F81A753" w14:textId="77777777" w:rsidR="00286083" w:rsidRDefault="00286083" w:rsidP="00A8589A">
      <w:pPr>
        <w:jc w:val="both"/>
        <w:rPr>
          <w:rFonts w:ascii="Helvetica" w:hAnsi="Helvetica"/>
          <w:b/>
          <w:bCs/>
          <w:sz w:val="20"/>
          <w:szCs w:val="20"/>
        </w:rPr>
      </w:pPr>
    </w:p>
    <w:p w14:paraId="72400D0E" w14:textId="7BDE9B83" w:rsidR="007A12D7" w:rsidRDefault="006A5FBC" w:rsidP="007A12D7">
      <w:pPr>
        <w:rPr>
          <w:rFonts w:ascii="Helvetica" w:hAnsi="Helvetica"/>
          <w:b/>
          <w:bCs/>
          <w:sz w:val="20"/>
          <w:szCs w:val="20"/>
        </w:rPr>
      </w:pPr>
      <w:r>
        <w:rPr>
          <w:rFonts w:ascii="Helvetica" w:hAnsi="Helvetica"/>
          <w:b/>
          <w:bCs/>
          <w:sz w:val="20"/>
          <w:szCs w:val="20"/>
        </w:rPr>
        <w:t xml:space="preserve">Appendix II: </w:t>
      </w:r>
      <w:r w:rsidR="00CE126A">
        <w:rPr>
          <w:rFonts w:ascii="Helvetica" w:hAnsi="Helvetica"/>
          <w:b/>
          <w:bCs/>
          <w:sz w:val="20"/>
          <w:szCs w:val="20"/>
        </w:rPr>
        <w:t>Select</w:t>
      </w:r>
      <w:r w:rsidR="00AB539D">
        <w:rPr>
          <w:rFonts w:ascii="Helvetica" w:hAnsi="Helvetica"/>
          <w:b/>
          <w:bCs/>
          <w:sz w:val="20"/>
          <w:szCs w:val="20"/>
        </w:rPr>
        <w:t xml:space="preserve"> </w:t>
      </w:r>
      <w:r w:rsidR="00522BC7">
        <w:rPr>
          <w:rFonts w:ascii="Helvetica" w:hAnsi="Helvetica"/>
          <w:b/>
          <w:bCs/>
          <w:sz w:val="20"/>
          <w:szCs w:val="20"/>
        </w:rPr>
        <w:t xml:space="preserve">CBOs </w:t>
      </w:r>
      <w:r w:rsidR="00AB539D">
        <w:rPr>
          <w:rFonts w:ascii="Helvetica" w:hAnsi="Helvetica"/>
          <w:b/>
          <w:bCs/>
          <w:sz w:val="20"/>
          <w:szCs w:val="20"/>
        </w:rPr>
        <w:t xml:space="preserve">Organizations to Solicit for Committee Membership </w:t>
      </w:r>
    </w:p>
    <w:p w14:paraId="7EAD3D7F" w14:textId="5C7FD88F" w:rsidR="00522BC7" w:rsidRPr="00522BC7" w:rsidRDefault="00522BC7" w:rsidP="007A12D7">
      <w:pPr>
        <w:rPr>
          <w:rFonts w:ascii="Helvetica" w:hAnsi="Helvetica"/>
          <w:sz w:val="20"/>
          <w:szCs w:val="20"/>
        </w:rPr>
      </w:pPr>
      <w:r w:rsidRPr="00522BC7">
        <w:rPr>
          <w:rFonts w:ascii="Helvetica" w:hAnsi="Helvetica"/>
          <w:sz w:val="20"/>
          <w:szCs w:val="20"/>
        </w:rPr>
        <w:t xml:space="preserve">Below is a select list of CBOs to target for Committee Membership representative of different BIPOC communities, environmental justice communities and geographic regions.  </w:t>
      </w:r>
      <w:r w:rsidR="00CE126A">
        <w:rPr>
          <w:rFonts w:ascii="Helvetica" w:hAnsi="Helvetica"/>
          <w:sz w:val="20"/>
          <w:szCs w:val="20"/>
        </w:rPr>
        <w:t xml:space="preserve">The </w:t>
      </w:r>
      <w:r w:rsidR="00BF3029">
        <w:rPr>
          <w:rFonts w:ascii="Helvetica" w:hAnsi="Helvetica"/>
          <w:sz w:val="20"/>
          <w:szCs w:val="20"/>
        </w:rPr>
        <w:t xml:space="preserve">“Master” list of prospective Eligible Committee Members, above, contains many other candidate CBOs/CAAs and other organizations identified by CEJA as eligible IQ EE Committee Members. </w:t>
      </w:r>
    </w:p>
    <w:p w14:paraId="543EAAC7" w14:textId="7041F4CF" w:rsidR="006D7B82" w:rsidRPr="007A12D7" w:rsidRDefault="007A12D7" w:rsidP="007A12D7">
      <w:pPr>
        <w:pStyle w:val="ListParagraph"/>
        <w:numPr>
          <w:ilvl w:val="0"/>
          <w:numId w:val="4"/>
        </w:numPr>
        <w:rPr>
          <w:rFonts w:ascii="Helvetica" w:hAnsi="Helvetica"/>
          <w:sz w:val="20"/>
          <w:szCs w:val="20"/>
        </w:rPr>
      </w:pPr>
      <w:r w:rsidRPr="007A12D7">
        <w:rPr>
          <w:rFonts w:ascii="Helvetica" w:hAnsi="Helvetica"/>
          <w:sz w:val="20"/>
          <w:szCs w:val="20"/>
        </w:rPr>
        <w:t xml:space="preserve"> </w:t>
      </w:r>
      <w:r w:rsidR="006D7B82" w:rsidRPr="007A12D7">
        <w:rPr>
          <w:rFonts w:ascii="Helvetica" w:hAnsi="Helvetica"/>
          <w:b/>
          <w:bCs/>
          <w:sz w:val="20"/>
          <w:szCs w:val="20"/>
        </w:rPr>
        <w:t>Springfield Urban League</w:t>
      </w:r>
    </w:p>
    <w:p w14:paraId="032A6931"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Springfield, IL</w:t>
      </w:r>
    </w:p>
    <w:p w14:paraId="0D122890" w14:textId="77777777" w:rsidR="006D7B82" w:rsidRPr="000E2330" w:rsidRDefault="006D7B82" w:rsidP="006D7B82">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w:t>
      </w:r>
      <w:r w:rsidRPr="00384943">
        <w:rPr>
          <w:rFonts w:ascii="Helvetica" w:hAnsi="Helvetica"/>
          <w:sz w:val="20"/>
          <w:szCs w:val="20"/>
        </w:rPr>
        <w:t>The Springfield Urban League, Inc. is a nonprofit, nonpartisan, civil rights and community-based movement that serves nearly 9,000 people annually, providing direct services, research and policy advocacy to assist individuals and communities in reaching their fullest potential. Primarily working with African Americans, Hispanics, and other emerging ethnic communities, it is networked with over 100 professionally staffed affiliates in over 35 states across the nation.</w:t>
      </w:r>
    </w:p>
    <w:p w14:paraId="0CAAD2CB" w14:textId="77777777" w:rsidR="006D7B82" w:rsidRDefault="006D7B82" w:rsidP="006D7B82">
      <w:pPr>
        <w:pStyle w:val="ListParagraph"/>
        <w:ind w:left="1440"/>
        <w:jc w:val="both"/>
        <w:rPr>
          <w:rFonts w:ascii="Helvetica" w:hAnsi="Helvetica"/>
          <w:sz w:val="20"/>
          <w:szCs w:val="20"/>
        </w:rPr>
      </w:pPr>
    </w:p>
    <w:p w14:paraId="10655BE1" w14:textId="77777777" w:rsidR="006D7B82" w:rsidRPr="00053CEA" w:rsidRDefault="006D7B82" w:rsidP="006D7B82">
      <w:pPr>
        <w:pStyle w:val="ListParagraph"/>
        <w:numPr>
          <w:ilvl w:val="0"/>
          <w:numId w:val="4"/>
        </w:numPr>
        <w:jc w:val="both"/>
        <w:rPr>
          <w:rFonts w:ascii="Helvetica" w:hAnsi="Helvetica"/>
          <w:b/>
          <w:bCs/>
          <w:sz w:val="20"/>
          <w:szCs w:val="20"/>
        </w:rPr>
      </w:pPr>
      <w:r>
        <w:rPr>
          <w:rFonts w:ascii="Helvetica" w:hAnsi="Helvetica"/>
          <w:b/>
          <w:bCs/>
          <w:sz w:val="20"/>
          <w:szCs w:val="20"/>
        </w:rPr>
        <w:t>IL NAACP</w:t>
      </w:r>
    </w:p>
    <w:p w14:paraId="1B827C6B"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East St. Louis, IL</w:t>
      </w:r>
    </w:p>
    <w:p w14:paraId="77EBD1DC" w14:textId="77777777" w:rsidR="006D7B82" w:rsidRPr="00136F74" w:rsidRDefault="006D7B82" w:rsidP="006D7B82">
      <w:pPr>
        <w:pStyle w:val="ListParagraph"/>
        <w:numPr>
          <w:ilvl w:val="1"/>
          <w:numId w:val="4"/>
        </w:numPr>
        <w:ind w:left="1260"/>
        <w:jc w:val="both"/>
        <w:rPr>
          <w:rFonts w:ascii="Helvetica" w:hAnsi="Helvetica"/>
          <w:sz w:val="20"/>
          <w:szCs w:val="20"/>
        </w:rPr>
      </w:pPr>
      <w:r w:rsidRPr="00136F74">
        <w:rPr>
          <w:rFonts w:ascii="Helvetica" w:hAnsi="Helvetica"/>
          <w:sz w:val="20"/>
          <w:szCs w:val="20"/>
          <w:u w:val="single"/>
        </w:rPr>
        <w:t>Line of Work</w:t>
      </w:r>
      <w:r w:rsidRPr="00136F74">
        <w:rPr>
          <w:rFonts w:ascii="Helvetica" w:hAnsi="Helvetica"/>
          <w:sz w:val="20"/>
          <w:szCs w:val="20"/>
        </w:rPr>
        <w:t>: The mission of the National Association for the Advancement of Colored People is to ensure the political, educational, social, and economic equality</w:t>
      </w:r>
      <w:r>
        <w:rPr>
          <w:rFonts w:ascii="Helvetica" w:hAnsi="Helvetica"/>
          <w:sz w:val="20"/>
          <w:szCs w:val="20"/>
        </w:rPr>
        <w:t xml:space="preserve"> </w:t>
      </w:r>
      <w:r w:rsidRPr="00136F74">
        <w:rPr>
          <w:rFonts w:ascii="Helvetica" w:hAnsi="Helvetica"/>
          <w:sz w:val="20"/>
          <w:szCs w:val="20"/>
        </w:rPr>
        <w:t>of rights of all persons and to eliminate race-based discrimination. ​</w:t>
      </w:r>
      <w:r>
        <w:rPr>
          <w:rFonts w:ascii="Helvetica" w:hAnsi="Helvetica"/>
          <w:sz w:val="20"/>
          <w:szCs w:val="20"/>
        </w:rPr>
        <w:t xml:space="preserve">They are one of the nation’s oldest, largest, and most widely recognized grassroots-based civil rights organization. Given recent headlines stating the NAACP’s concerns over environmental injustice in their communities, they may serve as a valuable partner for outreach and low-income program targeting. </w:t>
      </w:r>
    </w:p>
    <w:p w14:paraId="2CDEDF95" w14:textId="77777777" w:rsidR="006D7B82" w:rsidRDefault="006D7B82" w:rsidP="006D7B82">
      <w:pPr>
        <w:pStyle w:val="ListParagraph"/>
        <w:ind w:left="1440"/>
        <w:jc w:val="both"/>
        <w:rPr>
          <w:rFonts w:ascii="Helvetica" w:hAnsi="Helvetica"/>
          <w:sz w:val="20"/>
          <w:szCs w:val="20"/>
        </w:rPr>
      </w:pPr>
    </w:p>
    <w:p w14:paraId="7D3417F0" w14:textId="77777777" w:rsidR="006D7B82" w:rsidRPr="00CE7098" w:rsidRDefault="006D7B82" w:rsidP="006D7B82">
      <w:pPr>
        <w:pStyle w:val="ListParagraph"/>
        <w:numPr>
          <w:ilvl w:val="0"/>
          <w:numId w:val="4"/>
        </w:numPr>
        <w:jc w:val="both"/>
        <w:rPr>
          <w:rFonts w:ascii="Helvetica" w:hAnsi="Helvetica"/>
          <w:b/>
          <w:bCs/>
          <w:sz w:val="20"/>
          <w:szCs w:val="20"/>
        </w:rPr>
      </w:pPr>
      <w:r>
        <w:rPr>
          <w:rFonts w:ascii="Helvetica" w:hAnsi="Helvetica"/>
          <w:b/>
          <w:bCs/>
          <w:sz w:val="20"/>
          <w:szCs w:val="20"/>
        </w:rPr>
        <w:t xml:space="preserve">Lutheran Social Services of IL </w:t>
      </w:r>
      <w:r>
        <w:rPr>
          <w:rFonts w:ascii="Helvetica" w:hAnsi="Helvetica"/>
          <w:sz w:val="20"/>
          <w:szCs w:val="20"/>
        </w:rPr>
        <w:t>– FEJA workforce training community implementer</w:t>
      </w:r>
    </w:p>
    <w:p w14:paraId="528756F6"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West Peoria, IL</w:t>
      </w:r>
    </w:p>
    <w:p w14:paraId="2D1FF01D" w14:textId="77777777" w:rsidR="006D7B82" w:rsidRDefault="006D7B82" w:rsidP="006D7B82">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w:t>
      </w:r>
      <w:r w:rsidRPr="00CB75AA">
        <w:rPr>
          <w:rFonts w:ascii="Helvetica" w:hAnsi="Helvetica"/>
          <w:sz w:val="20"/>
          <w:szCs w:val="20"/>
        </w:rPr>
        <w:t>Lutheran Social Services of Illinois provides supportive services for children in need and their families. Foster care services focus on placing children who have experienced neglect or abuse in a loving and secure home. Children's Community Services offers numerous other services to at-risk children and their families in their communities.</w:t>
      </w:r>
      <w:r>
        <w:rPr>
          <w:rFonts w:ascii="Helvetica" w:hAnsi="Helvetica"/>
          <w:sz w:val="20"/>
          <w:szCs w:val="20"/>
        </w:rPr>
        <w:t xml:space="preserve"> They currently partner with Elevate Energy on an </w:t>
      </w:r>
      <w:r w:rsidRPr="00486273">
        <w:rPr>
          <w:rFonts w:ascii="Helvetica" w:hAnsi="Helvetica"/>
          <w:sz w:val="20"/>
          <w:szCs w:val="20"/>
        </w:rPr>
        <w:t>employment skills and solar installer training for returning citizens, foster care alumni, and veterans in the Marion/Carbondale region</w:t>
      </w:r>
    </w:p>
    <w:p w14:paraId="3D4B4CB8" w14:textId="77777777" w:rsidR="006D7B82" w:rsidRDefault="006D7B82" w:rsidP="006D7B82">
      <w:pPr>
        <w:pStyle w:val="ListParagraph"/>
        <w:ind w:left="1440"/>
        <w:jc w:val="both"/>
        <w:rPr>
          <w:rFonts w:ascii="Helvetica" w:hAnsi="Helvetica"/>
          <w:sz w:val="20"/>
          <w:szCs w:val="20"/>
        </w:rPr>
      </w:pPr>
    </w:p>
    <w:p w14:paraId="0CCB13ED" w14:textId="77777777" w:rsidR="006D7B82" w:rsidRPr="00053CEA" w:rsidRDefault="006D7B82" w:rsidP="006D7B82">
      <w:pPr>
        <w:pStyle w:val="ListParagraph"/>
        <w:numPr>
          <w:ilvl w:val="0"/>
          <w:numId w:val="4"/>
        </w:numPr>
        <w:jc w:val="both"/>
        <w:rPr>
          <w:rFonts w:ascii="Helvetica" w:hAnsi="Helvetica"/>
          <w:b/>
          <w:bCs/>
          <w:sz w:val="20"/>
          <w:szCs w:val="20"/>
        </w:rPr>
      </w:pPr>
      <w:r>
        <w:rPr>
          <w:rFonts w:ascii="Helvetica" w:hAnsi="Helvetica"/>
          <w:b/>
          <w:bCs/>
          <w:sz w:val="20"/>
          <w:szCs w:val="20"/>
        </w:rPr>
        <w:t>Ecology Action Center</w:t>
      </w:r>
      <w:r>
        <w:rPr>
          <w:rFonts w:ascii="Helvetica" w:hAnsi="Helvetica"/>
          <w:sz w:val="20"/>
          <w:szCs w:val="20"/>
        </w:rPr>
        <w:t xml:space="preserve"> – IL Solar for All partner</w:t>
      </w:r>
    </w:p>
    <w:p w14:paraId="65C81FD8" w14:textId="77777777" w:rsidR="006D7B82" w:rsidRDefault="006D7B82" w:rsidP="006D7B82">
      <w:pPr>
        <w:pStyle w:val="ListParagraph"/>
        <w:numPr>
          <w:ilvl w:val="1"/>
          <w:numId w:val="4"/>
        </w:numPr>
        <w:ind w:left="1260"/>
        <w:jc w:val="both"/>
        <w:rPr>
          <w:rFonts w:ascii="Helvetica" w:hAnsi="Helvetica"/>
          <w:sz w:val="20"/>
          <w:szCs w:val="20"/>
        </w:rPr>
      </w:pPr>
      <w:r w:rsidRPr="00CE7098">
        <w:rPr>
          <w:rFonts w:ascii="Helvetica" w:hAnsi="Helvetica"/>
          <w:sz w:val="20"/>
          <w:szCs w:val="20"/>
          <w:u w:val="single"/>
        </w:rPr>
        <w:t>Location</w:t>
      </w:r>
      <w:r>
        <w:rPr>
          <w:rFonts w:ascii="Helvetica" w:hAnsi="Helvetica"/>
          <w:sz w:val="20"/>
          <w:szCs w:val="20"/>
        </w:rPr>
        <w:t xml:space="preserve">: Greenup, IL (McLean County) </w:t>
      </w:r>
    </w:p>
    <w:p w14:paraId="497A9CE0" w14:textId="77777777" w:rsidR="006D7B82" w:rsidRDefault="006D7B82" w:rsidP="006D7B82">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The </w:t>
      </w:r>
      <w:r w:rsidRPr="00312C94">
        <w:rPr>
          <w:rFonts w:ascii="Helvetica" w:hAnsi="Helvetica"/>
          <w:sz w:val="20"/>
          <w:szCs w:val="20"/>
        </w:rPr>
        <w:t xml:space="preserve">Ecology Action Center </w:t>
      </w:r>
      <w:r>
        <w:rPr>
          <w:rFonts w:ascii="Helvetica" w:hAnsi="Helvetica"/>
          <w:sz w:val="20"/>
          <w:szCs w:val="20"/>
        </w:rPr>
        <w:t>works</w:t>
      </w:r>
      <w:r w:rsidRPr="00312C94">
        <w:rPr>
          <w:rFonts w:ascii="Helvetica" w:hAnsi="Helvetica"/>
          <w:sz w:val="20"/>
          <w:szCs w:val="20"/>
        </w:rPr>
        <w:t xml:space="preserve"> to inspire and assist </w:t>
      </w:r>
      <w:r>
        <w:rPr>
          <w:rFonts w:ascii="Helvetica" w:hAnsi="Helvetica"/>
          <w:sz w:val="20"/>
          <w:szCs w:val="20"/>
        </w:rPr>
        <w:t>its</w:t>
      </w:r>
      <w:r w:rsidRPr="00312C94">
        <w:rPr>
          <w:rFonts w:ascii="Helvetica" w:hAnsi="Helvetica"/>
          <w:sz w:val="20"/>
          <w:szCs w:val="20"/>
        </w:rPr>
        <w:t xml:space="preserve"> community in creating, strengthening, and preserving a healthy environment.  The EAC acts as a central resource for environmental education, information, outreach, and technical assistance.</w:t>
      </w:r>
      <w:r>
        <w:rPr>
          <w:rFonts w:ascii="Helvetica" w:hAnsi="Helvetica"/>
          <w:sz w:val="20"/>
          <w:szCs w:val="20"/>
        </w:rPr>
        <w:t xml:space="preserve"> They are a partner with Illinois Solar for All and will carry out various outreach methods to make residents aware of programs related to energy and workforce development. </w:t>
      </w:r>
    </w:p>
    <w:p w14:paraId="7FE11D6E" w14:textId="77777777" w:rsidR="006D7B82" w:rsidRDefault="006D7B82" w:rsidP="006D7B82">
      <w:pPr>
        <w:pStyle w:val="ListParagraph"/>
        <w:ind w:left="1440"/>
        <w:jc w:val="both"/>
        <w:rPr>
          <w:rFonts w:ascii="Helvetica" w:hAnsi="Helvetica"/>
          <w:sz w:val="20"/>
          <w:szCs w:val="20"/>
        </w:rPr>
      </w:pPr>
    </w:p>
    <w:p w14:paraId="7A32FFEA" w14:textId="77777777" w:rsidR="006D7B82" w:rsidRPr="003D23B9" w:rsidRDefault="006D7B82" w:rsidP="006D7B82">
      <w:pPr>
        <w:pStyle w:val="ListParagraph"/>
        <w:numPr>
          <w:ilvl w:val="0"/>
          <w:numId w:val="4"/>
        </w:numPr>
        <w:jc w:val="both"/>
        <w:rPr>
          <w:rFonts w:ascii="Helvetica" w:hAnsi="Helvetica"/>
          <w:b/>
          <w:bCs/>
          <w:sz w:val="20"/>
          <w:szCs w:val="20"/>
        </w:rPr>
      </w:pPr>
      <w:r>
        <w:rPr>
          <w:rFonts w:ascii="Helvetica" w:hAnsi="Helvetica"/>
          <w:b/>
          <w:bCs/>
          <w:sz w:val="20"/>
          <w:szCs w:val="20"/>
        </w:rPr>
        <w:t xml:space="preserve">Prairie Rivers Network </w:t>
      </w:r>
      <w:r>
        <w:rPr>
          <w:rFonts w:ascii="Helvetica" w:hAnsi="Helvetica"/>
          <w:sz w:val="20"/>
          <w:szCs w:val="20"/>
        </w:rPr>
        <w:t>– IL Solar for All partner</w:t>
      </w:r>
    </w:p>
    <w:p w14:paraId="1190B710"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Chicago, IL (Cook County)</w:t>
      </w:r>
    </w:p>
    <w:p w14:paraId="0DAC674A" w14:textId="2365FA07" w:rsidR="006D7B82" w:rsidRPr="00BF3029" w:rsidRDefault="006D7B82" w:rsidP="00BF3029">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Prairie Rivers Network works to protect and restore rivers, return healthy soils and diverse wildlife to the land, and transform how we care for the earth and each other. Current projects focus on the following area: clean water, the water-energy nexus, water and farming, and rivers &amp; wildlife. They now serve as an Illinois Solar for All partner and will perform outreach to help low-income residents get involved with energy savings and workforce programs.</w:t>
      </w:r>
    </w:p>
    <w:p w14:paraId="2BB973A1" w14:textId="77777777" w:rsidR="006D7B82" w:rsidRPr="007949AE" w:rsidRDefault="006D7B82" w:rsidP="006D7B82">
      <w:pPr>
        <w:pStyle w:val="ListParagraph"/>
        <w:numPr>
          <w:ilvl w:val="0"/>
          <w:numId w:val="4"/>
        </w:numPr>
        <w:jc w:val="both"/>
        <w:rPr>
          <w:rFonts w:ascii="Helvetica" w:hAnsi="Helvetica"/>
          <w:b/>
          <w:bCs/>
          <w:sz w:val="20"/>
          <w:szCs w:val="20"/>
        </w:rPr>
      </w:pPr>
      <w:r w:rsidRPr="007949AE">
        <w:rPr>
          <w:rFonts w:ascii="Helvetica" w:hAnsi="Helvetica"/>
          <w:b/>
          <w:bCs/>
          <w:sz w:val="20"/>
          <w:szCs w:val="20"/>
        </w:rPr>
        <w:lastRenderedPageBreak/>
        <w:t xml:space="preserve">Peoria Economic Development Council </w:t>
      </w:r>
    </w:p>
    <w:p w14:paraId="0495A2E9"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Peoria, IL (Peoria County)</w:t>
      </w:r>
    </w:p>
    <w:p w14:paraId="7B9779B1" w14:textId="77777777" w:rsidR="006D7B82" w:rsidRDefault="006D7B82" w:rsidP="006D7B82">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w:t>
      </w:r>
      <w:r w:rsidRPr="004E29F3">
        <w:rPr>
          <w:rFonts w:ascii="Helvetica" w:hAnsi="Helvetica"/>
          <w:sz w:val="20"/>
          <w:szCs w:val="20"/>
        </w:rPr>
        <w:t>The Greater Peoria Economic Development Council drives economic growth in Greater Peoria through targeted business and talent development and attraction.</w:t>
      </w:r>
    </w:p>
    <w:p w14:paraId="7D246C37" w14:textId="77777777" w:rsidR="006D7B82" w:rsidRDefault="006D7B82" w:rsidP="006D7B82">
      <w:pPr>
        <w:pStyle w:val="ListParagraph"/>
        <w:ind w:left="1440"/>
        <w:jc w:val="both"/>
        <w:rPr>
          <w:rFonts w:ascii="Helvetica" w:hAnsi="Helvetica"/>
          <w:sz w:val="20"/>
          <w:szCs w:val="20"/>
        </w:rPr>
      </w:pPr>
    </w:p>
    <w:p w14:paraId="79586FFD" w14:textId="77777777" w:rsidR="006D7B82" w:rsidRPr="007949AE" w:rsidRDefault="006D7B82" w:rsidP="006D7B82">
      <w:pPr>
        <w:pStyle w:val="ListParagraph"/>
        <w:numPr>
          <w:ilvl w:val="0"/>
          <w:numId w:val="4"/>
        </w:numPr>
        <w:jc w:val="both"/>
        <w:rPr>
          <w:rFonts w:ascii="Helvetica" w:hAnsi="Helvetica"/>
          <w:b/>
          <w:bCs/>
          <w:sz w:val="20"/>
          <w:szCs w:val="20"/>
        </w:rPr>
      </w:pPr>
      <w:r w:rsidRPr="007949AE">
        <w:rPr>
          <w:rFonts w:ascii="Helvetica" w:hAnsi="Helvetica"/>
          <w:b/>
          <w:bCs/>
          <w:sz w:val="20"/>
          <w:szCs w:val="20"/>
        </w:rPr>
        <w:t xml:space="preserve">First Followers </w:t>
      </w:r>
    </w:p>
    <w:p w14:paraId="50CD4069"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Champaign, IL (Champaign County)</w:t>
      </w:r>
    </w:p>
    <w:p w14:paraId="6D2CCD97" w14:textId="1ED3F636" w:rsidR="006D7B82" w:rsidRPr="004E29F3" w:rsidRDefault="006D7B82" w:rsidP="006D7B82">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w:t>
      </w:r>
      <w:r w:rsidR="001705E9" w:rsidRPr="004E29F3">
        <w:rPr>
          <w:rFonts w:ascii="Helvetica" w:hAnsi="Helvetica"/>
          <w:sz w:val="20"/>
          <w:szCs w:val="20"/>
        </w:rPr>
        <w:t>First Followers</w:t>
      </w:r>
      <w:r w:rsidRPr="004E29F3">
        <w:rPr>
          <w:rFonts w:ascii="Helvetica" w:hAnsi="Helvetica"/>
          <w:sz w:val="20"/>
          <w:szCs w:val="20"/>
        </w:rPr>
        <w:t xml:space="preserve"> is a community-based organization that operates a drop-in center located at Bethel A.M.E. Church</w:t>
      </w:r>
      <w:r>
        <w:rPr>
          <w:rFonts w:ascii="Helvetica" w:hAnsi="Helvetica"/>
          <w:sz w:val="20"/>
          <w:szCs w:val="20"/>
        </w:rPr>
        <w:t xml:space="preserve">. </w:t>
      </w:r>
      <w:r w:rsidRPr="004E29F3">
        <w:rPr>
          <w:rFonts w:ascii="Helvetica" w:hAnsi="Helvetica"/>
          <w:sz w:val="20"/>
          <w:szCs w:val="20"/>
        </w:rPr>
        <w:t>Although</w:t>
      </w:r>
      <w:r>
        <w:rPr>
          <w:rFonts w:ascii="Helvetica" w:hAnsi="Helvetica"/>
          <w:sz w:val="20"/>
          <w:szCs w:val="20"/>
        </w:rPr>
        <w:t xml:space="preserve"> </w:t>
      </w:r>
      <w:r w:rsidRPr="004E29F3">
        <w:rPr>
          <w:rFonts w:ascii="Helvetica" w:hAnsi="Helvetica"/>
          <w:sz w:val="20"/>
          <w:szCs w:val="20"/>
        </w:rPr>
        <w:t xml:space="preserve">not a religious based program, Bethel's pastor, Larry Lewis, and his congregation </w:t>
      </w:r>
      <w:r>
        <w:rPr>
          <w:rFonts w:ascii="Helvetica" w:hAnsi="Helvetica"/>
          <w:sz w:val="20"/>
          <w:szCs w:val="20"/>
        </w:rPr>
        <w:t xml:space="preserve">provide a space for: peer mentoring, job readiness and assistance programs, advocacy for individuals with felony convictions, family reunification, service referrals, and a safe stigma free environment. </w:t>
      </w:r>
    </w:p>
    <w:p w14:paraId="6AD804B3" w14:textId="77777777" w:rsidR="006D7B82" w:rsidRDefault="006D7B82" w:rsidP="006D7B82">
      <w:pPr>
        <w:pStyle w:val="ListParagraph"/>
        <w:ind w:left="1440"/>
        <w:jc w:val="both"/>
        <w:rPr>
          <w:rFonts w:ascii="Helvetica" w:hAnsi="Helvetica"/>
          <w:sz w:val="20"/>
          <w:szCs w:val="20"/>
        </w:rPr>
      </w:pPr>
    </w:p>
    <w:p w14:paraId="7C394820" w14:textId="77777777" w:rsidR="006D7B82" w:rsidRPr="007949AE" w:rsidRDefault="006D7B82" w:rsidP="006D7B82">
      <w:pPr>
        <w:pStyle w:val="ListParagraph"/>
        <w:numPr>
          <w:ilvl w:val="0"/>
          <w:numId w:val="4"/>
        </w:numPr>
        <w:jc w:val="both"/>
        <w:rPr>
          <w:rFonts w:ascii="Helvetica" w:hAnsi="Helvetica"/>
          <w:b/>
          <w:bCs/>
          <w:sz w:val="20"/>
          <w:szCs w:val="20"/>
        </w:rPr>
      </w:pPr>
      <w:r w:rsidRPr="007949AE">
        <w:rPr>
          <w:rFonts w:ascii="Helvetica" w:hAnsi="Helvetica"/>
          <w:b/>
          <w:bCs/>
          <w:sz w:val="20"/>
          <w:szCs w:val="20"/>
        </w:rPr>
        <w:t xml:space="preserve">Illinois People Actions </w:t>
      </w:r>
    </w:p>
    <w:p w14:paraId="3C90F2A1" w14:textId="77777777" w:rsidR="006D7B82" w:rsidRDefault="006D7B82" w:rsidP="006D7B82">
      <w:pPr>
        <w:pStyle w:val="ListParagraph"/>
        <w:numPr>
          <w:ilvl w:val="1"/>
          <w:numId w:val="4"/>
        </w:numPr>
        <w:ind w:left="1260"/>
        <w:jc w:val="both"/>
        <w:rPr>
          <w:rFonts w:ascii="Helvetica" w:hAnsi="Helvetica"/>
          <w:sz w:val="20"/>
          <w:szCs w:val="20"/>
        </w:rPr>
      </w:pPr>
      <w:r w:rsidRPr="003D23B9">
        <w:rPr>
          <w:rFonts w:ascii="Helvetica" w:hAnsi="Helvetica"/>
          <w:sz w:val="20"/>
          <w:szCs w:val="20"/>
          <w:u w:val="single"/>
        </w:rPr>
        <w:t>Location</w:t>
      </w:r>
      <w:r>
        <w:rPr>
          <w:rFonts w:ascii="Helvetica" w:hAnsi="Helvetica"/>
          <w:sz w:val="20"/>
          <w:szCs w:val="20"/>
        </w:rPr>
        <w:t>: Bloomington, IL (McLean County)</w:t>
      </w:r>
    </w:p>
    <w:p w14:paraId="7A796E4C" w14:textId="2D808C35" w:rsidR="00657356" w:rsidRDefault="006D7B82" w:rsidP="00522BC7">
      <w:pPr>
        <w:pStyle w:val="ListParagraph"/>
        <w:numPr>
          <w:ilvl w:val="1"/>
          <w:numId w:val="4"/>
        </w:numPr>
        <w:ind w:left="1260"/>
        <w:jc w:val="both"/>
        <w:rPr>
          <w:rFonts w:ascii="Helvetica" w:hAnsi="Helvetica"/>
          <w:sz w:val="20"/>
          <w:szCs w:val="20"/>
        </w:rPr>
      </w:pPr>
      <w:r>
        <w:rPr>
          <w:rFonts w:ascii="Helvetica" w:hAnsi="Helvetica"/>
          <w:sz w:val="20"/>
          <w:szCs w:val="20"/>
          <w:u w:val="single"/>
        </w:rPr>
        <w:t>Line of Work</w:t>
      </w:r>
      <w:r>
        <w:rPr>
          <w:rFonts w:ascii="Helvetica" w:hAnsi="Helvetica"/>
          <w:sz w:val="20"/>
          <w:szCs w:val="20"/>
        </w:rPr>
        <w:t xml:space="preserve">: </w:t>
      </w:r>
      <w:r w:rsidRPr="000575A0">
        <w:rPr>
          <w:rFonts w:ascii="Helvetica" w:hAnsi="Helvetica"/>
          <w:sz w:val="20"/>
          <w:szCs w:val="20"/>
        </w:rPr>
        <w:t>IPA</w:t>
      </w:r>
      <w:r>
        <w:rPr>
          <w:rFonts w:ascii="Helvetica" w:hAnsi="Helvetica"/>
          <w:sz w:val="20"/>
          <w:szCs w:val="20"/>
        </w:rPr>
        <w:t xml:space="preserve"> </w:t>
      </w:r>
      <w:r w:rsidRPr="000575A0">
        <w:rPr>
          <w:rFonts w:ascii="Helvetica" w:hAnsi="Helvetica"/>
          <w:sz w:val="20"/>
          <w:szCs w:val="20"/>
        </w:rPr>
        <w:t>is downstate Illinois' largest faith-based community organization.</w:t>
      </w:r>
      <w:r>
        <w:rPr>
          <w:rFonts w:ascii="Helvetica" w:hAnsi="Helvetica"/>
          <w:sz w:val="20"/>
          <w:szCs w:val="20"/>
        </w:rPr>
        <w:t xml:space="preserve"> It</w:t>
      </w:r>
      <w:r w:rsidRPr="000575A0">
        <w:rPr>
          <w:rFonts w:ascii="Helvetica" w:hAnsi="Helvetica"/>
          <w:sz w:val="20"/>
          <w:szCs w:val="20"/>
        </w:rPr>
        <w:t xml:space="preserve"> works with local grassroots and faith leaders on wide variety of justice issues </w:t>
      </w:r>
      <w:r>
        <w:rPr>
          <w:rFonts w:ascii="Helvetica" w:hAnsi="Helvetica"/>
          <w:sz w:val="20"/>
          <w:szCs w:val="20"/>
        </w:rPr>
        <w:t>which currently comprise of</w:t>
      </w:r>
      <w:r w:rsidRPr="000575A0">
        <w:rPr>
          <w:rFonts w:ascii="Helvetica" w:hAnsi="Helvetica"/>
          <w:sz w:val="20"/>
          <w:szCs w:val="20"/>
        </w:rPr>
        <w:t xml:space="preserve"> community and family economic security (protecting retirement security and fighting payday/car title lending), immigration reform and environmental justice.</w:t>
      </w:r>
    </w:p>
    <w:p w14:paraId="378F95C9" w14:textId="77777777" w:rsidR="00522BC7" w:rsidRPr="00522BC7" w:rsidRDefault="00522BC7" w:rsidP="00522BC7">
      <w:pPr>
        <w:pStyle w:val="ListParagraph"/>
        <w:ind w:left="1260"/>
        <w:jc w:val="both"/>
        <w:rPr>
          <w:rFonts w:ascii="Helvetica" w:hAnsi="Helvetica"/>
          <w:sz w:val="20"/>
          <w:szCs w:val="20"/>
        </w:rPr>
      </w:pPr>
    </w:p>
    <w:p w14:paraId="1F894F40" w14:textId="77777777" w:rsidR="00657356" w:rsidRPr="00CE126A" w:rsidRDefault="00657356" w:rsidP="002F55D3">
      <w:pPr>
        <w:pStyle w:val="ListParagraph"/>
        <w:numPr>
          <w:ilvl w:val="0"/>
          <w:numId w:val="4"/>
        </w:numPr>
        <w:jc w:val="both"/>
        <w:rPr>
          <w:rFonts w:ascii="Helvetica" w:hAnsi="Helvetica"/>
          <w:b/>
          <w:bCs/>
          <w:sz w:val="20"/>
          <w:szCs w:val="20"/>
        </w:rPr>
      </w:pPr>
      <w:r w:rsidRPr="00CE126A">
        <w:rPr>
          <w:rFonts w:ascii="Helvetica" w:hAnsi="Helvetica"/>
          <w:b/>
          <w:bCs/>
          <w:sz w:val="20"/>
          <w:szCs w:val="20"/>
        </w:rPr>
        <w:t>Sustain Rockford – Illinois Solar for All partner</w:t>
      </w:r>
    </w:p>
    <w:p w14:paraId="71B2049E" w14:textId="77777777" w:rsidR="00657356" w:rsidRPr="00CE126A" w:rsidRDefault="00657356" w:rsidP="00CE126A">
      <w:pPr>
        <w:pStyle w:val="ListParagraph"/>
        <w:numPr>
          <w:ilvl w:val="1"/>
          <w:numId w:val="4"/>
        </w:numPr>
        <w:ind w:left="1260"/>
        <w:jc w:val="both"/>
        <w:rPr>
          <w:rFonts w:ascii="Helvetica" w:hAnsi="Helvetica"/>
          <w:sz w:val="20"/>
          <w:szCs w:val="20"/>
        </w:rPr>
      </w:pPr>
      <w:r w:rsidRPr="00CE126A">
        <w:rPr>
          <w:rFonts w:ascii="Helvetica" w:hAnsi="Helvetica"/>
          <w:sz w:val="20"/>
          <w:szCs w:val="20"/>
          <w:u w:val="single"/>
        </w:rPr>
        <w:t>Location</w:t>
      </w:r>
      <w:r w:rsidRPr="006764D9">
        <w:rPr>
          <w:rFonts w:ascii="Helvetica" w:hAnsi="Helvetica"/>
          <w:sz w:val="20"/>
          <w:szCs w:val="20"/>
        </w:rPr>
        <w:t xml:space="preserve">: </w:t>
      </w:r>
      <w:r w:rsidRPr="00CE126A">
        <w:rPr>
          <w:rFonts w:ascii="Helvetica" w:hAnsi="Helvetica"/>
          <w:sz w:val="20"/>
          <w:szCs w:val="20"/>
        </w:rPr>
        <w:t>Rockford, IL (Winnebago County)</w:t>
      </w:r>
    </w:p>
    <w:p w14:paraId="55680E58" w14:textId="43F26212" w:rsidR="00657356" w:rsidRPr="00CE126A" w:rsidRDefault="00657356" w:rsidP="00CE126A">
      <w:pPr>
        <w:pStyle w:val="ListParagraph"/>
        <w:numPr>
          <w:ilvl w:val="1"/>
          <w:numId w:val="4"/>
        </w:numPr>
        <w:ind w:left="1260"/>
        <w:jc w:val="both"/>
        <w:rPr>
          <w:rFonts w:ascii="Helvetica" w:hAnsi="Helvetica"/>
          <w:sz w:val="20"/>
          <w:szCs w:val="20"/>
        </w:rPr>
      </w:pPr>
      <w:r w:rsidRPr="00CE126A">
        <w:rPr>
          <w:rFonts w:ascii="Helvetica" w:hAnsi="Helvetica"/>
          <w:sz w:val="20"/>
          <w:szCs w:val="20"/>
          <w:u w:val="single"/>
        </w:rPr>
        <w:t>Line of Work</w:t>
      </w:r>
      <w:r w:rsidRPr="00CE126A">
        <w:rPr>
          <w:rFonts w:ascii="Helvetica" w:hAnsi="Helvetica"/>
          <w:sz w:val="20"/>
          <w:szCs w:val="20"/>
        </w:rPr>
        <w:t xml:space="preserve">: Sustain Rockford exists to help create a community of interest for a sustainable Rockford region’s future. They currently serve as a “grassroots educator” under the Illinois Solar for All program and will be engaging stakeholders through organized events, education and outreach efforts that promote clean energy access to </w:t>
      </w:r>
      <w:r w:rsidR="001705E9" w:rsidRPr="00CE126A">
        <w:rPr>
          <w:rFonts w:ascii="Helvetica" w:hAnsi="Helvetica"/>
          <w:sz w:val="20"/>
          <w:szCs w:val="20"/>
        </w:rPr>
        <w:t>low-income</w:t>
      </w:r>
      <w:r w:rsidRPr="00CE126A">
        <w:rPr>
          <w:rFonts w:ascii="Helvetica" w:hAnsi="Helvetica"/>
          <w:sz w:val="20"/>
          <w:szCs w:val="20"/>
        </w:rPr>
        <w:t xml:space="preserve"> communities.  </w:t>
      </w:r>
    </w:p>
    <w:p w14:paraId="13FB2402" w14:textId="77777777" w:rsidR="00657356" w:rsidRPr="002F55D3" w:rsidRDefault="00657356" w:rsidP="002F55D3">
      <w:pPr>
        <w:pStyle w:val="ListParagraph"/>
        <w:jc w:val="both"/>
        <w:rPr>
          <w:rFonts w:ascii="Helvetica" w:hAnsi="Helvetica"/>
          <w:b/>
          <w:bCs/>
          <w:sz w:val="20"/>
          <w:szCs w:val="20"/>
        </w:rPr>
      </w:pPr>
    </w:p>
    <w:p w14:paraId="24A112A1" w14:textId="77777777" w:rsidR="00657356" w:rsidRPr="002F55D3" w:rsidRDefault="00657356" w:rsidP="002F55D3">
      <w:pPr>
        <w:pStyle w:val="ListParagraph"/>
        <w:numPr>
          <w:ilvl w:val="0"/>
          <w:numId w:val="4"/>
        </w:numPr>
        <w:jc w:val="both"/>
        <w:rPr>
          <w:rFonts w:ascii="Helvetica" w:hAnsi="Helvetica"/>
          <w:b/>
          <w:bCs/>
          <w:sz w:val="20"/>
          <w:szCs w:val="20"/>
        </w:rPr>
      </w:pPr>
      <w:r w:rsidRPr="002F55D3">
        <w:rPr>
          <w:rFonts w:ascii="Helvetica" w:hAnsi="Helvetica"/>
          <w:b/>
          <w:bCs/>
          <w:sz w:val="20"/>
          <w:szCs w:val="20"/>
        </w:rPr>
        <w:t>Claretian Associates</w:t>
      </w:r>
    </w:p>
    <w:p w14:paraId="52548347" w14:textId="77777777" w:rsidR="00657356" w:rsidRPr="00CE126A" w:rsidRDefault="00657356" w:rsidP="00CE126A">
      <w:pPr>
        <w:pStyle w:val="ListParagraph"/>
        <w:numPr>
          <w:ilvl w:val="1"/>
          <w:numId w:val="4"/>
        </w:numPr>
        <w:ind w:left="1260"/>
        <w:jc w:val="both"/>
        <w:rPr>
          <w:rFonts w:ascii="Helvetica" w:hAnsi="Helvetica"/>
          <w:sz w:val="20"/>
          <w:szCs w:val="20"/>
        </w:rPr>
      </w:pPr>
      <w:r w:rsidRPr="00CE126A">
        <w:rPr>
          <w:rFonts w:ascii="Helvetica" w:hAnsi="Helvetica"/>
          <w:sz w:val="20"/>
          <w:szCs w:val="20"/>
          <w:u w:val="single"/>
        </w:rPr>
        <w:t>Location:</w:t>
      </w:r>
      <w:r w:rsidRPr="00CE126A">
        <w:rPr>
          <w:rFonts w:ascii="Helvetica" w:hAnsi="Helvetica"/>
          <w:sz w:val="20"/>
          <w:szCs w:val="20"/>
        </w:rPr>
        <w:t xml:space="preserve"> South Chicago – Chicago, IL (Cook County)</w:t>
      </w:r>
    </w:p>
    <w:p w14:paraId="0F3D1E00" w14:textId="77777777" w:rsidR="00657356" w:rsidRPr="00CE126A" w:rsidRDefault="00657356" w:rsidP="00CE126A">
      <w:pPr>
        <w:pStyle w:val="ListParagraph"/>
        <w:numPr>
          <w:ilvl w:val="1"/>
          <w:numId w:val="4"/>
        </w:numPr>
        <w:ind w:left="1260"/>
        <w:jc w:val="both"/>
        <w:rPr>
          <w:rFonts w:ascii="Helvetica" w:hAnsi="Helvetica"/>
          <w:sz w:val="20"/>
          <w:szCs w:val="20"/>
        </w:rPr>
      </w:pPr>
      <w:r w:rsidRPr="00CE126A">
        <w:rPr>
          <w:rFonts w:ascii="Helvetica" w:hAnsi="Helvetica"/>
          <w:sz w:val="20"/>
          <w:szCs w:val="20"/>
          <w:u w:val="single"/>
        </w:rPr>
        <w:t>Line of Work</w:t>
      </w:r>
      <w:r w:rsidRPr="00CE126A">
        <w:rPr>
          <w:rFonts w:ascii="Helvetica" w:hAnsi="Helvetica"/>
          <w:sz w:val="20"/>
          <w:szCs w:val="20"/>
        </w:rPr>
        <w:t xml:space="preserve">: Claretian provides affordable housing and vital services that benefit the safety and wellbeing of South Chicago residents and families. It has developed, managed or owned over 250 unities of affordable housing with 85 more in pre-development and has employed over 600 residents in youth and safety programs. </w:t>
      </w:r>
    </w:p>
    <w:p w14:paraId="36B4AC5C" w14:textId="77777777" w:rsidR="00657356" w:rsidRPr="002F55D3" w:rsidRDefault="00657356" w:rsidP="002F55D3">
      <w:pPr>
        <w:pStyle w:val="ListParagraph"/>
        <w:jc w:val="both"/>
        <w:rPr>
          <w:rFonts w:ascii="Helvetica" w:hAnsi="Helvetica"/>
          <w:b/>
          <w:bCs/>
          <w:sz w:val="20"/>
          <w:szCs w:val="20"/>
        </w:rPr>
      </w:pPr>
    </w:p>
    <w:p w14:paraId="4C450E67" w14:textId="77777777" w:rsidR="00657356" w:rsidRPr="002F55D3" w:rsidRDefault="00657356" w:rsidP="002F55D3">
      <w:pPr>
        <w:pStyle w:val="ListParagraph"/>
        <w:numPr>
          <w:ilvl w:val="0"/>
          <w:numId w:val="4"/>
        </w:numPr>
        <w:jc w:val="both"/>
        <w:rPr>
          <w:rFonts w:ascii="Helvetica" w:hAnsi="Helvetica"/>
          <w:b/>
          <w:bCs/>
          <w:sz w:val="20"/>
          <w:szCs w:val="20"/>
        </w:rPr>
      </w:pPr>
      <w:r w:rsidRPr="002F55D3">
        <w:rPr>
          <w:rFonts w:ascii="Helvetica" w:hAnsi="Helvetica"/>
          <w:b/>
          <w:bCs/>
          <w:sz w:val="20"/>
          <w:szCs w:val="20"/>
        </w:rPr>
        <w:t>Casa Central</w:t>
      </w:r>
    </w:p>
    <w:p w14:paraId="10465C1D" w14:textId="77777777" w:rsidR="00657356" w:rsidRPr="00CE126A" w:rsidRDefault="00657356" w:rsidP="00CE126A">
      <w:pPr>
        <w:pStyle w:val="ListParagraph"/>
        <w:numPr>
          <w:ilvl w:val="1"/>
          <w:numId w:val="4"/>
        </w:numPr>
        <w:ind w:left="1260"/>
        <w:jc w:val="both"/>
        <w:rPr>
          <w:rFonts w:ascii="Helvetica" w:hAnsi="Helvetica"/>
          <w:sz w:val="20"/>
          <w:szCs w:val="20"/>
        </w:rPr>
      </w:pPr>
      <w:r w:rsidRPr="00CE126A">
        <w:rPr>
          <w:rFonts w:ascii="Helvetica" w:hAnsi="Helvetica"/>
          <w:sz w:val="20"/>
          <w:szCs w:val="20"/>
          <w:u w:val="single"/>
        </w:rPr>
        <w:t>Location</w:t>
      </w:r>
      <w:r w:rsidRPr="006764D9">
        <w:rPr>
          <w:rFonts w:ascii="Helvetica" w:hAnsi="Helvetica"/>
          <w:sz w:val="20"/>
          <w:szCs w:val="20"/>
        </w:rPr>
        <w:t xml:space="preserve">: </w:t>
      </w:r>
      <w:r w:rsidRPr="00CE126A">
        <w:rPr>
          <w:rFonts w:ascii="Helvetica" w:hAnsi="Helvetica"/>
          <w:sz w:val="20"/>
          <w:szCs w:val="20"/>
        </w:rPr>
        <w:t>Chicago, IL (Cook County)</w:t>
      </w:r>
    </w:p>
    <w:p w14:paraId="76487E14" w14:textId="62B8DC6B" w:rsidR="00657356" w:rsidRPr="00CE126A" w:rsidRDefault="00657356" w:rsidP="00CE126A">
      <w:pPr>
        <w:pStyle w:val="ListParagraph"/>
        <w:numPr>
          <w:ilvl w:val="1"/>
          <w:numId w:val="4"/>
        </w:numPr>
        <w:ind w:left="1260"/>
        <w:jc w:val="both"/>
        <w:rPr>
          <w:rFonts w:ascii="Helvetica" w:hAnsi="Helvetica"/>
          <w:sz w:val="20"/>
          <w:szCs w:val="20"/>
          <w:u w:val="single"/>
        </w:rPr>
      </w:pPr>
      <w:r w:rsidRPr="00CE126A">
        <w:rPr>
          <w:rFonts w:ascii="Helvetica" w:hAnsi="Helvetica"/>
          <w:sz w:val="20"/>
          <w:szCs w:val="20"/>
          <w:u w:val="single"/>
        </w:rPr>
        <w:t>Line of Wo</w:t>
      </w:r>
      <w:r w:rsidRPr="00FE38E4">
        <w:rPr>
          <w:rFonts w:ascii="Helvetica" w:hAnsi="Helvetica"/>
          <w:sz w:val="20"/>
          <w:szCs w:val="20"/>
          <w:u w:val="single"/>
        </w:rPr>
        <w:t>rk</w:t>
      </w:r>
      <w:r w:rsidR="00FE38E4" w:rsidRPr="00FE38E4">
        <w:rPr>
          <w:rFonts w:ascii="Helvetica" w:hAnsi="Helvetica"/>
          <w:sz w:val="20"/>
          <w:szCs w:val="20"/>
        </w:rPr>
        <w:t xml:space="preserve">: </w:t>
      </w:r>
      <w:r w:rsidRPr="00CE126A">
        <w:rPr>
          <w:rFonts w:ascii="Helvetica" w:hAnsi="Helvetica"/>
          <w:sz w:val="20"/>
          <w:szCs w:val="20"/>
        </w:rPr>
        <w:t>Casa Central is the largest Hispanic social service agency in the Midwest. Through comprehensive, family-centered programming, Casa Central is the conduit through which thousands of individuals build hope for the future while equipping themselves to achieve a sustainable, higher quality of life for the benefit of self, family, community and society.</w:t>
      </w:r>
    </w:p>
    <w:p w14:paraId="0F1EC654" w14:textId="77777777" w:rsidR="00657356" w:rsidRPr="00E32A05" w:rsidRDefault="00657356" w:rsidP="00657356">
      <w:pPr>
        <w:pStyle w:val="ListParagraph"/>
        <w:ind w:left="1260"/>
        <w:jc w:val="both"/>
        <w:rPr>
          <w:rFonts w:ascii="Helvetica" w:hAnsi="Helvetica"/>
          <w:sz w:val="18"/>
          <w:szCs w:val="18"/>
        </w:rPr>
      </w:pPr>
    </w:p>
    <w:p w14:paraId="32D97F73" w14:textId="77777777" w:rsidR="00657356" w:rsidRPr="002F55D3" w:rsidRDefault="00657356" w:rsidP="002F55D3">
      <w:pPr>
        <w:pStyle w:val="ListParagraph"/>
        <w:numPr>
          <w:ilvl w:val="0"/>
          <w:numId w:val="4"/>
        </w:numPr>
        <w:jc w:val="both"/>
        <w:rPr>
          <w:rFonts w:ascii="Helvetica" w:hAnsi="Helvetica"/>
          <w:b/>
          <w:bCs/>
          <w:sz w:val="20"/>
          <w:szCs w:val="20"/>
        </w:rPr>
      </w:pPr>
      <w:r w:rsidRPr="002F55D3">
        <w:rPr>
          <w:rFonts w:ascii="Helvetica" w:hAnsi="Helvetica"/>
          <w:b/>
          <w:bCs/>
          <w:sz w:val="20"/>
          <w:szCs w:val="20"/>
        </w:rPr>
        <w:t>Chicago Bungalow Association</w:t>
      </w:r>
    </w:p>
    <w:p w14:paraId="5CFB2BF4" w14:textId="77777777" w:rsidR="00657356" w:rsidRPr="00CE126A" w:rsidRDefault="00657356" w:rsidP="00CE126A">
      <w:pPr>
        <w:pStyle w:val="ListParagraph"/>
        <w:numPr>
          <w:ilvl w:val="1"/>
          <w:numId w:val="4"/>
        </w:numPr>
        <w:ind w:left="1260"/>
        <w:jc w:val="both"/>
        <w:rPr>
          <w:rFonts w:ascii="Helvetica" w:hAnsi="Helvetica"/>
          <w:sz w:val="20"/>
          <w:szCs w:val="20"/>
          <w:u w:val="single"/>
        </w:rPr>
      </w:pPr>
      <w:r w:rsidRPr="00CE126A">
        <w:rPr>
          <w:rFonts w:ascii="Helvetica" w:hAnsi="Helvetica"/>
          <w:sz w:val="20"/>
          <w:szCs w:val="20"/>
          <w:u w:val="single"/>
        </w:rPr>
        <w:t>Location</w:t>
      </w:r>
      <w:r w:rsidRPr="006764D9">
        <w:rPr>
          <w:rFonts w:ascii="Helvetica" w:hAnsi="Helvetica"/>
          <w:sz w:val="20"/>
          <w:szCs w:val="20"/>
        </w:rPr>
        <w:t xml:space="preserve">: </w:t>
      </w:r>
      <w:r w:rsidRPr="00CE126A">
        <w:rPr>
          <w:rFonts w:ascii="Helvetica" w:hAnsi="Helvetica"/>
          <w:sz w:val="20"/>
          <w:szCs w:val="20"/>
        </w:rPr>
        <w:t>Chicago, IL (Cook County)</w:t>
      </w:r>
    </w:p>
    <w:p w14:paraId="2D71307A" w14:textId="6991EE47" w:rsidR="00657356" w:rsidRPr="00CE126A" w:rsidRDefault="00657356" w:rsidP="00CE126A">
      <w:pPr>
        <w:pStyle w:val="ListParagraph"/>
        <w:numPr>
          <w:ilvl w:val="1"/>
          <w:numId w:val="4"/>
        </w:numPr>
        <w:ind w:left="1260"/>
        <w:jc w:val="both"/>
        <w:rPr>
          <w:rFonts w:ascii="Helvetica" w:hAnsi="Helvetica"/>
          <w:sz w:val="20"/>
          <w:szCs w:val="20"/>
          <w:u w:val="single"/>
        </w:rPr>
      </w:pPr>
      <w:r w:rsidRPr="00CE126A">
        <w:rPr>
          <w:rFonts w:ascii="Helvetica" w:hAnsi="Helvetica"/>
          <w:sz w:val="20"/>
          <w:szCs w:val="20"/>
          <w:u w:val="single"/>
        </w:rPr>
        <w:t>Line of Work</w:t>
      </w:r>
      <w:r w:rsidRPr="00FE38E4">
        <w:rPr>
          <w:rFonts w:ascii="Helvetica" w:hAnsi="Helvetica"/>
          <w:sz w:val="20"/>
          <w:szCs w:val="20"/>
        </w:rPr>
        <w:t xml:space="preserve">: </w:t>
      </w:r>
      <w:r w:rsidRPr="00CE126A">
        <w:rPr>
          <w:rFonts w:ascii="Helvetica" w:hAnsi="Helvetica"/>
          <w:sz w:val="20"/>
          <w:szCs w:val="20"/>
        </w:rPr>
        <w:t>CBA is a nonprofit delegate agency that helps its members remedy common problem with vintage homes, preserve their investments, redesign homes to fit their lifestyle, and save money &amp; extend the life of homes by making them more energy efficient. CBA is an active IQ participant that has expressed commitment and potential to expand its IQ services.</w:t>
      </w:r>
    </w:p>
    <w:p w14:paraId="1E6F0E4F" w14:textId="1A35B623" w:rsidR="00BF3029" w:rsidRDefault="00BF3029">
      <w:pPr>
        <w:rPr>
          <w:rFonts w:ascii="Helvetica" w:hAnsi="Helvetica"/>
          <w:sz w:val="18"/>
          <w:szCs w:val="18"/>
        </w:rPr>
      </w:pPr>
      <w:r>
        <w:rPr>
          <w:rFonts w:ascii="Helvetica" w:hAnsi="Helvetica"/>
          <w:sz w:val="18"/>
          <w:szCs w:val="18"/>
        </w:rPr>
        <w:br w:type="page"/>
      </w:r>
    </w:p>
    <w:p w14:paraId="19991D28" w14:textId="77777777" w:rsidR="002F55D3" w:rsidRPr="002F55D3" w:rsidRDefault="002F55D3" w:rsidP="002F55D3">
      <w:pPr>
        <w:pStyle w:val="ListParagraph"/>
        <w:jc w:val="both"/>
        <w:rPr>
          <w:rFonts w:ascii="Helvetica" w:hAnsi="Helvetica"/>
          <w:sz w:val="18"/>
          <w:szCs w:val="18"/>
        </w:rPr>
      </w:pPr>
    </w:p>
    <w:p w14:paraId="6A5D7FE0" w14:textId="7E5E709C"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Southeast Environmental Task Force</w:t>
      </w:r>
    </w:p>
    <w:p w14:paraId="1FFFA020" w14:textId="08EAF306" w:rsidR="00657356" w:rsidRPr="00CE126A" w:rsidRDefault="00657356" w:rsidP="00CE126A">
      <w:pPr>
        <w:pStyle w:val="ListParagraph"/>
        <w:numPr>
          <w:ilvl w:val="1"/>
          <w:numId w:val="4"/>
        </w:numPr>
        <w:ind w:left="1260"/>
        <w:jc w:val="both"/>
        <w:rPr>
          <w:rFonts w:ascii="Helvetica" w:hAnsi="Helvetica"/>
          <w:sz w:val="20"/>
          <w:szCs w:val="20"/>
          <w:u w:val="single"/>
        </w:rPr>
      </w:pPr>
      <w:r w:rsidRPr="00CE126A">
        <w:rPr>
          <w:rFonts w:ascii="Helvetica" w:hAnsi="Helvetica"/>
          <w:sz w:val="20"/>
          <w:szCs w:val="20"/>
          <w:u w:val="single"/>
        </w:rPr>
        <w:t>Location</w:t>
      </w:r>
      <w:r w:rsidRPr="006764D9">
        <w:rPr>
          <w:rFonts w:ascii="Helvetica" w:hAnsi="Helvetica"/>
          <w:sz w:val="20"/>
          <w:szCs w:val="20"/>
        </w:rPr>
        <w:t>:</w:t>
      </w:r>
      <w:r w:rsidR="00BF3029">
        <w:rPr>
          <w:rFonts w:ascii="Helvetica" w:hAnsi="Helvetica"/>
          <w:sz w:val="20"/>
          <w:szCs w:val="20"/>
        </w:rPr>
        <w:t xml:space="preserve"> </w:t>
      </w:r>
      <w:r w:rsidRPr="00CE126A">
        <w:rPr>
          <w:rFonts w:ascii="Helvetica" w:hAnsi="Helvetica"/>
          <w:sz w:val="20"/>
          <w:szCs w:val="20"/>
        </w:rPr>
        <w:t>Chicago, IL (Cook County)</w:t>
      </w:r>
    </w:p>
    <w:p w14:paraId="2CAEA6BF" w14:textId="27C20DF5" w:rsidR="00657356" w:rsidRPr="00CE126A" w:rsidRDefault="00657356" w:rsidP="00CE126A">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rPr>
        <w:t>Line of Work</w:t>
      </w:r>
      <w:r w:rsidR="00BF3029">
        <w:rPr>
          <w:rFonts w:ascii="Helvetica" w:hAnsi="Helvetica"/>
          <w:sz w:val="20"/>
          <w:szCs w:val="20"/>
        </w:rPr>
        <w:t xml:space="preserve">: </w:t>
      </w:r>
      <w:r w:rsidRPr="00CE126A">
        <w:rPr>
          <w:rFonts w:ascii="Helvetica" w:hAnsi="Helvetica"/>
          <w:sz w:val="20"/>
          <w:szCs w:val="20"/>
        </w:rPr>
        <w:t xml:space="preserve">SETF is an environmental nonprofit organization dedicated to serving the southeast side and south suburbs of Chicago by promoting environmental education, pollution prevention, and sustainable development. The organization works to make </w:t>
      </w:r>
      <w:r w:rsidR="001705E9" w:rsidRPr="00CE126A">
        <w:rPr>
          <w:rFonts w:ascii="Helvetica" w:hAnsi="Helvetica"/>
          <w:sz w:val="20"/>
          <w:szCs w:val="20"/>
        </w:rPr>
        <w:t>southeast</w:t>
      </w:r>
      <w:r w:rsidRPr="00CE126A">
        <w:rPr>
          <w:rFonts w:ascii="Helvetica" w:hAnsi="Helvetica"/>
          <w:sz w:val="20"/>
          <w:szCs w:val="20"/>
        </w:rPr>
        <w:t xml:space="preserve"> Chicagoland a national and international model for the integration of industrial, residential and natural areas into a productive, green, and environmentally sustainable urban community.</w:t>
      </w:r>
    </w:p>
    <w:p w14:paraId="433FACED" w14:textId="77777777" w:rsidR="00657356" w:rsidRPr="00BF3029" w:rsidRDefault="00657356" w:rsidP="00657356">
      <w:pPr>
        <w:pStyle w:val="ListParagraph"/>
        <w:ind w:left="1260"/>
        <w:jc w:val="both"/>
        <w:rPr>
          <w:rFonts w:ascii="Helvetica" w:hAnsi="Helvetica"/>
          <w:sz w:val="20"/>
          <w:szCs w:val="20"/>
        </w:rPr>
      </w:pPr>
    </w:p>
    <w:p w14:paraId="7CD9DB22" w14:textId="77777777"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Inner-city Muslim Action Network</w:t>
      </w:r>
    </w:p>
    <w:p w14:paraId="4CB89BCA"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E32A05">
        <w:rPr>
          <w:rFonts w:ascii="Helvetica" w:hAnsi="Helvetica"/>
          <w:sz w:val="18"/>
          <w:szCs w:val="18"/>
          <w:u w:val="single"/>
        </w:rPr>
        <w:t>L</w:t>
      </w:r>
      <w:r w:rsidRPr="00BF3029">
        <w:rPr>
          <w:rFonts w:ascii="Helvetica" w:hAnsi="Helvetica"/>
          <w:sz w:val="20"/>
          <w:szCs w:val="20"/>
          <w:u w:val="single"/>
        </w:rPr>
        <w:t>ocation</w:t>
      </w:r>
      <w:r w:rsidRPr="00BF3029">
        <w:rPr>
          <w:rFonts w:ascii="Helvetica" w:hAnsi="Helvetica"/>
          <w:sz w:val="20"/>
          <w:szCs w:val="20"/>
        </w:rPr>
        <w:t>: Chicago, IL (Cook County)</w:t>
      </w:r>
    </w:p>
    <w:p w14:paraId="453C3AF5" w14:textId="5A28F062"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Line of Work</w:t>
      </w:r>
      <w:r w:rsidRPr="00BF3029">
        <w:rPr>
          <w:rFonts w:ascii="Helvetica" w:hAnsi="Helvetica"/>
          <w:sz w:val="20"/>
          <w:szCs w:val="20"/>
        </w:rPr>
        <w:t>:</w:t>
      </w:r>
      <w:r w:rsidRPr="006764D9">
        <w:rPr>
          <w:rFonts w:ascii="Helvetica" w:hAnsi="Helvetica"/>
          <w:sz w:val="20"/>
          <w:szCs w:val="20"/>
        </w:rPr>
        <w:t xml:space="preserve"> </w:t>
      </w:r>
      <w:r w:rsidRPr="00BF3029">
        <w:rPr>
          <w:rFonts w:ascii="Helvetica" w:hAnsi="Helvetica"/>
          <w:sz w:val="20"/>
          <w:szCs w:val="20"/>
        </w:rPr>
        <w:t>IMAN is a community organization that fosters health, wellness and healing in the inner-city by organizing for social change, cultivating the arts, and operating a holistic health center. The organization models an integrative approach that employs holistic interventions to address a spectrum of structural and systemic injustices impeding a dignified quality of life for people in marginalized communities.</w:t>
      </w:r>
    </w:p>
    <w:p w14:paraId="6F9AB564" w14:textId="77777777" w:rsidR="00522BC7" w:rsidRPr="00BF3029" w:rsidRDefault="00522BC7" w:rsidP="00522BC7">
      <w:pPr>
        <w:pStyle w:val="ListParagraph"/>
        <w:jc w:val="both"/>
        <w:rPr>
          <w:rFonts w:ascii="Helvetica" w:hAnsi="Helvetica"/>
          <w:sz w:val="20"/>
          <w:szCs w:val="20"/>
        </w:rPr>
      </w:pPr>
    </w:p>
    <w:p w14:paraId="32AE985B" w14:textId="14BDC76E"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 xml:space="preserve">Pilsen Environmental Rights and Reform Organization </w:t>
      </w:r>
    </w:p>
    <w:p w14:paraId="6F179C3E"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Location</w:t>
      </w:r>
      <w:r w:rsidRPr="006764D9">
        <w:rPr>
          <w:rFonts w:ascii="Helvetica" w:hAnsi="Helvetica"/>
          <w:sz w:val="20"/>
          <w:szCs w:val="20"/>
        </w:rPr>
        <w:t xml:space="preserve">: </w:t>
      </w:r>
      <w:r w:rsidRPr="00BF3029">
        <w:rPr>
          <w:rFonts w:ascii="Helvetica" w:hAnsi="Helvetica"/>
          <w:sz w:val="20"/>
          <w:szCs w:val="20"/>
        </w:rPr>
        <w:t>Chicago, IL (Cook County)</w:t>
      </w:r>
    </w:p>
    <w:p w14:paraId="77D1F7C6"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Line of Work</w:t>
      </w:r>
      <w:r w:rsidRPr="006764D9">
        <w:rPr>
          <w:rFonts w:ascii="Helvetica" w:hAnsi="Helvetica"/>
          <w:sz w:val="20"/>
          <w:szCs w:val="20"/>
        </w:rPr>
        <w:t xml:space="preserve">: </w:t>
      </w:r>
      <w:r w:rsidRPr="00BF3029">
        <w:rPr>
          <w:rFonts w:ascii="Helvetica" w:hAnsi="Helvetica"/>
          <w:sz w:val="20"/>
          <w:szCs w:val="20"/>
        </w:rPr>
        <w:t>PERRO advocates for the health and safety of the Pilsen community by: Informing residents about the health dangers of pollution from all sources in Pilsen; working with the city departments, the EPA, and elected officials at the all levels to develop a solution for reducing pollution and making Pilsen a cleaner place to live, work, and breathe; achieving a significant reduction in pollution from industrial sources in Pilsen; achieving this clean up without causing industrial jobs or business to be lost.</w:t>
      </w:r>
    </w:p>
    <w:p w14:paraId="4D1B4D82" w14:textId="77777777" w:rsidR="00657356" w:rsidRDefault="00657356" w:rsidP="00657356">
      <w:pPr>
        <w:pStyle w:val="ListParagraph"/>
        <w:jc w:val="both"/>
        <w:rPr>
          <w:rFonts w:ascii="Helvetica" w:hAnsi="Helvetica"/>
          <w:sz w:val="18"/>
          <w:szCs w:val="18"/>
        </w:rPr>
      </w:pPr>
    </w:p>
    <w:p w14:paraId="2B794154" w14:textId="77777777"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Centro Romero</w:t>
      </w:r>
    </w:p>
    <w:p w14:paraId="65CC09D5"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Location</w:t>
      </w:r>
      <w:r w:rsidRPr="006764D9">
        <w:rPr>
          <w:rFonts w:ascii="Helvetica" w:hAnsi="Helvetica"/>
          <w:sz w:val="20"/>
          <w:szCs w:val="20"/>
        </w:rPr>
        <w:t xml:space="preserve">: </w:t>
      </w:r>
      <w:r w:rsidRPr="00BF3029">
        <w:rPr>
          <w:rFonts w:ascii="Helvetica" w:hAnsi="Helvetica"/>
          <w:sz w:val="20"/>
          <w:szCs w:val="20"/>
        </w:rPr>
        <w:t xml:space="preserve">Chicago, IL (Cook County) </w:t>
      </w:r>
    </w:p>
    <w:p w14:paraId="5FA213CF"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Line of Work</w:t>
      </w:r>
      <w:r w:rsidRPr="006764D9">
        <w:rPr>
          <w:rFonts w:ascii="Helvetica" w:hAnsi="Helvetica"/>
          <w:sz w:val="20"/>
          <w:szCs w:val="20"/>
        </w:rPr>
        <w:t xml:space="preserve">: </w:t>
      </w:r>
      <w:r w:rsidRPr="00BF3029">
        <w:rPr>
          <w:rFonts w:ascii="Helvetica" w:hAnsi="Helvetica"/>
          <w:sz w:val="20"/>
          <w:szCs w:val="20"/>
        </w:rPr>
        <w:t>For over 35 years, Centro Romero has served the refugee immigrant population on the northeast side of Chicago with programs including the Youth Learning and Leadership Program, Family Services (encapsulating the Domestic Violence Prevention Program, the Public Benefits Program, and the New Americans Initiative), Adult Education, and Legal Services.</w:t>
      </w:r>
    </w:p>
    <w:p w14:paraId="67DEC776" w14:textId="77777777" w:rsidR="00657356" w:rsidRPr="000458E7" w:rsidRDefault="00657356" w:rsidP="00657356">
      <w:pPr>
        <w:pStyle w:val="ListParagraph"/>
        <w:jc w:val="both"/>
        <w:rPr>
          <w:rFonts w:ascii="Helvetica" w:hAnsi="Helvetica"/>
          <w:sz w:val="18"/>
          <w:szCs w:val="18"/>
        </w:rPr>
      </w:pPr>
    </w:p>
    <w:p w14:paraId="6896DCD8" w14:textId="77777777"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Chinese Mutual Aid Association</w:t>
      </w:r>
    </w:p>
    <w:p w14:paraId="7EA348A5"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Location</w:t>
      </w:r>
      <w:r w:rsidRPr="006764D9">
        <w:rPr>
          <w:rFonts w:ascii="Helvetica" w:hAnsi="Helvetica"/>
          <w:sz w:val="20"/>
          <w:szCs w:val="20"/>
        </w:rPr>
        <w:t>:</w:t>
      </w:r>
      <w:r w:rsidRPr="00BF3029">
        <w:rPr>
          <w:rFonts w:ascii="Helvetica" w:hAnsi="Helvetica"/>
          <w:sz w:val="20"/>
          <w:szCs w:val="20"/>
        </w:rPr>
        <w:t xml:space="preserve"> Chicago, IL (Cook County)</w:t>
      </w:r>
    </w:p>
    <w:p w14:paraId="5926DDA6"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Line of Work</w:t>
      </w:r>
      <w:r w:rsidRPr="006764D9">
        <w:rPr>
          <w:rFonts w:ascii="Helvetica" w:hAnsi="Helvetica"/>
          <w:sz w:val="20"/>
          <w:szCs w:val="20"/>
        </w:rPr>
        <w:t>:</w:t>
      </w:r>
      <w:r w:rsidRPr="00BF3029">
        <w:rPr>
          <w:rFonts w:ascii="Helvetica" w:hAnsi="Helvetica"/>
          <w:sz w:val="20"/>
          <w:szCs w:val="20"/>
        </w:rPr>
        <w:t xml:space="preserve"> CMAA is a community-based social services agency targeting the low-income immigrant and refugee community and offering after-school youth programs, mentoring and sports leagues, adult education, and services that support housing, health, and job placement. </w:t>
      </w:r>
    </w:p>
    <w:p w14:paraId="4311FEF3" w14:textId="77777777" w:rsidR="00657356" w:rsidRPr="002F55D3" w:rsidRDefault="00657356" w:rsidP="002F55D3">
      <w:pPr>
        <w:pStyle w:val="ListParagraph"/>
        <w:jc w:val="both"/>
        <w:rPr>
          <w:rFonts w:ascii="Helvetica" w:hAnsi="Helvetica"/>
          <w:b/>
          <w:bCs/>
          <w:sz w:val="18"/>
          <w:szCs w:val="18"/>
        </w:rPr>
      </w:pPr>
    </w:p>
    <w:p w14:paraId="246E7B5C" w14:textId="77777777" w:rsidR="00657356" w:rsidRPr="00BF3029" w:rsidRDefault="00657356" w:rsidP="002F55D3">
      <w:pPr>
        <w:pStyle w:val="ListParagraph"/>
        <w:numPr>
          <w:ilvl w:val="0"/>
          <w:numId w:val="4"/>
        </w:numPr>
        <w:jc w:val="both"/>
        <w:rPr>
          <w:rFonts w:ascii="Helvetica" w:hAnsi="Helvetica"/>
          <w:b/>
          <w:bCs/>
          <w:sz w:val="20"/>
          <w:szCs w:val="20"/>
        </w:rPr>
      </w:pPr>
      <w:r w:rsidRPr="00BF3029">
        <w:rPr>
          <w:rFonts w:ascii="Helvetica" w:hAnsi="Helvetica"/>
          <w:b/>
          <w:bCs/>
          <w:sz w:val="20"/>
          <w:szCs w:val="20"/>
        </w:rPr>
        <w:t>Habitat for Humanity</w:t>
      </w:r>
    </w:p>
    <w:p w14:paraId="3D7F2C0C"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Location</w:t>
      </w:r>
      <w:r w:rsidRPr="006764D9">
        <w:rPr>
          <w:rFonts w:ascii="Helvetica" w:hAnsi="Helvetica"/>
          <w:sz w:val="20"/>
          <w:szCs w:val="20"/>
        </w:rPr>
        <w:t>:</w:t>
      </w:r>
      <w:r w:rsidRPr="00BF3029">
        <w:rPr>
          <w:rFonts w:ascii="Helvetica" w:hAnsi="Helvetica"/>
          <w:sz w:val="20"/>
          <w:szCs w:val="20"/>
        </w:rPr>
        <w:t xml:space="preserve"> Illinois</w:t>
      </w:r>
    </w:p>
    <w:p w14:paraId="52C9A7F8" w14:textId="77777777" w:rsidR="00657356" w:rsidRPr="00BF3029" w:rsidRDefault="00657356" w:rsidP="00BF3029">
      <w:pPr>
        <w:pStyle w:val="ListParagraph"/>
        <w:numPr>
          <w:ilvl w:val="1"/>
          <w:numId w:val="4"/>
        </w:numPr>
        <w:ind w:left="1260"/>
        <w:jc w:val="both"/>
        <w:rPr>
          <w:rFonts w:ascii="Helvetica" w:hAnsi="Helvetica"/>
          <w:sz w:val="20"/>
          <w:szCs w:val="20"/>
          <w:u w:val="single"/>
        </w:rPr>
      </w:pPr>
      <w:r w:rsidRPr="00BF3029">
        <w:rPr>
          <w:rFonts w:ascii="Helvetica" w:hAnsi="Helvetica"/>
          <w:sz w:val="20"/>
          <w:szCs w:val="20"/>
          <w:u w:val="single"/>
        </w:rPr>
        <w:t>Line of Work</w:t>
      </w:r>
      <w:r w:rsidRPr="006764D9">
        <w:rPr>
          <w:rFonts w:ascii="Helvetica" w:hAnsi="Helvetica"/>
          <w:sz w:val="20"/>
          <w:szCs w:val="20"/>
        </w:rPr>
        <w:t xml:space="preserve">: </w:t>
      </w:r>
      <w:r w:rsidRPr="00BF3029">
        <w:rPr>
          <w:rFonts w:ascii="Helvetica" w:hAnsi="Helvetica"/>
          <w:sz w:val="20"/>
          <w:szCs w:val="20"/>
        </w:rPr>
        <w:t>Habitat for Humanity brings people together to build homes, communities, and hope with a vision of a world where everyone has a decent place to live. In Chicago, it develops physical and social assets to strengthen neighborhoods with the goal of creating stability for the 4 in 10 Chicagoans living in declining conditions.</w:t>
      </w:r>
    </w:p>
    <w:p w14:paraId="5BD00D64" w14:textId="77777777" w:rsidR="00657356" w:rsidRDefault="00657356" w:rsidP="00586F7C">
      <w:pPr>
        <w:rPr>
          <w:rFonts w:ascii="Helvetica" w:hAnsi="Helvetica"/>
          <w:b/>
          <w:bCs/>
          <w:sz w:val="20"/>
          <w:szCs w:val="20"/>
        </w:rPr>
      </w:pPr>
    </w:p>
    <w:p w14:paraId="6C2BEB2D" w14:textId="77777777" w:rsidR="003C66E0" w:rsidRDefault="003C66E0">
      <w:pPr>
        <w:rPr>
          <w:rFonts w:ascii="Helvetica" w:hAnsi="Helvetica"/>
          <w:b/>
          <w:bCs/>
          <w:sz w:val="20"/>
          <w:szCs w:val="20"/>
        </w:rPr>
      </w:pPr>
      <w:r>
        <w:rPr>
          <w:rFonts w:ascii="Helvetica" w:hAnsi="Helvetica"/>
          <w:b/>
          <w:bCs/>
          <w:sz w:val="20"/>
          <w:szCs w:val="20"/>
        </w:rPr>
        <w:br w:type="page"/>
      </w:r>
    </w:p>
    <w:p w14:paraId="17D3712D" w14:textId="0E716CD6" w:rsidR="00586F7C" w:rsidRDefault="00586F7C" w:rsidP="00586F7C">
      <w:pPr>
        <w:rPr>
          <w:rFonts w:ascii="Helvetica" w:hAnsi="Helvetica"/>
          <w:sz w:val="20"/>
          <w:szCs w:val="20"/>
        </w:rPr>
      </w:pPr>
      <w:r>
        <w:rPr>
          <w:rFonts w:ascii="Helvetica" w:hAnsi="Helvetica"/>
          <w:b/>
          <w:bCs/>
          <w:sz w:val="20"/>
          <w:szCs w:val="20"/>
        </w:rPr>
        <w:lastRenderedPageBreak/>
        <w:t>APPENDIX I</w:t>
      </w:r>
      <w:r w:rsidR="005075F3">
        <w:rPr>
          <w:rFonts w:ascii="Helvetica" w:hAnsi="Helvetica"/>
          <w:b/>
          <w:bCs/>
          <w:sz w:val="20"/>
          <w:szCs w:val="20"/>
        </w:rPr>
        <w:t>I</w:t>
      </w:r>
      <w:r>
        <w:rPr>
          <w:rFonts w:ascii="Helvetica" w:hAnsi="Helvetica"/>
          <w:b/>
          <w:bCs/>
          <w:sz w:val="20"/>
          <w:szCs w:val="20"/>
        </w:rPr>
        <w:t xml:space="preserve">I: </w:t>
      </w:r>
      <w:bookmarkStart w:id="2" w:name="_Hlk115709084"/>
      <w:r>
        <w:rPr>
          <w:rFonts w:ascii="Helvetica" w:hAnsi="Helvetica"/>
          <w:b/>
          <w:bCs/>
          <w:sz w:val="20"/>
          <w:szCs w:val="20"/>
        </w:rPr>
        <w:t>Approach to Coordinati</w:t>
      </w:r>
      <w:r w:rsidR="005075F3">
        <w:rPr>
          <w:rFonts w:ascii="Helvetica" w:hAnsi="Helvetica"/>
          <w:b/>
          <w:bCs/>
          <w:sz w:val="20"/>
          <w:szCs w:val="20"/>
        </w:rPr>
        <w:t>on</w:t>
      </w:r>
      <w:r w:rsidR="007B4208">
        <w:rPr>
          <w:rFonts w:ascii="Helvetica" w:hAnsi="Helvetica"/>
          <w:b/>
          <w:bCs/>
          <w:sz w:val="20"/>
          <w:szCs w:val="20"/>
        </w:rPr>
        <w:t xml:space="preserve"> with Other Organizations Who Are Expected to Perform Energy Efficiency Education and Outreach</w:t>
      </w:r>
      <w:bookmarkEnd w:id="2"/>
    </w:p>
    <w:p w14:paraId="3D6ADE4F" w14:textId="4E546CE8" w:rsidR="001E3784" w:rsidRDefault="00D669B0" w:rsidP="00FC47A9">
      <w:pPr>
        <w:jc w:val="both"/>
        <w:rPr>
          <w:rFonts w:ascii="Helvetica" w:hAnsi="Helvetica"/>
          <w:sz w:val="20"/>
          <w:szCs w:val="20"/>
        </w:rPr>
      </w:pPr>
      <w:r>
        <w:rPr>
          <w:rFonts w:ascii="Helvetica" w:hAnsi="Helvetica"/>
          <w:sz w:val="20"/>
          <w:szCs w:val="20"/>
        </w:rPr>
        <w:t xml:space="preserve">Several organizations and entities in Illinois are expected to provide general energy education and outreach. </w:t>
      </w:r>
      <w:r w:rsidR="002B10EC">
        <w:rPr>
          <w:rFonts w:ascii="Helvetica" w:hAnsi="Helvetica"/>
          <w:sz w:val="20"/>
          <w:szCs w:val="20"/>
        </w:rPr>
        <w:t xml:space="preserve">To </w:t>
      </w:r>
      <w:r w:rsidR="004417E7">
        <w:rPr>
          <w:rFonts w:ascii="Helvetica" w:hAnsi="Helvetica"/>
          <w:sz w:val="20"/>
          <w:szCs w:val="20"/>
        </w:rPr>
        <w:t>improve alignment</w:t>
      </w:r>
      <w:r>
        <w:rPr>
          <w:rFonts w:ascii="Helvetica" w:hAnsi="Helvetica"/>
          <w:sz w:val="20"/>
          <w:szCs w:val="20"/>
        </w:rPr>
        <w:t xml:space="preserve">, avoid market confusion and leverage education and outreach </w:t>
      </w:r>
      <w:r w:rsidR="006764D9">
        <w:rPr>
          <w:rFonts w:ascii="Helvetica" w:hAnsi="Helvetica"/>
          <w:sz w:val="20"/>
          <w:szCs w:val="20"/>
        </w:rPr>
        <w:t>efforts across</w:t>
      </w:r>
      <w:r w:rsidR="003C66E0">
        <w:rPr>
          <w:rFonts w:ascii="Helvetica" w:hAnsi="Helvetica"/>
          <w:sz w:val="20"/>
          <w:szCs w:val="20"/>
        </w:rPr>
        <w:t xml:space="preserve"> various organizations</w:t>
      </w:r>
      <w:r w:rsidR="00214AE3">
        <w:rPr>
          <w:rFonts w:ascii="Helvetica" w:hAnsi="Helvetica"/>
          <w:sz w:val="20"/>
          <w:szCs w:val="20"/>
        </w:rPr>
        <w:t>, the Facilitation Team will</w:t>
      </w:r>
      <w:r w:rsidR="003C66E0">
        <w:rPr>
          <w:rFonts w:ascii="Helvetica" w:hAnsi="Helvetica"/>
          <w:sz w:val="20"/>
          <w:szCs w:val="20"/>
        </w:rPr>
        <w:t xml:space="preserve"> see</w:t>
      </w:r>
      <w:r>
        <w:rPr>
          <w:rFonts w:ascii="Helvetica" w:hAnsi="Helvetica"/>
          <w:sz w:val="20"/>
          <w:szCs w:val="20"/>
        </w:rPr>
        <w:t>k</w:t>
      </w:r>
      <w:r w:rsidR="003C66E0">
        <w:rPr>
          <w:rFonts w:ascii="Helvetica" w:hAnsi="Helvetica"/>
          <w:sz w:val="20"/>
          <w:szCs w:val="20"/>
        </w:rPr>
        <w:t xml:space="preserve"> to</w:t>
      </w:r>
      <w:r w:rsidR="00214AE3">
        <w:rPr>
          <w:rFonts w:ascii="Helvetica" w:hAnsi="Helvetica"/>
          <w:sz w:val="20"/>
          <w:szCs w:val="20"/>
        </w:rPr>
        <w:t xml:space="preserve"> work with Utilities</w:t>
      </w:r>
      <w:r w:rsidR="00C350E4">
        <w:rPr>
          <w:rFonts w:ascii="Helvetica" w:hAnsi="Helvetica"/>
          <w:sz w:val="20"/>
          <w:szCs w:val="20"/>
        </w:rPr>
        <w:t xml:space="preserve">, the IL Solar for All </w:t>
      </w:r>
      <w:r w:rsidR="001D44F3">
        <w:rPr>
          <w:rFonts w:ascii="Helvetica" w:hAnsi="Helvetica"/>
          <w:sz w:val="20"/>
          <w:szCs w:val="20"/>
        </w:rPr>
        <w:t>P</w:t>
      </w:r>
      <w:r w:rsidR="00C350E4">
        <w:rPr>
          <w:rFonts w:ascii="Helvetica" w:hAnsi="Helvetica"/>
          <w:sz w:val="20"/>
          <w:szCs w:val="20"/>
        </w:rPr>
        <w:t>rogram</w:t>
      </w:r>
      <w:r>
        <w:rPr>
          <w:rFonts w:ascii="Helvetica" w:hAnsi="Helvetica"/>
          <w:sz w:val="20"/>
          <w:szCs w:val="20"/>
        </w:rPr>
        <w:t xml:space="preserve">, </w:t>
      </w:r>
      <w:r w:rsidR="00C350E4">
        <w:rPr>
          <w:rFonts w:ascii="Helvetica" w:hAnsi="Helvetica"/>
          <w:sz w:val="20"/>
          <w:szCs w:val="20"/>
        </w:rPr>
        <w:t xml:space="preserve">CAAs who offer </w:t>
      </w:r>
      <w:r w:rsidR="00646FAA">
        <w:rPr>
          <w:rFonts w:ascii="Helvetica" w:hAnsi="Helvetica"/>
          <w:sz w:val="20"/>
          <w:szCs w:val="20"/>
        </w:rPr>
        <w:t>LIHEAP and IHWAP,</w:t>
      </w:r>
      <w:r w:rsidR="001D44F3">
        <w:rPr>
          <w:rFonts w:ascii="Helvetica" w:hAnsi="Helvetica"/>
          <w:sz w:val="20"/>
          <w:szCs w:val="20"/>
        </w:rPr>
        <w:t xml:space="preserve"> and</w:t>
      </w:r>
      <w:r w:rsidR="007B4208">
        <w:rPr>
          <w:rFonts w:ascii="Helvetica" w:hAnsi="Helvetica"/>
          <w:sz w:val="20"/>
          <w:szCs w:val="20"/>
        </w:rPr>
        <w:t xml:space="preserve"> the Illinois Environmental Protection Agency Office of Energy,</w:t>
      </w:r>
      <w:r w:rsidR="00214AE3">
        <w:rPr>
          <w:rFonts w:ascii="Helvetica" w:hAnsi="Helvetica"/>
          <w:sz w:val="20"/>
          <w:szCs w:val="20"/>
        </w:rPr>
        <w:t xml:space="preserve"> t</w:t>
      </w:r>
      <w:r w:rsidR="005D4C8A">
        <w:rPr>
          <w:rFonts w:ascii="Helvetica" w:hAnsi="Helvetica"/>
          <w:sz w:val="20"/>
          <w:szCs w:val="20"/>
        </w:rPr>
        <w:t>o coordinate</w:t>
      </w:r>
      <w:r w:rsidR="001E3784">
        <w:rPr>
          <w:rFonts w:ascii="Helvetica" w:hAnsi="Helvetica"/>
          <w:sz w:val="20"/>
          <w:szCs w:val="20"/>
        </w:rPr>
        <w:t xml:space="preserve"> </w:t>
      </w:r>
      <w:r>
        <w:rPr>
          <w:rFonts w:ascii="Helvetica" w:hAnsi="Helvetica"/>
          <w:sz w:val="20"/>
          <w:szCs w:val="20"/>
        </w:rPr>
        <w:t>on the</w:t>
      </w:r>
      <w:r w:rsidR="001E3784">
        <w:rPr>
          <w:rFonts w:ascii="Helvetica" w:hAnsi="Helvetica"/>
          <w:sz w:val="20"/>
          <w:szCs w:val="20"/>
        </w:rPr>
        <w:t xml:space="preserve"> following</w:t>
      </w:r>
      <w:r>
        <w:rPr>
          <w:rFonts w:ascii="Helvetica" w:hAnsi="Helvetica"/>
          <w:sz w:val="20"/>
          <w:szCs w:val="20"/>
        </w:rPr>
        <w:t xml:space="preserve"> topics</w:t>
      </w:r>
      <w:r w:rsidR="001E3784">
        <w:rPr>
          <w:rFonts w:ascii="Helvetica" w:hAnsi="Helvetica"/>
          <w:sz w:val="20"/>
          <w:szCs w:val="20"/>
        </w:rPr>
        <w:t>:</w:t>
      </w:r>
    </w:p>
    <w:p w14:paraId="7163545B" w14:textId="608C4CE8" w:rsidR="00D669B0" w:rsidRPr="00D669B0" w:rsidRDefault="00D669B0" w:rsidP="00D669B0">
      <w:pPr>
        <w:pStyle w:val="ListParagraph"/>
        <w:numPr>
          <w:ilvl w:val="1"/>
          <w:numId w:val="32"/>
        </w:numPr>
        <w:jc w:val="both"/>
        <w:rPr>
          <w:rFonts w:ascii="Helvetica" w:hAnsi="Helvetica"/>
          <w:b/>
          <w:bCs/>
          <w:sz w:val="20"/>
          <w:szCs w:val="20"/>
        </w:rPr>
      </w:pPr>
      <w:r w:rsidRPr="004D4FCA">
        <w:rPr>
          <w:rFonts w:ascii="Helvetica" w:hAnsi="Helvetica"/>
          <w:sz w:val="20"/>
          <w:szCs w:val="20"/>
          <w:u w:val="single"/>
        </w:rPr>
        <w:t xml:space="preserve">Outreach </w:t>
      </w:r>
      <w:r>
        <w:rPr>
          <w:rFonts w:ascii="Helvetica" w:hAnsi="Helvetica"/>
          <w:sz w:val="20"/>
          <w:szCs w:val="20"/>
          <w:u w:val="single"/>
        </w:rPr>
        <w:t>and Education M</w:t>
      </w:r>
      <w:r w:rsidRPr="004D4FCA">
        <w:rPr>
          <w:rFonts w:ascii="Helvetica" w:hAnsi="Helvetica"/>
          <w:sz w:val="20"/>
          <w:szCs w:val="20"/>
          <w:u w:val="single"/>
        </w:rPr>
        <w:t>essaging</w:t>
      </w:r>
      <w:r w:rsidRPr="004D4FCA">
        <w:rPr>
          <w:rFonts w:ascii="Helvetica" w:hAnsi="Helvetica"/>
          <w:sz w:val="20"/>
          <w:szCs w:val="20"/>
        </w:rPr>
        <w:t xml:space="preserve">: </w:t>
      </w:r>
      <w:r w:rsidRPr="00D669B0">
        <w:rPr>
          <w:rFonts w:ascii="Helvetica" w:hAnsi="Helvetica"/>
          <w:sz w:val="20"/>
          <w:szCs w:val="20"/>
        </w:rPr>
        <w:t xml:space="preserve">What are core messages/goals of the low-income </w:t>
      </w:r>
      <w:r>
        <w:rPr>
          <w:rFonts w:ascii="Helvetica" w:hAnsi="Helvetica"/>
          <w:sz w:val="20"/>
          <w:szCs w:val="20"/>
        </w:rPr>
        <w:t>and public housing energy efficiency program outreach and education</w:t>
      </w:r>
      <w:r w:rsidRPr="00D669B0">
        <w:rPr>
          <w:rFonts w:ascii="Helvetica" w:hAnsi="Helvetica"/>
          <w:sz w:val="20"/>
          <w:szCs w:val="20"/>
        </w:rPr>
        <w:t>?</w:t>
      </w:r>
    </w:p>
    <w:p w14:paraId="5DAFD90C" w14:textId="43E1B290" w:rsidR="00D669B0" w:rsidRPr="00D669B0" w:rsidRDefault="00243534" w:rsidP="00D669B0">
      <w:pPr>
        <w:pStyle w:val="ListParagraph"/>
        <w:numPr>
          <w:ilvl w:val="1"/>
          <w:numId w:val="32"/>
        </w:numPr>
        <w:jc w:val="both"/>
        <w:rPr>
          <w:rFonts w:ascii="Helvetica" w:hAnsi="Helvetica"/>
          <w:b/>
          <w:bCs/>
          <w:sz w:val="20"/>
          <w:szCs w:val="20"/>
        </w:rPr>
      </w:pPr>
      <w:r w:rsidRPr="00243534">
        <w:rPr>
          <w:rFonts w:ascii="Helvetica" w:hAnsi="Helvetica"/>
          <w:sz w:val="20"/>
          <w:szCs w:val="20"/>
          <w:u w:val="single"/>
        </w:rPr>
        <w:t>Materials</w:t>
      </w:r>
      <w:r>
        <w:rPr>
          <w:rFonts w:ascii="Helvetica" w:hAnsi="Helvetica"/>
          <w:sz w:val="20"/>
          <w:szCs w:val="20"/>
        </w:rPr>
        <w:t>: What materials will be used? Will the organization share the materials? Have all the claims in the materials relating to energy savings, health, safety and performance been sufficiently documented consistent with state and federal requirements?</w:t>
      </w:r>
    </w:p>
    <w:p w14:paraId="5C421AC6" w14:textId="740A921D" w:rsidR="00243534" w:rsidRPr="00243534" w:rsidRDefault="00243534" w:rsidP="00D669B0">
      <w:pPr>
        <w:pStyle w:val="ListParagraph"/>
        <w:numPr>
          <w:ilvl w:val="1"/>
          <w:numId w:val="32"/>
        </w:numPr>
        <w:jc w:val="both"/>
        <w:rPr>
          <w:rFonts w:ascii="Helvetica" w:hAnsi="Helvetica"/>
          <w:sz w:val="20"/>
          <w:szCs w:val="20"/>
        </w:rPr>
      </w:pPr>
      <w:r w:rsidRPr="00243534">
        <w:rPr>
          <w:rFonts w:ascii="Helvetica" w:hAnsi="Helvetica"/>
          <w:sz w:val="20"/>
          <w:szCs w:val="20"/>
          <w:u w:val="single"/>
        </w:rPr>
        <w:t>Organizations Performing Outreach and Education</w:t>
      </w:r>
      <w:r>
        <w:rPr>
          <w:rFonts w:ascii="Helvetica" w:hAnsi="Helvetica"/>
          <w:sz w:val="20"/>
          <w:szCs w:val="20"/>
        </w:rPr>
        <w:t>: What organizations will perform outreach and education?</w:t>
      </w:r>
    </w:p>
    <w:p w14:paraId="4013B056" w14:textId="3E741BDA" w:rsidR="00FA4C4B" w:rsidRDefault="00FA4C4B" w:rsidP="00D669B0">
      <w:pPr>
        <w:pStyle w:val="ListParagraph"/>
        <w:numPr>
          <w:ilvl w:val="1"/>
          <w:numId w:val="32"/>
        </w:numPr>
        <w:jc w:val="both"/>
        <w:rPr>
          <w:rFonts w:ascii="Helvetica" w:hAnsi="Helvetica"/>
          <w:sz w:val="20"/>
          <w:szCs w:val="20"/>
        </w:rPr>
      </w:pPr>
      <w:r w:rsidRPr="00770A45">
        <w:rPr>
          <w:rFonts w:ascii="Helvetica" w:hAnsi="Helvetica"/>
          <w:sz w:val="20"/>
          <w:szCs w:val="20"/>
          <w:u w:val="single"/>
        </w:rPr>
        <w:t xml:space="preserve">Outreach </w:t>
      </w:r>
      <w:r w:rsidR="00203D4B">
        <w:rPr>
          <w:rFonts w:ascii="Helvetica" w:hAnsi="Helvetica"/>
          <w:sz w:val="20"/>
          <w:szCs w:val="20"/>
          <w:u w:val="single"/>
        </w:rPr>
        <w:t>T</w:t>
      </w:r>
      <w:r w:rsidRPr="00770A45">
        <w:rPr>
          <w:rFonts w:ascii="Helvetica" w:hAnsi="Helvetica"/>
          <w:sz w:val="20"/>
          <w:szCs w:val="20"/>
          <w:u w:val="single"/>
        </w:rPr>
        <w:t>argets</w:t>
      </w:r>
      <w:r>
        <w:rPr>
          <w:rFonts w:ascii="Helvetica" w:hAnsi="Helvetica"/>
          <w:sz w:val="20"/>
          <w:szCs w:val="20"/>
        </w:rPr>
        <w:t xml:space="preserve">: </w:t>
      </w:r>
      <w:r w:rsidR="00243534">
        <w:rPr>
          <w:rFonts w:ascii="Helvetica" w:hAnsi="Helvetica"/>
          <w:sz w:val="20"/>
          <w:szCs w:val="20"/>
        </w:rPr>
        <w:t>What communities will be targeted?</w:t>
      </w:r>
    </w:p>
    <w:p w14:paraId="075D437B" w14:textId="17E2D4CE" w:rsidR="00243534" w:rsidRDefault="00243534" w:rsidP="00D669B0">
      <w:pPr>
        <w:pStyle w:val="ListParagraph"/>
        <w:numPr>
          <w:ilvl w:val="1"/>
          <w:numId w:val="32"/>
        </w:numPr>
        <w:jc w:val="both"/>
        <w:rPr>
          <w:rFonts w:ascii="Helvetica" w:hAnsi="Helvetica"/>
          <w:sz w:val="20"/>
          <w:szCs w:val="20"/>
        </w:rPr>
      </w:pPr>
      <w:r>
        <w:rPr>
          <w:rFonts w:ascii="Helvetica" w:hAnsi="Helvetica"/>
          <w:sz w:val="20"/>
          <w:szCs w:val="20"/>
          <w:u w:val="single"/>
        </w:rPr>
        <w:t>Education and Outreach Goals and Metrics</w:t>
      </w:r>
      <w:r>
        <w:rPr>
          <w:rFonts w:ascii="Helvetica" w:hAnsi="Helvetica"/>
          <w:sz w:val="20"/>
          <w:szCs w:val="20"/>
        </w:rPr>
        <w:t>: What goals and metrics will be used to track education and outreach outcomes?</w:t>
      </w:r>
    </w:p>
    <w:p w14:paraId="596DC1A5" w14:textId="549453FA" w:rsidR="00243534" w:rsidRDefault="00243534" w:rsidP="00D669B0">
      <w:pPr>
        <w:pStyle w:val="ListParagraph"/>
        <w:numPr>
          <w:ilvl w:val="1"/>
          <w:numId w:val="32"/>
        </w:numPr>
        <w:jc w:val="both"/>
        <w:rPr>
          <w:rFonts w:ascii="Helvetica" w:hAnsi="Helvetica"/>
          <w:sz w:val="20"/>
          <w:szCs w:val="20"/>
        </w:rPr>
      </w:pPr>
      <w:r>
        <w:rPr>
          <w:rFonts w:ascii="Helvetica" w:hAnsi="Helvetica"/>
          <w:sz w:val="20"/>
          <w:szCs w:val="20"/>
          <w:u w:val="single"/>
        </w:rPr>
        <w:t>Customer Feedback/Surveys</w:t>
      </w:r>
      <w:r w:rsidRPr="00243534">
        <w:rPr>
          <w:rFonts w:ascii="Helvetica" w:hAnsi="Helvetica"/>
          <w:sz w:val="20"/>
          <w:szCs w:val="20"/>
        </w:rPr>
        <w:t>:</w:t>
      </w:r>
      <w:r>
        <w:rPr>
          <w:rFonts w:ascii="Helvetica" w:hAnsi="Helvetica"/>
          <w:sz w:val="20"/>
          <w:szCs w:val="20"/>
        </w:rPr>
        <w:t xml:space="preserve"> Will customer feedback on the effectiveness of the education and outreach be sought? Would the organization be willing to share any customer feedback?</w:t>
      </w:r>
    </w:p>
    <w:p w14:paraId="39519D62" w14:textId="1D0EA5FE" w:rsidR="00243534" w:rsidRDefault="00243534" w:rsidP="00D669B0">
      <w:pPr>
        <w:pStyle w:val="ListParagraph"/>
        <w:numPr>
          <w:ilvl w:val="1"/>
          <w:numId w:val="32"/>
        </w:numPr>
        <w:jc w:val="both"/>
        <w:rPr>
          <w:rFonts w:ascii="Helvetica" w:hAnsi="Helvetica"/>
          <w:sz w:val="20"/>
          <w:szCs w:val="20"/>
        </w:rPr>
      </w:pPr>
      <w:r>
        <w:rPr>
          <w:rFonts w:ascii="Helvetica" w:hAnsi="Helvetica"/>
          <w:sz w:val="20"/>
          <w:szCs w:val="20"/>
          <w:u w:val="single"/>
        </w:rPr>
        <w:t>EM&amp;V</w:t>
      </w:r>
      <w:r>
        <w:rPr>
          <w:rFonts w:ascii="Helvetica" w:hAnsi="Helvetica"/>
          <w:sz w:val="20"/>
          <w:szCs w:val="20"/>
        </w:rPr>
        <w:t>:  Will the education and outreach be the subject of an evaluation, measurement and verification study?</w:t>
      </w:r>
    </w:p>
    <w:p w14:paraId="5602C502" w14:textId="448C11EF" w:rsidR="00243534" w:rsidRDefault="00243534" w:rsidP="00D669B0">
      <w:pPr>
        <w:pStyle w:val="ListParagraph"/>
        <w:numPr>
          <w:ilvl w:val="1"/>
          <w:numId w:val="32"/>
        </w:numPr>
        <w:jc w:val="both"/>
        <w:rPr>
          <w:rFonts w:ascii="Helvetica" w:hAnsi="Helvetica"/>
          <w:sz w:val="20"/>
          <w:szCs w:val="20"/>
        </w:rPr>
      </w:pPr>
      <w:r>
        <w:rPr>
          <w:rFonts w:ascii="Helvetica" w:hAnsi="Helvetica"/>
          <w:sz w:val="20"/>
          <w:szCs w:val="20"/>
          <w:u w:val="single"/>
        </w:rPr>
        <w:t xml:space="preserve">Best </w:t>
      </w:r>
      <w:r w:rsidR="003F6CF3">
        <w:rPr>
          <w:rFonts w:ascii="Helvetica" w:hAnsi="Helvetica"/>
          <w:sz w:val="20"/>
          <w:szCs w:val="20"/>
          <w:u w:val="single"/>
        </w:rPr>
        <w:t>Practices</w:t>
      </w:r>
      <w:r>
        <w:rPr>
          <w:rFonts w:ascii="Helvetica" w:hAnsi="Helvetica"/>
          <w:sz w:val="20"/>
          <w:szCs w:val="20"/>
          <w:u w:val="single"/>
        </w:rPr>
        <w:t>/Lessons Learned</w:t>
      </w:r>
      <w:r w:rsidRPr="00243534">
        <w:rPr>
          <w:rFonts w:ascii="Helvetica" w:hAnsi="Helvetica"/>
          <w:sz w:val="20"/>
          <w:szCs w:val="20"/>
        </w:rPr>
        <w:t>:</w:t>
      </w:r>
      <w:r w:rsidR="006764D9">
        <w:rPr>
          <w:rFonts w:ascii="Helvetica" w:hAnsi="Helvetica"/>
          <w:sz w:val="20"/>
          <w:szCs w:val="20"/>
        </w:rPr>
        <w:t xml:space="preserve"> </w:t>
      </w:r>
      <w:r>
        <w:rPr>
          <w:rFonts w:ascii="Helvetica" w:hAnsi="Helvetica"/>
          <w:sz w:val="20"/>
          <w:szCs w:val="20"/>
        </w:rPr>
        <w:t>Would the organization be willing to share best practices/lessons learned?</w:t>
      </w:r>
    </w:p>
    <w:p w14:paraId="3D5B0D0E" w14:textId="4C98CC93" w:rsidR="00243534" w:rsidRDefault="00243534" w:rsidP="00D669B0">
      <w:pPr>
        <w:pStyle w:val="ListParagraph"/>
        <w:numPr>
          <w:ilvl w:val="1"/>
          <w:numId w:val="32"/>
        </w:numPr>
        <w:jc w:val="both"/>
        <w:rPr>
          <w:rFonts w:ascii="Helvetica" w:hAnsi="Helvetica"/>
          <w:sz w:val="20"/>
          <w:szCs w:val="20"/>
        </w:rPr>
      </w:pPr>
      <w:r>
        <w:rPr>
          <w:rFonts w:ascii="Helvetica" w:hAnsi="Helvetica"/>
          <w:sz w:val="20"/>
          <w:szCs w:val="20"/>
          <w:u w:val="single"/>
        </w:rPr>
        <w:t>Tracking</w:t>
      </w:r>
      <w:r>
        <w:rPr>
          <w:rFonts w:ascii="Helvetica" w:hAnsi="Helvetica"/>
          <w:sz w:val="20"/>
          <w:szCs w:val="20"/>
        </w:rPr>
        <w:t xml:space="preserve">: Will the location and number of customers reached be tracked? Will the organization be willing to share this information? </w:t>
      </w:r>
    </w:p>
    <w:p w14:paraId="513A231C" w14:textId="0EA5E3EA" w:rsidR="001D44F3" w:rsidRPr="00FA4C4B" w:rsidRDefault="001D44F3" w:rsidP="00D669B0">
      <w:pPr>
        <w:pStyle w:val="ListParagraph"/>
        <w:numPr>
          <w:ilvl w:val="1"/>
          <w:numId w:val="32"/>
        </w:numPr>
        <w:jc w:val="both"/>
        <w:rPr>
          <w:rFonts w:ascii="Helvetica" w:hAnsi="Helvetica"/>
          <w:sz w:val="20"/>
          <w:szCs w:val="20"/>
        </w:rPr>
      </w:pPr>
      <w:r>
        <w:rPr>
          <w:rFonts w:ascii="Helvetica" w:hAnsi="Helvetica"/>
          <w:sz w:val="20"/>
          <w:szCs w:val="20"/>
          <w:u w:val="single"/>
        </w:rPr>
        <w:t>Customer Data Collection</w:t>
      </w:r>
      <w:r w:rsidR="00B61542" w:rsidRPr="006764D9">
        <w:rPr>
          <w:rFonts w:ascii="Helvetica" w:hAnsi="Helvetica"/>
          <w:sz w:val="20"/>
          <w:szCs w:val="20"/>
        </w:rPr>
        <w:t xml:space="preserve">: </w:t>
      </w:r>
      <w:r w:rsidR="00B61542">
        <w:rPr>
          <w:rFonts w:ascii="Helvetica" w:hAnsi="Helvetica"/>
          <w:sz w:val="20"/>
          <w:szCs w:val="20"/>
        </w:rPr>
        <w:t>What customer information will be collected during the education/outreach campaign? Will any information besides name, address, and basic demographics be collected? (Such as Social Security Numbers, health status, credit card information, etc.)? Will all customer information be securely stored, including encryption if electronically stored?</w:t>
      </w:r>
    </w:p>
    <w:p w14:paraId="106C27CD" w14:textId="27C0E2B2" w:rsidR="00870FF8" w:rsidRPr="00230831" w:rsidRDefault="00586F7C">
      <w:pPr>
        <w:rPr>
          <w:rFonts w:ascii="Helvetica" w:hAnsi="Helvetica"/>
          <w:b/>
          <w:bCs/>
          <w:sz w:val="20"/>
          <w:szCs w:val="20"/>
        </w:rPr>
      </w:pPr>
      <w:r w:rsidRPr="004D4FCA">
        <w:rPr>
          <w:rFonts w:ascii="Helvetica" w:hAnsi="Helvetica"/>
          <w:b/>
          <w:bCs/>
          <w:sz w:val="20"/>
          <w:szCs w:val="20"/>
        </w:rPr>
        <w:br w:type="page"/>
      </w:r>
    </w:p>
    <w:p w14:paraId="413A045F" w14:textId="1BE02101" w:rsidR="00956ECC" w:rsidRDefault="00956ECC">
      <w:pPr>
        <w:rPr>
          <w:rFonts w:ascii="Helvetica" w:hAnsi="Helvetica"/>
          <w:noProof/>
          <w:sz w:val="20"/>
          <w:szCs w:val="20"/>
        </w:rPr>
        <w:sectPr w:rsidR="00956ECC" w:rsidSect="00A92303">
          <w:footerReference w:type="default" r:id="rId13"/>
          <w:headerReference w:type="first" r:id="rId14"/>
          <w:endnotePr>
            <w:numFmt w:val="decimal"/>
          </w:endnotePr>
          <w:pgSz w:w="12240" w:h="15840"/>
          <w:pgMar w:top="1440" w:right="1440" w:bottom="1440" w:left="1440" w:header="720" w:footer="720" w:gutter="0"/>
          <w:cols w:space="720"/>
          <w:docGrid w:linePitch="360"/>
        </w:sectPr>
      </w:pPr>
    </w:p>
    <w:p w14:paraId="2BE348C5" w14:textId="4B82CA60" w:rsidR="00D373A7" w:rsidRDefault="00C95536">
      <w:pPr>
        <w:rPr>
          <w:rFonts w:ascii="Helvetica" w:hAnsi="Helvetica"/>
          <w:sz w:val="20"/>
          <w:szCs w:val="20"/>
        </w:rPr>
      </w:pPr>
      <w:r>
        <w:rPr>
          <w:rFonts w:ascii="Helvetica" w:hAnsi="Helvetica"/>
          <w:b/>
          <w:bCs/>
          <w:sz w:val="20"/>
          <w:szCs w:val="20"/>
        </w:rPr>
        <w:lastRenderedPageBreak/>
        <w:t xml:space="preserve">APPENDIX </w:t>
      </w:r>
      <w:r w:rsidR="00230831">
        <w:rPr>
          <w:rFonts w:ascii="Helvetica" w:hAnsi="Helvetica"/>
          <w:b/>
          <w:bCs/>
          <w:sz w:val="20"/>
          <w:szCs w:val="20"/>
        </w:rPr>
        <w:t>I</w:t>
      </w:r>
      <w:r w:rsidR="00243534">
        <w:rPr>
          <w:rFonts w:ascii="Helvetica" w:hAnsi="Helvetica"/>
          <w:b/>
          <w:bCs/>
          <w:sz w:val="20"/>
          <w:szCs w:val="20"/>
        </w:rPr>
        <w:t>V</w:t>
      </w:r>
      <w:r>
        <w:rPr>
          <w:rFonts w:ascii="Helvetica" w:hAnsi="Helvetica"/>
          <w:b/>
          <w:bCs/>
          <w:sz w:val="20"/>
          <w:szCs w:val="20"/>
        </w:rPr>
        <w:t xml:space="preserve">: Sample Outreach </w:t>
      </w:r>
      <w:r w:rsidR="00230831">
        <w:rPr>
          <w:rFonts w:ascii="Helvetica" w:hAnsi="Helvetica"/>
          <w:b/>
          <w:bCs/>
          <w:sz w:val="20"/>
          <w:szCs w:val="20"/>
        </w:rPr>
        <w:t>Discussion Points</w:t>
      </w:r>
    </w:p>
    <w:p w14:paraId="74EB0B1E" w14:textId="77885C65" w:rsidR="0077504D" w:rsidRPr="000E23DD" w:rsidRDefault="00181A2E" w:rsidP="00D06695">
      <w:pPr>
        <w:rPr>
          <w:rFonts w:ascii="Helvetica" w:hAnsi="Helvetica"/>
          <w:sz w:val="20"/>
          <w:szCs w:val="20"/>
        </w:rPr>
        <w:sectPr w:rsidR="0077504D" w:rsidRPr="000E23DD" w:rsidSect="00C82086">
          <w:endnotePr>
            <w:numFmt w:val="decimal"/>
          </w:endnotePr>
          <w:pgSz w:w="12240" w:h="15840"/>
          <w:pgMar w:top="1440" w:right="1440" w:bottom="1440" w:left="1440" w:header="720" w:footer="720" w:gutter="0"/>
          <w:cols w:space="720"/>
          <w:docGrid w:linePitch="360"/>
        </w:sectPr>
      </w:pPr>
      <w:r>
        <w:rPr>
          <w:rFonts w:ascii="Helvetica" w:hAnsi="Helvetica"/>
          <w:sz w:val="20"/>
          <w:szCs w:val="20"/>
        </w:rPr>
        <w:t>T</w:t>
      </w:r>
      <w:r w:rsidR="00295C82">
        <w:rPr>
          <w:rFonts w:ascii="Helvetica" w:hAnsi="Helvetica"/>
          <w:sz w:val="20"/>
          <w:szCs w:val="20"/>
        </w:rPr>
        <w:t xml:space="preserve">he following questions </w:t>
      </w:r>
      <w:r w:rsidR="00230831">
        <w:rPr>
          <w:rFonts w:ascii="Helvetica" w:hAnsi="Helvetica"/>
          <w:sz w:val="20"/>
          <w:szCs w:val="20"/>
        </w:rPr>
        <w:t xml:space="preserve">are a general guide for </w:t>
      </w:r>
      <w:r w:rsidR="00F24615">
        <w:rPr>
          <w:rFonts w:ascii="Helvetica" w:hAnsi="Helvetica"/>
          <w:sz w:val="20"/>
          <w:szCs w:val="20"/>
        </w:rPr>
        <w:t>engaging with</w:t>
      </w:r>
      <w:r w:rsidR="00230831">
        <w:rPr>
          <w:rFonts w:ascii="Helvetica" w:hAnsi="Helvetica"/>
          <w:sz w:val="20"/>
          <w:szCs w:val="20"/>
        </w:rPr>
        <w:t xml:space="preserve"> prospective CBO </w:t>
      </w:r>
      <w:r w:rsidR="00E57C21">
        <w:rPr>
          <w:rFonts w:ascii="Helvetica" w:hAnsi="Helvetica"/>
          <w:sz w:val="20"/>
          <w:szCs w:val="20"/>
        </w:rPr>
        <w:t xml:space="preserve">IQ-S </w:t>
      </w:r>
      <w:r w:rsidR="00230831">
        <w:rPr>
          <w:rFonts w:ascii="Helvetica" w:hAnsi="Helvetica"/>
          <w:sz w:val="20"/>
          <w:szCs w:val="20"/>
        </w:rPr>
        <w:t xml:space="preserve">Committee Members during outreach. Information about the </w:t>
      </w:r>
      <w:r w:rsidR="00E57C21">
        <w:rPr>
          <w:rFonts w:ascii="Helvetica" w:hAnsi="Helvetica"/>
          <w:sz w:val="20"/>
          <w:szCs w:val="20"/>
        </w:rPr>
        <w:t xml:space="preserve">IQ-S </w:t>
      </w:r>
      <w:r w:rsidR="00230831">
        <w:rPr>
          <w:rFonts w:ascii="Helvetica" w:hAnsi="Helvetica"/>
          <w:sz w:val="20"/>
          <w:szCs w:val="20"/>
        </w:rPr>
        <w:t>Committee should align with information on the IL IQ</w:t>
      </w:r>
      <w:r w:rsidR="00E57C21">
        <w:rPr>
          <w:rFonts w:ascii="Helvetica" w:hAnsi="Helvetica"/>
          <w:sz w:val="20"/>
          <w:szCs w:val="20"/>
        </w:rPr>
        <w:t>-S</w:t>
      </w:r>
      <w:r w:rsidR="00230831">
        <w:rPr>
          <w:rFonts w:ascii="Helvetica" w:hAnsi="Helvetica"/>
          <w:sz w:val="20"/>
          <w:szCs w:val="20"/>
        </w:rPr>
        <w:t xml:space="preserve"> EE Website.</w:t>
      </w:r>
      <w:r w:rsidR="00FF068F">
        <w:rPr>
          <w:rFonts w:ascii="Helvetica" w:hAnsi="Helvetica"/>
          <w:sz w:val="20"/>
          <w:szCs w:val="20"/>
        </w:rPr>
        <w:t xml:space="preserve"> </w:t>
      </w:r>
      <w:hyperlink r:id="rId15" w:history="1">
        <w:r w:rsidR="00FF068F" w:rsidRPr="00FF068F">
          <w:rPr>
            <w:color w:val="0000FF"/>
            <w:u w:val="single"/>
          </w:rPr>
          <w:t>IQ Energy Efficiency Committee (LIEEAC) (iqadvisorycommittee.com)</w:t>
        </w:r>
      </w:hyperlink>
    </w:p>
    <w:p w14:paraId="6F1694F1" w14:textId="4310661F" w:rsidR="00662B16" w:rsidRPr="000E23DD" w:rsidRDefault="00B959FA" w:rsidP="00662B16">
      <w:pPr>
        <w:pStyle w:val="ListParagraph"/>
        <w:ind w:left="360"/>
        <w:jc w:val="both"/>
        <w:rPr>
          <w:rFonts w:ascii="Helvetica" w:hAnsi="Helvetica"/>
          <w:sz w:val="20"/>
          <w:szCs w:val="20"/>
          <w:u w:val="single"/>
        </w:rPr>
      </w:pPr>
      <w:r w:rsidRPr="000E23DD">
        <w:rPr>
          <w:rFonts w:ascii="Helvetica" w:hAnsi="Helvetica"/>
          <w:sz w:val="20"/>
          <w:szCs w:val="20"/>
          <w:u w:val="single"/>
        </w:rPr>
        <w:t>Introduct</w:t>
      </w:r>
      <w:r w:rsidR="00E01545">
        <w:rPr>
          <w:rFonts w:ascii="Helvetica" w:hAnsi="Helvetica"/>
          <w:sz w:val="20"/>
          <w:szCs w:val="20"/>
          <w:u w:val="single"/>
        </w:rPr>
        <w:t>ion</w:t>
      </w:r>
    </w:p>
    <w:p w14:paraId="7095139E" w14:textId="501FA80B" w:rsidR="00AD0E6F" w:rsidRDefault="00AD0E6F" w:rsidP="00A57725">
      <w:pPr>
        <w:pStyle w:val="ListParagraph"/>
        <w:numPr>
          <w:ilvl w:val="0"/>
          <w:numId w:val="3"/>
        </w:numPr>
        <w:ind w:left="360" w:hanging="270"/>
        <w:jc w:val="both"/>
        <w:rPr>
          <w:rFonts w:ascii="Helvetica" w:hAnsi="Helvetica"/>
          <w:sz w:val="20"/>
          <w:szCs w:val="20"/>
        </w:rPr>
      </w:pPr>
      <w:r>
        <w:rPr>
          <w:rFonts w:ascii="Helvetica" w:hAnsi="Helvetica"/>
          <w:sz w:val="20"/>
          <w:szCs w:val="20"/>
        </w:rPr>
        <w:t xml:space="preserve">Provide overview of </w:t>
      </w:r>
      <w:r w:rsidR="00E57C21">
        <w:rPr>
          <w:rFonts w:ascii="Helvetica" w:hAnsi="Helvetica"/>
          <w:sz w:val="20"/>
          <w:szCs w:val="20"/>
        </w:rPr>
        <w:t xml:space="preserve">IQ-S </w:t>
      </w:r>
      <w:r>
        <w:rPr>
          <w:rFonts w:ascii="Helvetica" w:hAnsi="Helvetica"/>
          <w:sz w:val="20"/>
          <w:szCs w:val="20"/>
        </w:rPr>
        <w:t>Committee</w:t>
      </w:r>
      <w:r w:rsidR="0057292E">
        <w:rPr>
          <w:rFonts w:ascii="Helvetica" w:hAnsi="Helvetica"/>
          <w:sz w:val="20"/>
          <w:szCs w:val="20"/>
        </w:rPr>
        <w:t>.</w:t>
      </w:r>
    </w:p>
    <w:p w14:paraId="34A92EB3" w14:textId="597167F6" w:rsidR="00B959FA" w:rsidRPr="00E748D9" w:rsidRDefault="00B959FA" w:rsidP="00B959FA">
      <w:pPr>
        <w:pStyle w:val="ListParagraph"/>
        <w:ind w:left="360"/>
        <w:jc w:val="both"/>
        <w:rPr>
          <w:rFonts w:ascii="Helvetica" w:hAnsi="Helvetica"/>
          <w:sz w:val="10"/>
          <w:szCs w:val="10"/>
        </w:rPr>
      </w:pPr>
    </w:p>
    <w:p w14:paraId="6EAE2786" w14:textId="2C12C50E" w:rsidR="00B959FA" w:rsidRPr="000E23DD" w:rsidRDefault="00F92006" w:rsidP="00B959FA">
      <w:pPr>
        <w:pStyle w:val="ListParagraph"/>
        <w:ind w:left="360"/>
        <w:jc w:val="both"/>
        <w:rPr>
          <w:rFonts w:ascii="Helvetica" w:hAnsi="Helvetica"/>
          <w:sz w:val="20"/>
          <w:szCs w:val="20"/>
          <w:u w:val="single"/>
        </w:rPr>
      </w:pPr>
      <w:r w:rsidRPr="000E23DD">
        <w:rPr>
          <w:rFonts w:ascii="Helvetica" w:hAnsi="Helvetica"/>
          <w:sz w:val="20"/>
          <w:szCs w:val="20"/>
          <w:u w:val="single"/>
        </w:rPr>
        <w:t xml:space="preserve">About the CBO and its </w:t>
      </w:r>
      <w:r w:rsidR="00FF068F">
        <w:rPr>
          <w:rFonts w:ascii="Helvetica" w:hAnsi="Helvetica"/>
          <w:sz w:val="20"/>
          <w:szCs w:val="20"/>
          <w:u w:val="single"/>
        </w:rPr>
        <w:t>C</w:t>
      </w:r>
      <w:r w:rsidRPr="000E23DD">
        <w:rPr>
          <w:rFonts w:ascii="Helvetica" w:hAnsi="Helvetica"/>
          <w:sz w:val="20"/>
          <w:szCs w:val="20"/>
          <w:u w:val="single"/>
        </w:rPr>
        <w:t>ommunity</w:t>
      </w:r>
    </w:p>
    <w:p w14:paraId="13B8C653" w14:textId="7EAB273F" w:rsidR="00FF068F" w:rsidRDefault="00FF068F" w:rsidP="00FF068F">
      <w:pPr>
        <w:pStyle w:val="ListParagraph"/>
        <w:numPr>
          <w:ilvl w:val="0"/>
          <w:numId w:val="25"/>
        </w:numPr>
        <w:ind w:left="360" w:hanging="270"/>
        <w:jc w:val="both"/>
        <w:rPr>
          <w:rFonts w:ascii="Helvetica" w:hAnsi="Helvetica"/>
          <w:sz w:val="20"/>
          <w:szCs w:val="20"/>
        </w:rPr>
      </w:pPr>
      <w:r>
        <w:rPr>
          <w:rFonts w:ascii="Helvetica" w:hAnsi="Helvetica"/>
          <w:sz w:val="20"/>
          <w:szCs w:val="20"/>
        </w:rPr>
        <w:t xml:space="preserve">We would like to learn more about your organization – please describe your organization’s core goals and activities. </w:t>
      </w:r>
    </w:p>
    <w:p w14:paraId="070D96EC" w14:textId="0F49209F" w:rsidR="0068719A" w:rsidRDefault="0068719A" w:rsidP="0068719A">
      <w:pPr>
        <w:pStyle w:val="ListParagraph"/>
        <w:ind w:left="360"/>
        <w:jc w:val="both"/>
        <w:rPr>
          <w:rFonts w:ascii="Helvetica" w:hAnsi="Helvetica"/>
          <w:sz w:val="20"/>
          <w:szCs w:val="20"/>
        </w:rPr>
      </w:pPr>
      <w:r>
        <w:rPr>
          <w:rFonts w:ascii="Helvetica" w:hAnsi="Helvetica"/>
          <w:sz w:val="20"/>
          <w:szCs w:val="20"/>
        </w:rPr>
        <w:t>[NOTE: Refer to prior research on the organization, as described in the “Master List of Committee-Eligible Participants”]</w:t>
      </w:r>
    </w:p>
    <w:p w14:paraId="5C134683" w14:textId="471CD667" w:rsidR="00FF068F" w:rsidRDefault="00FF068F" w:rsidP="00FF068F">
      <w:pPr>
        <w:pStyle w:val="ListParagraph"/>
        <w:numPr>
          <w:ilvl w:val="0"/>
          <w:numId w:val="25"/>
        </w:numPr>
        <w:ind w:left="360" w:hanging="270"/>
        <w:jc w:val="both"/>
        <w:rPr>
          <w:rFonts w:ascii="Helvetica" w:hAnsi="Helvetica"/>
          <w:sz w:val="20"/>
          <w:szCs w:val="20"/>
        </w:rPr>
      </w:pPr>
      <w:r>
        <w:rPr>
          <w:rFonts w:ascii="Helvetica" w:hAnsi="Helvetica"/>
          <w:sz w:val="20"/>
          <w:szCs w:val="20"/>
        </w:rPr>
        <w:t xml:space="preserve">Please describe the community your organization serves. </w:t>
      </w:r>
    </w:p>
    <w:p w14:paraId="385A16C5" w14:textId="037538C6" w:rsidR="00FF068F" w:rsidRDefault="00FF068F" w:rsidP="00FF068F">
      <w:pPr>
        <w:pStyle w:val="ListParagraph"/>
        <w:numPr>
          <w:ilvl w:val="0"/>
          <w:numId w:val="25"/>
        </w:numPr>
        <w:ind w:left="360" w:hanging="270"/>
        <w:jc w:val="both"/>
        <w:rPr>
          <w:rFonts w:ascii="Helvetica" w:hAnsi="Helvetica"/>
          <w:sz w:val="20"/>
          <w:szCs w:val="20"/>
        </w:rPr>
      </w:pPr>
      <w:r>
        <w:rPr>
          <w:rFonts w:ascii="Helvetica" w:hAnsi="Helvetica"/>
          <w:sz w:val="20"/>
          <w:szCs w:val="20"/>
        </w:rPr>
        <w:t>Does your organization ever get customer questions about their energy bills and how to manage them? If yes, please describe and how to you respond?</w:t>
      </w:r>
    </w:p>
    <w:p w14:paraId="095DB621" w14:textId="77777777" w:rsidR="0068719A" w:rsidRPr="000E23DD" w:rsidRDefault="0068719A" w:rsidP="0068719A">
      <w:pPr>
        <w:pStyle w:val="ListParagraph"/>
        <w:numPr>
          <w:ilvl w:val="0"/>
          <w:numId w:val="25"/>
        </w:numPr>
        <w:ind w:left="360" w:hanging="270"/>
        <w:jc w:val="both"/>
        <w:rPr>
          <w:rFonts w:ascii="Helvetica" w:hAnsi="Helvetica"/>
          <w:sz w:val="20"/>
          <w:szCs w:val="20"/>
        </w:rPr>
      </w:pPr>
      <w:r w:rsidRPr="000E23DD">
        <w:rPr>
          <w:rFonts w:ascii="Helvetica" w:hAnsi="Helvetica"/>
          <w:sz w:val="20"/>
          <w:szCs w:val="20"/>
        </w:rPr>
        <w:t xml:space="preserve">What are the energy needs of your community? </w:t>
      </w:r>
    </w:p>
    <w:p w14:paraId="58427A61" w14:textId="122A5FD5" w:rsidR="0068719A" w:rsidRPr="0068719A" w:rsidRDefault="0068719A" w:rsidP="0068719A">
      <w:pPr>
        <w:pStyle w:val="ListParagraph"/>
        <w:numPr>
          <w:ilvl w:val="0"/>
          <w:numId w:val="25"/>
        </w:numPr>
        <w:ind w:left="360" w:hanging="270"/>
        <w:jc w:val="both"/>
        <w:rPr>
          <w:rFonts w:ascii="Helvetica" w:hAnsi="Helvetica"/>
          <w:sz w:val="20"/>
          <w:szCs w:val="20"/>
        </w:rPr>
      </w:pPr>
      <w:r w:rsidRPr="000E23DD">
        <w:rPr>
          <w:rFonts w:ascii="Helvetica" w:hAnsi="Helvetica"/>
          <w:sz w:val="20"/>
          <w:szCs w:val="20"/>
        </w:rPr>
        <w:t xml:space="preserve">What are the barriers to addressing these needs? </w:t>
      </w:r>
    </w:p>
    <w:p w14:paraId="59727777" w14:textId="71A97D95" w:rsidR="00FF068F" w:rsidRPr="00FF068F" w:rsidRDefault="00FF068F" w:rsidP="00FF068F">
      <w:pPr>
        <w:pStyle w:val="ListParagraph"/>
        <w:numPr>
          <w:ilvl w:val="0"/>
          <w:numId w:val="25"/>
        </w:numPr>
        <w:ind w:left="360" w:hanging="270"/>
        <w:jc w:val="both"/>
        <w:rPr>
          <w:rFonts w:ascii="Helvetica" w:hAnsi="Helvetica"/>
          <w:sz w:val="20"/>
          <w:szCs w:val="20"/>
        </w:rPr>
      </w:pPr>
      <w:r w:rsidRPr="000E23DD">
        <w:rPr>
          <w:rFonts w:ascii="Helvetica" w:hAnsi="Helvetica"/>
          <w:sz w:val="20"/>
          <w:szCs w:val="20"/>
        </w:rPr>
        <w:t>Do</w:t>
      </w:r>
      <w:r>
        <w:rPr>
          <w:rFonts w:ascii="Helvetica" w:hAnsi="Helvetica"/>
          <w:sz w:val="20"/>
          <w:szCs w:val="20"/>
        </w:rPr>
        <w:t>es</w:t>
      </w:r>
      <w:r w:rsidRPr="000E23DD">
        <w:rPr>
          <w:rFonts w:ascii="Helvetica" w:hAnsi="Helvetica"/>
          <w:sz w:val="20"/>
          <w:szCs w:val="20"/>
        </w:rPr>
        <w:t xml:space="preserve"> you</w:t>
      </w:r>
      <w:r>
        <w:rPr>
          <w:rFonts w:ascii="Helvetica" w:hAnsi="Helvetica"/>
          <w:sz w:val="20"/>
          <w:szCs w:val="20"/>
        </w:rPr>
        <w:t>r organization</w:t>
      </w:r>
      <w:r w:rsidRPr="000E23DD">
        <w:rPr>
          <w:rFonts w:ascii="Helvetica" w:hAnsi="Helvetica"/>
          <w:sz w:val="20"/>
          <w:szCs w:val="20"/>
        </w:rPr>
        <w:t xml:space="preserve"> have any energy or </w:t>
      </w:r>
      <w:r>
        <w:rPr>
          <w:rFonts w:ascii="Helvetica" w:hAnsi="Helvetica"/>
          <w:sz w:val="20"/>
          <w:szCs w:val="20"/>
        </w:rPr>
        <w:t xml:space="preserve">public </w:t>
      </w:r>
      <w:r w:rsidRPr="000E23DD">
        <w:rPr>
          <w:rFonts w:ascii="Helvetica" w:hAnsi="Helvetica"/>
          <w:sz w:val="20"/>
          <w:szCs w:val="20"/>
        </w:rPr>
        <w:t>housing</w:t>
      </w:r>
      <w:r>
        <w:rPr>
          <w:rFonts w:ascii="Helvetica" w:hAnsi="Helvetica"/>
          <w:sz w:val="20"/>
          <w:szCs w:val="20"/>
        </w:rPr>
        <w:t>-</w:t>
      </w:r>
      <w:r w:rsidRPr="000E23DD">
        <w:rPr>
          <w:rFonts w:ascii="Helvetica" w:hAnsi="Helvetica"/>
          <w:sz w:val="20"/>
          <w:szCs w:val="20"/>
        </w:rPr>
        <w:t xml:space="preserve">related initiatives? </w:t>
      </w:r>
    </w:p>
    <w:p w14:paraId="32A168F5" w14:textId="6EDC03C7" w:rsidR="00FF068F" w:rsidRDefault="00FF068F" w:rsidP="00FF068F">
      <w:pPr>
        <w:pStyle w:val="ListParagraph"/>
        <w:numPr>
          <w:ilvl w:val="0"/>
          <w:numId w:val="25"/>
        </w:numPr>
        <w:ind w:left="360" w:hanging="270"/>
        <w:jc w:val="both"/>
        <w:rPr>
          <w:rFonts w:ascii="Helvetica" w:hAnsi="Helvetica"/>
          <w:sz w:val="20"/>
          <w:szCs w:val="20"/>
        </w:rPr>
      </w:pPr>
      <w:r>
        <w:rPr>
          <w:rFonts w:ascii="Helvetica" w:hAnsi="Helvetica"/>
          <w:sz w:val="20"/>
          <w:szCs w:val="20"/>
        </w:rPr>
        <w:t>Does your organization perform any community education and outreach?</w:t>
      </w:r>
    </w:p>
    <w:p w14:paraId="67778E5D" w14:textId="45909DB6" w:rsidR="0068719A" w:rsidRDefault="0068719A" w:rsidP="00FF068F">
      <w:pPr>
        <w:pStyle w:val="ListParagraph"/>
        <w:numPr>
          <w:ilvl w:val="0"/>
          <w:numId w:val="25"/>
        </w:numPr>
        <w:ind w:left="360" w:hanging="270"/>
        <w:jc w:val="both"/>
        <w:rPr>
          <w:rFonts w:ascii="Helvetica" w:hAnsi="Helvetica"/>
          <w:sz w:val="20"/>
          <w:szCs w:val="20"/>
        </w:rPr>
      </w:pPr>
      <w:bookmarkStart w:id="3" w:name="_Hlk115706006"/>
      <w:r>
        <w:rPr>
          <w:rFonts w:ascii="Helvetica" w:hAnsi="Helvetica"/>
          <w:sz w:val="20"/>
          <w:szCs w:val="20"/>
        </w:rPr>
        <w:t>Do you have any programs that could be used to leverage energy efficiency education and outreach?</w:t>
      </w:r>
    </w:p>
    <w:p w14:paraId="2DF11A6D" w14:textId="77777777" w:rsidR="0068719A" w:rsidRDefault="0068719A" w:rsidP="0068719A">
      <w:pPr>
        <w:pStyle w:val="ListParagraph"/>
        <w:numPr>
          <w:ilvl w:val="0"/>
          <w:numId w:val="25"/>
        </w:numPr>
        <w:ind w:left="360" w:hanging="270"/>
        <w:jc w:val="both"/>
        <w:rPr>
          <w:rFonts w:ascii="Helvetica" w:hAnsi="Helvetica"/>
          <w:sz w:val="20"/>
          <w:szCs w:val="20"/>
        </w:rPr>
      </w:pPr>
      <w:r>
        <w:rPr>
          <w:rFonts w:ascii="Helvetica" w:hAnsi="Helvetica"/>
          <w:sz w:val="20"/>
          <w:szCs w:val="20"/>
        </w:rPr>
        <w:t>Does your organization perform any workforce development?</w:t>
      </w:r>
    </w:p>
    <w:bookmarkEnd w:id="3"/>
    <w:p w14:paraId="58BCB69F" w14:textId="432D5FB8" w:rsidR="00F92006" w:rsidRPr="00FF068F" w:rsidRDefault="00F92006" w:rsidP="00FF068F">
      <w:pPr>
        <w:jc w:val="both"/>
        <w:rPr>
          <w:rFonts w:ascii="Helvetica" w:hAnsi="Helvetica"/>
          <w:sz w:val="10"/>
          <w:szCs w:val="10"/>
        </w:rPr>
      </w:pPr>
    </w:p>
    <w:p w14:paraId="31D5E2CF" w14:textId="5FFC6B33" w:rsidR="00F92006" w:rsidRPr="000E23DD" w:rsidRDefault="00A71777" w:rsidP="00F92006">
      <w:pPr>
        <w:pStyle w:val="ListParagraph"/>
        <w:ind w:left="450"/>
        <w:jc w:val="both"/>
        <w:rPr>
          <w:rFonts w:ascii="Helvetica" w:hAnsi="Helvetica"/>
          <w:sz w:val="20"/>
          <w:szCs w:val="20"/>
          <w:u w:val="single"/>
        </w:rPr>
      </w:pPr>
      <w:r w:rsidRPr="000E23DD">
        <w:rPr>
          <w:rFonts w:ascii="Helvetica" w:hAnsi="Helvetica"/>
          <w:sz w:val="20"/>
          <w:szCs w:val="20"/>
          <w:u w:val="single"/>
        </w:rPr>
        <w:t xml:space="preserve">Current CBO </w:t>
      </w:r>
      <w:r w:rsidR="00FE38E4">
        <w:rPr>
          <w:rFonts w:ascii="Helvetica" w:hAnsi="Helvetica"/>
          <w:sz w:val="20"/>
          <w:szCs w:val="20"/>
          <w:u w:val="single"/>
        </w:rPr>
        <w:t>E</w:t>
      </w:r>
      <w:r w:rsidRPr="000E23DD">
        <w:rPr>
          <w:rFonts w:ascii="Helvetica" w:hAnsi="Helvetica"/>
          <w:sz w:val="20"/>
          <w:szCs w:val="20"/>
          <w:u w:val="single"/>
        </w:rPr>
        <w:t xml:space="preserve">xperience with </w:t>
      </w:r>
      <w:r w:rsidR="00FF068F">
        <w:rPr>
          <w:rFonts w:ascii="Helvetica" w:hAnsi="Helvetica"/>
          <w:sz w:val="20"/>
          <w:szCs w:val="20"/>
          <w:u w:val="single"/>
        </w:rPr>
        <w:t xml:space="preserve">Low-Income </w:t>
      </w:r>
      <w:r w:rsidRPr="000E23DD">
        <w:rPr>
          <w:rFonts w:ascii="Helvetica" w:hAnsi="Helvetica"/>
          <w:sz w:val="20"/>
          <w:szCs w:val="20"/>
          <w:u w:val="single"/>
        </w:rPr>
        <w:t>EE</w:t>
      </w:r>
      <w:r w:rsidR="00FF068F">
        <w:rPr>
          <w:rFonts w:ascii="Helvetica" w:hAnsi="Helvetica"/>
          <w:sz w:val="20"/>
          <w:szCs w:val="20"/>
          <w:u w:val="single"/>
        </w:rPr>
        <w:t xml:space="preserve"> and Public Housing Programs</w:t>
      </w:r>
    </w:p>
    <w:p w14:paraId="49603785" w14:textId="5CA1A744" w:rsidR="00F80619" w:rsidRDefault="00F80619" w:rsidP="00FF068F">
      <w:pPr>
        <w:pStyle w:val="ListParagraph"/>
        <w:numPr>
          <w:ilvl w:val="0"/>
          <w:numId w:val="26"/>
        </w:numPr>
        <w:ind w:left="450"/>
        <w:jc w:val="both"/>
        <w:rPr>
          <w:rFonts w:ascii="Helvetica" w:hAnsi="Helvetica"/>
          <w:sz w:val="20"/>
          <w:szCs w:val="20"/>
        </w:rPr>
      </w:pPr>
      <w:r>
        <w:rPr>
          <w:rFonts w:ascii="Helvetica" w:hAnsi="Helvetica"/>
          <w:sz w:val="20"/>
          <w:szCs w:val="20"/>
        </w:rPr>
        <w:t xml:space="preserve">Are you aware of </w:t>
      </w:r>
      <w:r w:rsidR="00FF068F">
        <w:rPr>
          <w:rFonts w:ascii="Helvetica" w:hAnsi="Helvetica"/>
          <w:sz w:val="20"/>
          <w:szCs w:val="20"/>
        </w:rPr>
        <w:t>any</w:t>
      </w:r>
      <w:r w:rsidR="0091384D">
        <w:rPr>
          <w:rFonts w:ascii="Helvetica" w:hAnsi="Helvetica"/>
          <w:sz w:val="20"/>
          <w:szCs w:val="20"/>
        </w:rPr>
        <w:t xml:space="preserve"> </w:t>
      </w:r>
      <w:r w:rsidR="008E37D2">
        <w:rPr>
          <w:rFonts w:ascii="Helvetica" w:hAnsi="Helvetica"/>
          <w:sz w:val="20"/>
          <w:szCs w:val="20"/>
        </w:rPr>
        <w:t>utility</w:t>
      </w:r>
      <w:r w:rsidR="00FF068F">
        <w:rPr>
          <w:rFonts w:ascii="Helvetica" w:hAnsi="Helvetica"/>
          <w:sz w:val="20"/>
          <w:szCs w:val="20"/>
        </w:rPr>
        <w:t>-funded and/or state-funded energy efficiency</w:t>
      </w:r>
      <w:r w:rsidR="00D47996">
        <w:rPr>
          <w:rFonts w:ascii="Helvetica" w:hAnsi="Helvetica"/>
          <w:sz w:val="20"/>
          <w:szCs w:val="20"/>
        </w:rPr>
        <w:t xml:space="preserve"> programs </w:t>
      </w:r>
      <w:r w:rsidR="008E37D2">
        <w:rPr>
          <w:rFonts w:ascii="Helvetica" w:hAnsi="Helvetica"/>
          <w:sz w:val="20"/>
          <w:szCs w:val="20"/>
        </w:rPr>
        <w:t xml:space="preserve">serving </w:t>
      </w:r>
      <w:r w:rsidR="00FF068F">
        <w:rPr>
          <w:rFonts w:ascii="Helvetica" w:hAnsi="Helvetica"/>
          <w:sz w:val="20"/>
          <w:szCs w:val="20"/>
        </w:rPr>
        <w:t>low-income</w:t>
      </w:r>
      <w:r w:rsidR="008E37D2">
        <w:rPr>
          <w:rFonts w:ascii="Helvetica" w:hAnsi="Helvetica"/>
          <w:sz w:val="20"/>
          <w:szCs w:val="20"/>
        </w:rPr>
        <w:t xml:space="preserve"> customers?</w:t>
      </w:r>
      <w:r w:rsidR="00AB0D72">
        <w:rPr>
          <w:rFonts w:ascii="Helvetica" w:hAnsi="Helvetica"/>
          <w:sz w:val="20"/>
          <w:szCs w:val="20"/>
        </w:rPr>
        <w:t xml:space="preserve"> Would you like to know more?</w:t>
      </w:r>
    </w:p>
    <w:p w14:paraId="409AB40B" w14:textId="3DB9D66F" w:rsidR="0068719A" w:rsidRDefault="0068719A" w:rsidP="0068719A">
      <w:pPr>
        <w:pStyle w:val="ListParagraph"/>
        <w:numPr>
          <w:ilvl w:val="0"/>
          <w:numId w:val="26"/>
        </w:numPr>
        <w:ind w:left="450"/>
        <w:jc w:val="both"/>
        <w:rPr>
          <w:rFonts w:ascii="Helvetica" w:hAnsi="Helvetica"/>
          <w:sz w:val="20"/>
          <w:szCs w:val="20"/>
        </w:rPr>
      </w:pPr>
      <w:r w:rsidRPr="000E23DD">
        <w:rPr>
          <w:rFonts w:ascii="Helvetica" w:hAnsi="Helvetica"/>
          <w:sz w:val="20"/>
          <w:szCs w:val="20"/>
        </w:rPr>
        <w:t xml:space="preserve">What are the different elements of the programs that are working well?  </w:t>
      </w:r>
    </w:p>
    <w:p w14:paraId="1D6428DB" w14:textId="1F128AED" w:rsidR="0068719A" w:rsidRPr="0068719A" w:rsidRDefault="0068719A" w:rsidP="0068719A">
      <w:pPr>
        <w:pStyle w:val="ListParagraph"/>
        <w:numPr>
          <w:ilvl w:val="0"/>
          <w:numId w:val="26"/>
        </w:numPr>
        <w:ind w:left="450"/>
        <w:jc w:val="both"/>
        <w:rPr>
          <w:rFonts w:ascii="Helvetica" w:hAnsi="Helvetica"/>
          <w:sz w:val="20"/>
          <w:szCs w:val="20"/>
        </w:rPr>
      </w:pPr>
      <w:r>
        <w:rPr>
          <w:rFonts w:ascii="Helvetica" w:hAnsi="Helvetica"/>
          <w:sz w:val="20"/>
          <w:szCs w:val="20"/>
        </w:rPr>
        <w:t>Are you aware of improvements that could be made to low-income energy efficiency and public housing programs?</w:t>
      </w:r>
    </w:p>
    <w:p w14:paraId="796851FB" w14:textId="298FC168" w:rsidR="00FF068F" w:rsidRDefault="00FF068F" w:rsidP="00FF068F">
      <w:pPr>
        <w:pStyle w:val="ListParagraph"/>
        <w:numPr>
          <w:ilvl w:val="0"/>
          <w:numId w:val="26"/>
        </w:numPr>
        <w:ind w:left="450"/>
        <w:jc w:val="both"/>
        <w:rPr>
          <w:rFonts w:ascii="Helvetica" w:hAnsi="Helvetica"/>
          <w:sz w:val="20"/>
          <w:szCs w:val="20"/>
        </w:rPr>
      </w:pPr>
      <w:r>
        <w:rPr>
          <w:rFonts w:ascii="Helvetica" w:hAnsi="Helvetica"/>
          <w:sz w:val="20"/>
          <w:szCs w:val="20"/>
        </w:rPr>
        <w:t>Would your organization be interested learning more about energy efficiency?</w:t>
      </w:r>
    </w:p>
    <w:p w14:paraId="0AFB79AB" w14:textId="0524AF6B" w:rsidR="00FF068F" w:rsidRPr="00FF068F" w:rsidRDefault="00FF068F" w:rsidP="00FF068F">
      <w:pPr>
        <w:pStyle w:val="ListParagraph"/>
        <w:numPr>
          <w:ilvl w:val="0"/>
          <w:numId w:val="26"/>
        </w:numPr>
        <w:ind w:left="450"/>
        <w:jc w:val="both"/>
        <w:rPr>
          <w:rFonts w:ascii="Helvetica" w:hAnsi="Helvetica"/>
          <w:sz w:val="20"/>
          <w:szCs w:val="20"/>
        </w:rPr>
      </w:pPr>
      <w:r>
        <w:rPr>
          <w:rFonts w:ascii="Helvetica" w:hAnsi="Helvetica"/>
          <w:sz w:val="20"/>
          <w:szCs w:val="20"/>
        </w:rPr>
        <w:t>Has your organization ever done education and/or outreach on energy efficiency?  If so, please describe.</w:t>
      </w:r>
    </w:p>
    <w:p w14:paraId="02D9AE09" w14:textId="77817CFB" w:rsidR="00953330" w:rsidRPr="0068719A" w:rsidRDefault="00F0017D" w:rsidP="0068719A">
      <w:pPr>
        <w:pStyle w:val="ListParagraph"/>
        <w:numPr>
          <w:ilvl w:val="0"/>
          <w:numId w:val="26"/>
        </w:numPr>
        <w:ind w:left="450"/>
        <w:jc w:val="both"/>
        <w:rPr>
          <w:rFonts w:ascii="Helvetica" w:hAnsi="Helvetica"/>
          <w:sz w:val="20"/>
          <w:szCs w:val="20"/>
        </w:rPr>
      </w:pPr>
      <w:r w:rsidRPr="000E23DD">
        <w:rPr>
          <w:rFonts w:ascii="Helvetica" w:hAnsi="Helvetica"/>
          <w:sz w:val="20"/>
          <w:szCs w:val="20"/>
        </w:rPr>
        <w:t>How can current marketing and outreach publicizing the programs be more effective?</w:t>
      </w:r>
    </w:p>
    <w:p w14:paraId="3917982F" w14:textId="77777777" w:rsidR="0068719A" w:rsidRDefault="0068719A" w:rsidP="0068719A">
      <w:pPr>
        <w:pStyle w:val="ListParagraph"/>
        <w:ind w:left="450"/>
        <w:jc w:val="both"/>
        <w:rPr>
          <w:rFonts w:ascii="Helvetica" w:hAnsi="Helvetica"/>
          <w:sz w:val="20"/>
          <w:szCs w:val="20"/>
        </w:rPr>
      </w:pPr>
    </w:p>
    <w:p w14:paraId="63828639" w14:textId="60A8F472" w:rsidR="0068719A" w:rsidRPr="0068719A" w:rsidRDefault="0068719A" w:rsidP="0068719A">
      <w:pPr>
        <w:pStyle w:val="ListParagraph"/>
        <w:ind w:left="450"/>
        <w:jc w:val="both"/>
        <w:rPr>
          <w:rFonts w:ascii="Helvetica" w:hAnsi="Helvetica"/>
          <w:sz w:val="20"/>
          <w:szCs w:val="20"/>
          <w:u w:val="single"/>
        </w:rPr>
      </w:pPr>
      <w:r>
        <w:rPr>
          <w:rFonts w:ascii="Helvetica" w:hAnsi="Helvetica"/>
          <w:sz w:val="20"/>
          <w:szCs w:val="20"/>
          <w:u w:val="single"/>
        </w:rPr>
        <w:t>Additional Questions to Consider (if Organization Interested in Further Discussion)</w:t>
      </w:r>
    </w:p>
    <w:p w14:paraId="6387CD78" w14:textId="77777777" w:rsidR="00D41672" w:rsidRPr="000E23DD" w:rsidRDefault="00D41672" w:rsidP="0068719A">
      <w:pPr>
        <w:pStyle w:val="ListParagraph"/>
        <w:numPr>
          <w:ilvl w:val="0"/>
          <w:numId w:val="27"/>
        </w:numPr>
        <w:ind w:left="450"/>
        <w:jc w:val="both"/>
        <w:rPr>
          <w:rFonts w:ascii="Helvetica" w:hAnsi="Helvetica"/>
          <w:sz w:val="20"/>
          <w:szCs w:val="20"/>
        </w:rPr>
      </w:pPr>
      <w:r w:rsidRPr="000E23DD">
        <w:rPr>
          <w:rFonts w:ascii="Helvetica" w:hAnsi="Helvetica"/>
          <w:sz w:val="20"/>
          <w:szCs w:val="20"/>
        </w:rPr>
        <w:t xml:space="preserve">How do you think energy efficiency can benefit your community? </w:t>
      </w:r>
    </w:p>
    <w:p w14:paraId="77225667" w14:textId="778B4738" w:rsidR="00F0017D" w:rsidRPr="000E23DD" w:rsidRDefault="00992E39" w:rsidP="0068719A">
      <w:pPr>
        <w:pStyle w:val="ListParagraph"/>
        <w:numPr>
          <w:ilvl w:val="0"/>
          <w:numId w:val="27"/>
        </w:numPr>
        <w:ind w:left="450"/>
        <w:jc w:val="both"/>
        <w:rPr>
          <w:rFonts w:ascii="Helvetica" w:hAnsi="Helvetica"/>
          <w:sz w:val="20"/>
          <w:szCs w:val="20"/>
        </w:rPr>
      </w:pPr>
      <w:r>
        <w:rPr>
          <w:rFonts w:ascii="Helvetica" w:hAnsi="Helvetica"/>
          <w:sz w:val="20"/>
          <w:szCs w:val="20"/>
        </w:rPr>
        <w:t>If you</w:t>
      </w:r>
      <w:r w:rsidR="00C85DA2">
        <w:rPr>
          <w:rFonts w:ascii="Helvetica" w:hAnsi="Helvetica"/>
          <w:sz w:val="20"/>
          <w:szCs w:val="20"/>
        </w:rPr>
        <w:t xml:space="preserve">r organization </w:t>
      </w:r>
      <w:r w:rsidR="002E589A">
        <w:rPr>
          <w:rFonts w:ascii="Helvetica" w:hAnsi="Helvetica"/>
          <w:sz w:val="20"/>
          <w:szCs w:val="20"/>
        </w:rPr>
        <w:t>has performed</w:t>
      </w:r>
      <w:r w:rsidR="00C85DA2">
        <w:rPr>
          <w:rFonts w:ascii="Helvetica" w:hAnsi="Helvetica"/>
          <w:sz w:val="20"/>
          <w:szCs w:val="20"/>
        </w:rPr>
        <w:t xml:space="preserve"> outreach</w:t>
      </w:r>
      <w:r w:rsidR="002E589A">
        <w:rPr>
          <w:rFonts w:ascii="Helvetica" w:hAnsi="Helvetica"/>
          <w:sz w:val="20"/>
          <w:szCs w:val="20"/>
        </w:rPr>
        <w:t xml:space="preserve"> or implementation for EE</w:t>
      </w:r>
      <w:r w:rsidR="00C85DA2">
        <w:rPr>
          <w:rFonts w:ascii="Helvetica" w:hAnsi="Helvetica"/>
          <w:sz w:val="20"/>
          <w:szCs w:val="20"/>
        </w:rPr>
        <w:t xml:space="preserve">, what </w:t>
      </w:r>
      <w:r w:rsidR="002E589A">
        <w:rPr>
          <w:rFonts w:ascii="Helvetica" w:hAnsi="Helvetica"/>
          <w:sz w:val="20"/>
          <w:szCs w:val="20"/>
        </w:rPr>
        <w:t>has worked well</w:t>
      </w:r>
      <w:r w:rsidR="00F0017D" w:rsidRPr="000E23DD">
        <w:rPr>
          <w:rFonts w:ascii="Helvetica" w:hAnsi="Helvetica"/>
          <w:sz w:val="20"/>
          <w:szCs w:val="20"/>
        </w:rPr>
        <w:t>?</w:t>
      </w:r>
      <w:r w:rsidR="002E589A">
        <w:rPr>
          <w:rFonts w:ascii="Helvetica" w:hAnsi="Helvetica"/>
          <w:sz w:val="20"/>
          <w:szCs w:val="20"/>
        </w:rPr>
        <w:t xml:space="preserve"> What has not? Would you be willing to share with other CBOs?</w:t>
      </w:r>
      <w:r w:rsidR="00F0017D" w:rsidRPr="000E23DD">
        <w:rPr>
          <w:rFonts w:ascii="Helvetica" w:hAnsi="Helvetica"/>
          <w:sz w:val="20"/>
          <w:szCs w:val="20"/>
        </w:rPr>
        <w:t xml:space="preserve"> </w:t>
      </w:r>
    </w:p>
    <w:p w14:paraId="79D90125" w14:textId="7DA8E4E4" w:rsidR="00F0017D" w:rsidRDefault="0068719A" w:rsidP="0068719A">
      <w:pPr>
        <w:pStyle w:val="ListParagraph"/>
        <w:numPr>
          <w:ilvl w:val="0"/>
          <w:numId w:val="27"/>
        </w:numPr>
        <w:ind w:left="450"/>
        <w:jc w:val="both"/>
        <w:rPr>
          <w:rFonts w:ascii="Helvetica" w:hAnsi="Helvetica"/>
          <w:sz w:val="20"/>
          <w:szCs w:val="20"/>
        </w:rPr>
      </w:pPr>
      <w:r>
        <w:rPr>
          <w:rFonts w:ascii="Helvetica" w:hAnsi="Helvetica"/>
          <w:sz w:val="20"/>
          <w:szCs w:val="20"/>
        </w:rPr>
        <w:t>Would your organization be interested in participating in the IQ</w:t>
      </w:r>
      <w:r w:rsidR="00345422">
        <w:rPr>
          <w:rFonts w:ascii="Helvetica" w:hAnsi="Helvetica"/>
          <w:sz w:val="20"/>
          <w:szCs w:val="20"/>
        </w:rPr>
        <w:t>-S</w:t>
      </w:r>
      <w:r>
        <w:rPr>
          <w:rFonts w:ascii="Helvetica" w:hAnsi="Helvetica"/>
          <w:sz w:val="20"/>
          <w:szCs w:val="20"/>
        </w:rPr>
        <w:t xml:space="preserve"> EE Committee</w:t>
      </w:r>
      <w:r w:rsidR="00F0017D" w:rsidRPr="000E23DD">
        <w:rPr>
          <w:rFonts w:ascii="Helvetica" w:hAnsi="Helvetica"/>
          <w:sz w:val="20"/>
          <w:szCs w:val="20"/>
        </w:rPr>
        <w:t xml:space="preserve">? </w:t>
      </w:r>
    </w:p>
    <w:p w14:paraId="72EFF992" w14:textId="51CAE453" w:rsidR="0068719A" w:rsidRPr="000E23DD" w:rsidRDefault="0068719A" w:rsidP="0068719A">
      <w:pPr>
        <w:pStyle w:val="ListParagraph"/>
        <w:numPr>
          <w:ilvl w:val="0"/>
          <w:numId w:val="27"/>
        </w:numPr>
        <w:ind w:left="450"/>
        <w:jc w:val="both"/>
        <w:rPr>
          <w:rFonts w:ascii="Helvetica" w:hAnsi="Helvetica"/>
          <w:sz w:val="20"/>
          <w:szCs w:val="20"/>
        </w:rPr>
      </w:pPr>
      <w:r>
        <w:rPr>
          <w:rFonts w:ascii="Helvetica" w:hAnsi="Helvetica"/>
          <w:sz w:val="20"/>
          <w:szCs w:val="20"/>
        </w:rPr>
        <w:t>Would your organization be interested in performing EE education and outreach?</w:t>
      </w:r>
    </w:p>
    <w:p w14:paraId="62DC1776" w14:textId="45421B82" w:rsidR="00F0017D" w:rsidRPr="000E23DD" w:rsidRDefault="001E71B1" w:rsidP="0068719A">
      <w:pPr>
        <w:pStyle w:val="ListParagraph"/>
        <w:numPr>
          <w:ilvl w:val="0"/>
          <w:numId w:val="27"/>
        </w:numPr>
        <w:ind w:left="450"/>
        <w:jc w:val="both"/>
        <w:rPr>
          <w:rFonts w:ascii="Helvetica" w:hAnsi="Helvetica"/>
          <w:sz w:val="20"/>
          <w:szCs w:val="20"/>
        </w:rPr>
      </w:pPr>
      <w:r>
        <w:rPr>
          <w:rFonts w:ascii="Helvetica" w:hAnsi="Helvetica"/>
          <w:sz w:val="20"/>
          <w:szCs w:val="20"/>
        </w:rPr>
        <w:t xml:space="preserve">If you are interested in </w:t>
      </w:r>
      <w:r w:rsidR="00345422">
        <w:rPr>
          <w:rFonts w:ascii="Helvetica" w:hAnsi="Helvetica"/>
          <w:sz w:val="20"/>
          <w:szCs w:val="20"/>
        </w:rPr>
        <w:t xml:space="preserve">IQ-S </w:t>
      </w:r>
      <w:r>
        <w:rPr>
          <w:rFonts w:ascii="Helvetica" w:hAnsi="Helvetica"/>
          <w:sz w:val="20"/>
          <w:szCs w:val="20"/>
        </w:rPr>
        <w:t>Committee participation and/or receiving a grant for education and outreach, w</w:t>
      </w:r>
      <w:r w:rsidR="00F0017D" w:rsidRPr="000E23DD">
        <w:rPr>
          <w:rFonts w:ascii="Helvetica" w:hAnsi="Helvetica"/>
          <w:sz w:val="20"/>
          <w:szCs w:val="20"/>
        </w:rPr>
        <w:t xml:space="preserve">hat support </w:t>
      </w:r>
      <w:r>
        <w:rPr>
          <w:rFonts w:ascii="Helvetica" w:hAnsi="Helvetica"/>
          <w:sz w:val="20"/>
          <w:szCs w:val="20"/>
        </w:rPr>
        <w:t>would be helpful to</w:t>
      </w:r>
      <w:r w:rsidR="00F0017D" w:rsidRPr="000E23DD">
        <w:rPr>
          <w:rFonts w:ascii="Helvetica" w:hAnsi="Helvetica"/>
          <w:sz w:val="20"/>
          <w:szCs w:val="20"/>
        </w:rPr>
        <w:t xml:space="preserve"> your organization </w:t>
      </w:r>
      <w:r>
        <w:rPr>
          <w:rFonts w:ascii="Helvetica" w:hAnsi="Helvetica"/>
          <w:sz w:val="20"/>
          <w:szCs w:val="20"/>
        </w:rPr>
        <w:t>to enable participation</w:t>
      </w:r>
      <w:r w:rsidR="00F0017D" w:rsidRPr="000E23DD">
        <w:rPr>
          <w:rFonts w:ascii="Helvetica" w:hAnsi="Helvetica"/>
          <w:sz w:val="20"/>
          <w:szCs w:val="20"/>
        </w:rPr>
        <w:t xml:space="preserve">? </w:t>
      </w:r>
    </w:p>
    <w:p w14:paraId="23F38FFE" w14:textId="506F0254" w:rsidR="00D41672" w:rsidRPr="000E23DD" w:rsidRDefault="00D41672" w:rsidP="0068719A">
      <w:pPr>
        <w:pStyle w:val="ListParagraph"/>
        <w:numPr>
          <w:ilvl w:val="0"/>
          <w:numId w:val="27"/>
        </w:numPr>
        <w:ind w:left="450"/>
        <w:jc w:val="both"/>
        <w:rPr>
          <w:rFonts w:ascii="Helvetica" w:hAnsi="Helvetica"/>
          <w:sz w:val="20"/>
          <w:szCs w:val="20"/>
        </w:rPr>
      </w:pPr>
      <w:r w:rsidRPr="000E23DD">
        <w:rPr>
          <w:rFonts w:ascii="Helvetica" w:hAnsi="Helvetica"/>
          <w:sz w:val="20"/>
          <w:szCs w:val="20"/>
        </w:rPr>
        <w:t xml:space="preserve">What are the best channels to get information out in your community? </w:t>
      </w:r>
    </w:p>
    <w:p w14:paraId="4DB929E8" w14:textId="4AB8F46A" w:rsidR="00F32E3D" w:rsidRPr="000E23DD" w:rsidRDefault="00E35FB2" w:rsidP="0068719A">
      <w:pPr>
        <w:pStyle w:val="ListParagraph"/>
        <w:numPr>
          <w:ilvl w:val="0"/>
          <w:numId w:val="27"/>
        </w:numPr>
        <w:ind w:left="450"/>
        <w:jc w:val="both"/>
        <w:rPr>
          <w:rFonts w:ascii="Helvetica" w:hAnsi="Helvetica"/>
          <w:sz w:val="20"/>
          <w:szCs w:val="20"/>
        </w:rPr>
      </w:pPr>
      <w:r w:rsidRPr="000E23DD">
        <w:rPr>
          <w:rFonts w:ascii="Helvetica" w:hAnsi="Helvetica"/>
          <w:sz w:val="20"/>
          <w:szCs w:val="20"/>
        </w:rPr>
        <w:t>What is the best way to communicate with you?</w:t>
      </w:r>
    </w:p>
    <w:p w14:paraId="34857660" w14:textId="7F1B21FB" w:rsidR="00A36EB4" w:rsidRPr="00E748D9" w:rsidRDefault="00A36EB4" w:rsidP="00A36EB4">
      <w:pPr>
        <w:pStyle w:val="ListParagraph"/>
        <w:ind w:left="450"/>
        <w:jc w:val="both"/>
        <w:rPr>
          <w:rFonts w:ascii="Helvetica" w:hAnsi="Helvetica"/>
          <w:sz w:val="10"/>
          <w:szCs w:val="10"/>
        </w:rPr>
      </w:pPr>
    </w:p>
    <w:p w14:paraId="4EF3839B" w14:textId="124E3123" w:rsidR="00A36EB4" w:rsidRPr="000E23DD" w:rsidRDefault="00953330" w:rsidP="00A36EB4">
      <w:pPr>
        <w:pStyle w:val="ListParagraph"/>
        <w:ind w:left="450"/>
        <w:jc w:val="both"/>
        <w:rPr>
          <w:rFonts w:ascii="Helvetica" w:hAnsi="Helvetica"/>
          <w:sz w:val="20"/>
          <w:szCs w:val="20"/>
          <w:u w:val="single"/>
        </w:rPr>
      </w:pPr>
      <w:r w:rsidRPr="000E23DD">
        <w:rPr>
          <w:rFonts w:ascii="Helvetica" w:hAnsi="Helvetica"/>
          <w:sz w:val="20"/>
          <w:szCs w:val="20"/>
          <w:u w:val="single"/>
        </w:rPr>
        <w:t>IQ</w:t>
      </w:r>
      <w:r w:rsidR="00345422">
        <w:rPr>
          <w:rFonts w:ascii="Helvetica" w:hAnsi="Helvetica"/>
          <w:sz w:val="20"/>
          <w:szCs w:val="20"/>
          <w:u w:val="single"/>
        </w:rPr>
        <w:t>-S</w:t>
      </w:r>
      <w:r w:rsidRPr="000E23DD">
        <w:rPr>
          <w:rFonts w:ascii="Helvetica" w:hAnsi="Helvetica"/>
          <w:sz w:val="20"/>
          <w:szCs w:val="20"/>
          <w:u w:val="single"/>
        </w:rPr>
        <w:t xml:space="preserve"> </w:t>
      </w:r>
      <w:r w:rsidR="00FE38E4">
        <w:rPr>
          <w:rFonts w:ascii="Helvetica" w:hAnsi="Helvetica"/>
          <w:sz w:val="20"/>
          <w:szCs w:val="20"/>
          <w:u w:val="single"/>
        </w:rPr>
        <w:t>P</w:t>
      </w:r>
      <w:r w:rsidRPr="000E23DD">
        <w:rPr>
          <w:rFonts w:ascii="Helvetica" w:hAnsi="Helvetica"/>
          <w:sz w:val="20"/>
          <w:szCs w:val="20"/>
          <w:u w:val="single"/>
        </w:rPr>
        <w:t>articipation</w:t>
      </w:r>
    </w:p>
    <w:p w14:paraId="017D1B0C" w14:textId="47E88A78" w:rsidR="00F0017D" w:rsidRPr="000E23DD" w:rsidRDefault="00F0017D" w:rsidP="001E71B1">
      <w:pPr>
        <w:pStyle w:val="ListParagraph"/>
        <w:numPr>
          <w:ilvl w:val="0"/>
          <w:numId w:val="30"/>
        </w:numPr>
        <w:jc w:val="both"/>
        <w:rPr>
          <w:rFonts w:ascii="Helvetica" w:hAnsi="Helvetica"/>
          <w:sz w:val="20"/>
          <w:szCs w:val="20"/>
        </w:rPr>
      </w:pPr>
      <w:r w:rsidRPr="000E23DD">
        <w:rPr>
          <w:rFonts w:ascii="Helvetica" w:hAnsi="Helvetica"/>
          <w:sz w:val="20"/>
          <w:szCs w:val="20"/>
        </w:rPr>
        <w:t xml:space="preserve">Will you have trouble attending </w:t>
      </w:r>
      <w:r w:rsidR="00345422">
        <w:rPr>
          <w:rFonts w:ascii="Helvetica" w:hAnsi="Helvetica"/>
          <w:sz w:val="20"/>
          <w:szCs w:val="20"/>
        </w:rPr>
        <w:t xml:space="preserve">IQ-S </w:t>
      </w:r>
      <w:r w:rsidRPr="000E23DD">
        <w:rPr>
          <w:rFonts w:ascii="Helvetica" w:hAnsi="Helvetica"/>
          <w:sz w:val="20"/>
          <w:szCs w:val="20"/>
        </w:rPr>
        <w:t xml:space="preserve">Committee meetings? Please be aware that </w:t>
      </w:r>
      <w:r w:rsidR="001E71B1">
        <w:rPr>
          <w:rFonts w:ascii="Helvetica" w:hAnsi="Helvetica"/>
          <w:sz w:val="20"/>
          <w:szCs w:val="20"/>
        </w:rPr>
        <w:t>eligible CBOs will receive stipends for participation.</w:t>
      </w:r>
      <w:r w:rsidRPr="000E23DD">
        <w:rPr>
          <w:rFonts w:ascii="Helvetica" w:hAnsi="Helvetica"/>
          <w:sz w:val="20"/>
          <w:szCs w:val="20"/>
        </w:rPr>
        <w:t xml:space="preserve">  </w:t>
      </w:r>
    </w:p>
    <w:p w14:paraId="78C2356E" w14:textId="66604A94" w:rsidR="00F0017D" w:rsidRPr="000E23DD" w:rsidRDefault="00F0017D" w:rsidP="001E71B1">
      <w:pPr>
        <w:pStyle w:val="ListParagraph"/>
        <w:numPr>
          <w:ilvl w:val="0"/>
          <w:numId w:val="30"/>
        </w:numPr>
        <w:jc w:val="both"/>
        <w:rPr>
          <w:rFonts w:ascii="Helvetica" w:hAnsi="Helvetica"/>
          <w:sz w:val="20"/>
          <w:szCs w:val="20"/>
        </w:rPr>
      </w:pPr>
      <w:r w:rsidRPr="000E23DD">
        <w:rPr>
          <w:rFonts w:ascii="Helvetica" w:hAnsi="Helvetica"/>
          <w:sz w:val="20"/>
          <w:szCs w:val="20"/>
        </w:rPr>
        <w:t xml:space="preserve">If you cannot attend </w:t>
      </w:r>
      <w:r w:rsidR="00345422">
        <w:rPr>
          <w:rFonts w:ascii="Helvetica" w:hAnsi="Helvetica"/>
          <w:sz w:val="20"/>
          <w:szCs w:val="20"/>
        </w:rPr>
        <w:t xml:space="preserve">IQ-S </w:t>
      </w:r>
      <w:r w:rsidRPr="000E23DD">
        <w:rPr>
          <w:rFonts w:ascii="Helvetica" w:hAnsi="Helvetica"/>
          <w:sz w:val="20"/>
          <w:szCs w:val="20"/>
        </w:rPr>
        <w:t xml:space="preserve">Committee meetings, are there other ways to engage with and get feedback from your organization on topics the Committee is covering?  </w:t>
      </w:r>
    </w:p>
    <w:p w14:paraId="679DA2A0" w14:textId="3CDA38FF" w:rsidR="00F0017D" w:rsidRPr="000E23DD" w:rsidRDefault="00F0017D" w:rsidP="001E71B1">
      <w:pPr>
        <w:pStyle w:val="ListParagraph"/>
        <w:numPr>
          <w:ilvl w:val="0"/>
          <w:numId w:val="30"/>
        </w:numPr>
        <w:jc w:val="both"/>
        <w:rPr>
          <w:rFonts w:ascii="Helvetica" w:hAnsi="Helvetica"/>
          <w:sz w:val="20"/>
          <w:szCs w:val="20"/>
        </w:rPr>
      </w:pPr>
      <w:r w:rsidRPr="000E23DD">
        <w:rPr>
          <w:rFonts w:ascii="Helvetica" w:hAnsi="Helvetica"/>
          <w:sz w:val="20"/>
          <w:szCs w:val="20"/>
        </w:rPr>
        <w:t xml:space="preserve">Are there any other barriers to your participation? </w:t>
      </w:r>
      <w:r w:rsidR="00860B66" w:rsidRPr="000E23DD">
        <w:rPr>
          <w:rFonts w:ascii="Helvetica" w:hAnsi="Helvetica"/>
          <w:sz w:val="20"/>
          <w:szCs w:val="20"/>
        </w:rPr>
        <w:t>H</w:t>
      </w:r>
      <w:r w:rsidRPr="000E23DD">
        <w:rPr>
          <w:rFonts w:ascii="Helvetica" w:hAnsi="Helvetica"/>
          <w:sz w:val="20"/>
          <w:szCs w:val="20"/>
        </w:rPr>
        <w:t xml:space="preserve">ow may we address them? </w:t>
      </w:r>
    </w:p>
    <w:p w14:paraId="4D12D81F" w14:textId="587B2B43" w:rsidR="00E748D9" w:rsidRDefault="00F0017D" w:rsidP="001E71B1">
      <w:pPr>
        <w:pStyle w:val="ListParagraph"/>
        <w:numPr>
          <w:ilvl w:val="0"/>
          <w:numId w:val="30"/>
        </w:numPr>
        <w:jc w:val="both"/>
        <w:rPr>
          <w:rFonts w:ascii="Helvetica" w:hAnsi="Helvetica"/>
          <w:sz w:val="20"/>
          <w:szCs w:val="20"/>
        </w:rPr>
      </w:pPr>
      <w:r w:rsidRPr="000E23DD">
        <w:rPr>
          <w:rFonts w:ascii="Helvetica" w:hAnsi="Helvetica"/>
          <w:sz w:val="20"/>
          <w:szCs w:val="20"/>
        </w:rPr>
        <w:t xml:space="preserve">Would you be willing to participate instead in smaller group meetings along with other organizations? </w:t>
      </w:r>
    </w:p>
    <w:p w14:paraId="355A09DE" w14:textId="5896FCB8" w:rsidR="00AB0D72" w:rsidRPr="00E748D9" w:rsidRDefault="00F0017D" w:rsidP="001E71B1">
      <w:pPr>
        <w:pStyle w:val="ListParagraph"/>
        <w:numPr>
          <w:ilvl w:val="0"/>
          <w:numId w:val="30"/>
        </w:numPr>
        <w:jc w:val="both"/>
        <w:rPr>
          <w:rFonts w:ascii="Helvetica" w:hAnsi="Helvetica"/>
          <w:sz w:val="20"/>
          <w:szCs w:val="20"/>
        </w:rPr>
      </w:pPr>
      <w:r w:rsidRPr="00E748D9">
        <w:rPr>
          <w:rFonts w:ascii="Helvetica" w:hAnsi="Helvetica"/>
          <w:sz w:val="20"/>
          <w:szCs w:val="20"/>
        </w:rPr>
        <w:t xml:space="preserve">Would you be </w:t>
      </w:r>
      <w:r w:rsidR="009C290C">
        <w:rPr>
          <w:rFonts w:ascii="Helvetica" w:hAnsi="Helvetica"/>
          <w:sz w:val="20"/>
          <w:szCs w:val="20"/>
        </w:rPr>
        <w:t>interested</w:t>
      </w:r>
      <w:r w:rsidRPr="00E748D9">
        <w:rPr>
          <w:rFonts w:ascii="Helvetica" w:hAnsi="Helvetica"/>
          <w:sz w:val="20"/>
          <w:szCs w:val="20"/>
        </w:rPr>
        <w:t xml:space="preserve"> in an Energy Efficiency 101 Webinar to learn more about energy efficiency?  </w:t>
      </w:r>
    </w:p>
    <w:p w14:paraId="1D9DBCB9" w14:textId="77777777" w:rsidR="00E748D9" w:rsidRPr="00E748D9" w:rsidRDefault="00E748D9" w:rsidP="00AB0D72">
      <w:pPr>
        <w:pStyle w:val="ListParagraph"/>
        <w:ind w:left="360"/>
        <w:jc w:val="both"/>
        <w:rPr>
          <w:rFonts w:ascii="Helvetica" w:hAnsi="Helvetica"/>
          <w:sz w:val="10"/>
          <w:szCs w:val="10"/>
          <w:u w:val="single"/>
        </w:rPr>
      </w:pPr>
    </w:p>
    <w:p w14:paraId="0CA02696" w14:textId="35E5310A" w:rsidR="0059317A" w:rsidRPr="005075F3" w:rsidRDefault="00E748D9" w:rsidP="001E71B1">
      <w:pPr>
        <w:pStyle w:val="ListParagraph"/>
        <w:ind w:left="360"/>
        <w:jc w:val="both"/>
        <w:rPr>
          <w:rFonts w:ascii="Helvetica" w:hAnsi="Helvetica"/>
          <w:sz w:val="20"/>
          <w:szCs w:val="20"/>
        </w:rPr>
        <w:sectPr w:rsidR="0059317A" w:rsidRPr="005075F3" w:rsidSect="0077504D">
          <w:endnotePr>
            <w:numFmt w:val="decimal"/>
          </w:endnotePr>
          <w:type w:val="continuous"/>
          <w:pgSz w:w="12240" w:h="15840"/>
          <w:pgMar w:top="1440" w:right="1440" w:bottom="810" w:left="1440" w:header="720" w:footer="720" w:gutter="0"/>
          <w:cols w:num="2" w:space="720"/>
          <w:titlePg/>
          <w:docGrid w:linePitch="360"/>
        </w:sectPr>
      </w:pPr>
      <w:r>
        <w:rPr>
          <w:rFonts w:ascii="Helvetica" w:hAnsi="Helvetica"/>
          <w:sz w:val="20"/>
          <w:szCs w:val="20"/>
        </w:rPr>
        <w:t xml:space="preserve"> </w:t>
      </w:r>
    </w:p>
    <w:p w14:paraId="35216133" w14:textId="1EBB630B" w:rsidR="00F65276" w:rsidRDefault="001E71B1" w:rsidP="007351A5">
      <w:pPr>
        <w:rPr>
          <w:rFonts w:ascii="Helvetica" w:hAnsi="Helvetica"/>
          <w:sz w:val="20"/>
          <w:szCs w:val="20"/>
        </w:rPr>
      </w:pPr>
      <w:r w:rsidRPr="001E71B1">
        <w:rPr>
          <w:rFonts w:ascii="Helvetica" w:hAnsi="Helvetica"/>
          <w:b/>
          <w:bCs/>
          <w:sz w:val="20"/>
          <w:szCs w:val="20"/>
        </w:rPr>
        <w:lastRenderedPageBreak/>
        <w:t>Appendix IV</w:t>
      </w:r>
      <w:r w:rsidRPr="006764D9">
        <w:rPr>
          <w:rFonts w:ascii="Helvetica" w:hAnsi="Helvetica"/>
          <w:b/>
          <w:bCs/>
          <w:sz w:val="20"/>
          <w:szCs w:val="20"/>
        </w:rPr>
        <w:t>: Key Talking Points</w:t>
      </w:r>
    </w:p>
    <w:p w14:paraId="59414882" w14:textId="7D363C6B" w:rsidR="00537516" w:rsidRDefault="00537516" w:rsidP="00537516">
      <w:pPr>
        <w:rPr>
          <w:rFonts w:ascii="Helvetica" w:hAnsi="Helvetica"/>
          <w:sz w:val="20"/>
          <w:szCs w:val="20"/>
        </w:rPr>
      </w:pPr>
      <w:r>
        <w:rPr>
          <w:rFonts w:ascii="Helvetica" w:hAnsi="Helvetica"/>
          <w:sz w:val="20"/>
          <w:szCs w:val="20"/>
        </w:rPr>
        <w:t>Individuals and organizations who seek to provide information on the IL IQ</w:t>
      </w:r>
      <w:r w:rsidR="001F1FA5">
        <w:rPr>
          <w:rFonts w:ascii="Helvetica" w:hAnsi="Helvetica"/>
          <w:sz w:val="20"/>
          <w:szCs w:val="20"/>
        </w:rPr>
        <w:t>-S</w:t>
      </w:r>
      <w:r>
        <w:rPr>
          <w:rFonts w:ascii="Helvetica" w:hAnsi="Helvetica"/>
          <w:sz w:val="20"/>
          <w:szCs w:val="20"/>
        </w:rPr>
        <w:t xml:space="preserve"> EE Committee’s purpose, structure and activities should be prepared to address the following key talking points. Information on all of the talking points, below, can be found on the IL IQ</w:t>
      </w:r>
      <w:r w:rsidR="00DC6E62">
        <w:rPr>
          <w:rFonts w:ascii="Helvetica" w:hAnsi="Helvetica"/>
          <w:sz w:val="20"/>
          <w:szCs w:val="20"/>
        </w:rPr>
        <w:t>-S</w:t>
      </w:r>
      <w:r>
        <w:rPr>
          <w:rFonts w:ascii="Helvetica" w:hAnsi="Helvetica"/>
          <w:sz w:val="20"/>
          <w:szCs w:val="20"/>
        </w:rPr>
        <w:t xml:space="preserve"> EE Committee’s website at: </w:t>
      </w:r>
      <w:hyperlink r:id="rId16" w:history="1">
        <w:r w:rsidRPr="00FF068F">
          <w:rPr>
            <w:color w:val="0000FF"/>
            <w:u w:val="single"/>
          </w:rPr>
          <w:t>IQ</w:t>
        </w:r>
        <w:r w:rsidR="00DC6E62">
          <w:rPr>
            <w:color w:val="0000FF"/>
            <w:u w:val="single"/>
          </w:rPr>
          <w:t>-S</w:t>
        </w:r>
        <w:r w:rsidRPr="00FF068F">
          <w:rPr>
            <w:color w:val="0000FF"/>
            <w:u w:val="single"/>
          </w:rPr>
          <w:t xml:space="preserve"> Energy Efficiency Committee (LIEEAC) (iqadvisorycommittee.com)</w:t>
        </w:r>
      </w:hyperlink>
    </w:p>
    <w:p w14:paraId="4FE00DD5" w14:textId="51A5DADA" w:rsidR="00537516" w:rsidRPr="00537516" w:rsidRDefault="001E71B1" w:rsidP="00537516">
      <w:pPr>
        <w:pStyle w:val="ListParagraph"/>
        <w:numPr>
          <w:ilvl w:val="0"/>
          <w:numId w:val="31"/>
        </w:numPr>
        <w:rPr>
          <w:rFonts w:ascii="Helvetica" w:hAnsi="Helvetica"/>
          <w:sz w:val="20"/>
          <w:szCs w:val="20"/>
        </w:rPr>
      </w:pPr>
      <w:r w:rsidRPr="00537516">
        <w:rPr>
          <w:rFonts w:ascii="Helvetica" w:hAnsi="Helvetica"/>
          <w:sz w:val="20"/>
          <w:szCs w:val="20"/>
        </w:rPr>
        <w:t xml:space="preserve">Describe the core purpose of the </w:t>
      </w:r>
      <w:r w:rsidR="00DC6E62">
        <w:rPr>
          <w:rFonts w:ascii="Helvetica" w:hAnsi="Helvetica"/>
          <w:sz w:val="20"/>
          <w:szCs w:val="20"/>
        </w:rPr>
        <w:t xml:space="preserve">IQ-S </w:t>
      </w:r>
      <w:r w:rsidRPr="00537516">
        <w:rPr>
          <w:rFonts w:ascii="Helvetica" w:hAnsi="Helvetica"/>
          <w:sz w:val="20"/>
          <w:szCs w:val="20"/>
        </w:rPr>
        <w:t>Committee</w:t>
      </w:r>
      <w:r w:rsidR="00537516">
        <w:rPr>
          <w:rFonts w:ascii="Helvetica" w:hAnsi="Helvetica"/>
          <w:sz w:val="20"/>
          <w:szCs w:val="20"/>
        </w:rPr>
        <w:t xml:space="preserve"> (based on language in CEJA)</w:t>
      </w:r>
      <w:r w:rsidR="00FE38E4">
        <w:rPr>
          <w:rFonts w:ascii="Helvetica" w:hAnsi="Helvetica"/>
          <w:sz w:val="20"/>
          <w:szCs w:val="20"/>
        </w:rPr>
        <w:t>.</w:t>
      </w:r>
    </w:p>
    <w:p w14:paraId="46350C1C" w14:textId="52FA8ED8" w:rsidR="001E71B1" w:rsidRDefault="001E71B1" w:rsidP="001E71B1">
      <w:pPr>
        <w:pStyle w:val="ListParagraph"/>
        <w:numPr>
          <w:ilvl w:val="0"/>
          <w:numId w:val="31"/>
        </w:numPr>
        <w:rPr>
          <w:rFonts w:ascii="Helvetica" w:hAnsi="Helvetica"/>
          <w:sz w:val="20"/>
          <w:szCs w:val="20"/>
        </w:rPr>
      </w:pPr>
      <w:r>
        <w:rPr>
          <w:rFonts w:ascii="Helvetica" w:hAnsi="Helvetica"/>
          <w:sz w:val="20"/>
          <w:szCs w:val="20"/>
        </w:rPr>
        <w:t xml:space="preserve">Describe who is eligible for </w:t>
      </w:r>
      <w:r w:rsidR="00951EF1">
        <w:rPr>
          <w:rFonts w:ascii="Helvetica" w:hAnsi="Helvetica"/>
          <w:sz w:val="20"/>
          <w:szCs w:val="20"/>
        </w:rPr>
        <w:t xml:space="preserve">IQ-S </w:t>
      </w:r>
      <w:r w:rsidR="00537516">
        <w:rPr>
          <w:rFonts w:ascii="Helvetica" w:hAnsi="Helvetica"/>
          <w:sz w:val="20"/>
          <w:szCs w:val="20"/>
        </w:rPr>
        <w:t>Committee Participation (based on language in CEJA)</w:t>
      </w:r>
      <w:r w:rsidR="00FE38E4">
        <w:rPr>
          <w:rFonts w:ascii="Helvetica" w:hAnsi="Helvetica"/>
          <w:sz w:val="20"/>
          <w:szCs w:val="20"/>
        </w:rPr>
        <w:t>.</w:t>
      </w:r>
    </w:p>
    <w:p w14:paraId="78D6ADBD" w14:textId="2F2D2BDA" w:rsidR="00537516" w:rsidRDefault="00537516" w:rsidP="00537516">
      <w:pPr>
        <w:pStyle w:val="ListParagraph"/>
        <w:numPr>
          <w:ilvl w:val="0"/>
          <w:numId w:val="31"/>
        </w:numPr>
        <w:rPr>
          <w:rFonts w:ascii="Helvetica" w:hAnsi="Helvetica"/>
          <w:sz w:val="20"/>
          <w:szCs w:val="20"/>
        </w:rPr>
      </w:pPr>
      <w:r>
        <w:rPr>
          <w:rFonts w:ascii="Helvetica" w:hAnsi="Helvetica"/>
          <w:sz w:val="20"/>
          <w:szCs w:val="20"/>
        </w:rPr>
        <w:t xml:space="preserve">Describe </w:t>
      </w:r>
      <w:r w:rsidR="00FE38E4">
        <w:rPr>
          <w:rFonts w:ascii="Helvetica" w:hAnsi="Helvetica"/>
          <w:sz w:val="20"/>
          <w:szCs w:val="20"/>
        </w:rPr>
        <w:t>s</w:t>
      </w:r>
      <w:r>
        <w:rPr>
          <w:rFonts w:ascii="Helvetica" w:hAnsi="Helvetica"/>
          <w:sz w:val="20"/>
          <w:szCs w:val="20"/>
        </w:rPr>
        <w:t xml:space="preserve">tipend </w:t>
      </w:r>
      <w:r w:rsidR="00FE38E4">
        <w:rPr>
          <w:rFonts w:ascii="Helvetica" w:hAnsi="Helvetica"/>
          <w:sz w:val="20"/>
          <w:szCs w:val="20"/>
        </w:rPr>
        <w:t>e</w:t>
      </w:r>
      <w:r>
        <w:rPr>
          <w:rFonts w:ascii="Helvetica" w:hAnsi="Helvetica"/>
          <w:sz w:val="20"/>
          <w:szCs w:val="20"/>
        </w:rPr>
        <w:t xml:space="preserve">ligible </w:t>
      </w:r>
      <w:r w:rsidR="00FE38E4">
        <w:rPr>
          <w:rFonts w:ascii="Helvetica" w:hAnsi="Helvetica"/>
          <w:sz w:val="20"/>
          <w:szCs w:val="20"/>
        </w:rPr>
        <w:t>c</w:t>
      </w:r>
      <w:r>
        <w:rPr>
          <w:rFonts w:ascii="Helvetica" w:hAnsi="Helvetica"/>
          <w:sz w:val="20"/>
          <w:szCs w:val="20"/>
        </w:rPr>
        <w:t xml:space="preserve">ommittee </w:t>
      </w:r>
      <w:r w:rsidR="00FE38E4">
        <w:rPr>
          <w:rFonts w:ascii="Helvetica" w:hAnsi="Helvetica"/>
          <w:sz w:val="20"/>
          <w:szCs w:val="20"/>
        </w:rPr>
        <w:t>p</w:t>
      </w:r>
      <w:r>
        <w:rPr>
          <w:rFonts w:ascii="Helvetica" w:hAnsi="Helvetica"/>
          <w:sz w:val="20"/>
          <w:szCs w:val="20"/>
        </w:rPr>
        <w:t>articipants (based on language in CEJA)</w:t>
      </w:r>
      <w:r w:rsidR="00FE38E4">
        <w:rPr>
          <w:rFonts w:ascii="Helvetica" w:hAnsi="Helvetica"/>
          <w:sz w:val="20"/>
          <w:szCs w:val="20"/>
        </w:rPr>
        <w:t>.</w:t>
      </w:r>
    </w:p>
    <w:p w14:paraId="716C6D2C" w14:textId="63BAF941" w:rsidR="00537516" w:rsidRDefault="00537516" w:rsidP="00537516">
      <w:pPr>
        <w:pStyle w:val="ListParagraph"/>
        <w:numPr>
          <w:ilvl w:val="0"/>
          <w:numId w:val="31"/>
        </w:numPr>
        <w:rPr>
          <w:rFonts w:ascii="Helvetica" w:hAnsi="Helvetica"/>
          <w:sz w:val="20"/>
          <w:szCs w:val="20"/>
        </w:rPr>
      </w:pPr>
      <w:r>
        <w:rPr>
          <w:rFonts w:ascii="Helvetica" w:hAnsi="Helvetica"/>
          <w:sz w:val="20"/>
          <w:szCs w:val="20"/>
        </w:rPr>
        <w:t xml:space="preserve">Discuss Key Substantive Issues identified by the </w:t>
      </w:r>
      <w:r w:rsidR="000A2355">
        <w:rPr>
          <w:rFonts w:ascii="Helvetica" w:hAnsi="Helvetica"/>
          <w:sz w:val="20"/>
          <w:szCs w:val="20"/>
        </w:rPr>
        <w:t xml:space="preserve">IQ-S </w:t>
      </w:r>
      <w:r>
        <w:rPr>
          <w:rFonts w:ascii="Helvetica" w:hAnsi="Helvetica"/>
          <w:sz w:val="20"/>
          <w:szCs w:val="20"/>
        </w:rPr>
        <w:t>Committee (see list on IQ</w:t>
      </w:r>
      <w:r w:rsidR="00951EF1">
        <w:rPr>
          <w:rFonts w:ascii="Helvetica" w:hAnsi="Helvetica"/>
          <w:sz w:val="20"/>
          <w:szCs w:val="20"/>
        </w:rPr>
        <w:t>-S</w:t>
      </w:r>
      <w:r>
        <w:rPr>
          <w:rFonts w:ascii="Helvetica" w:hAnsi="Helvetica"/>
          <w:sz w:val="20"/>
          <w:szCs w:val="20"/>
        </w:rPr>
        <w:t xml:space="preserve"> Committee website)</w:t>
      </w:r>
      <w:r w:rsidR="00FE38E4">
        <w:rPr>
          <w:rFonts w:ascii="Helvetica" w:hAnsi="Helvetica"/>
          <w:sz w:val="20"/>
          <w:szCs w:val="20"/>
        </w:rPr>
        <w:t>.</w:t>
      </w:r>
      <w:r>
        <w:rPr>
          <w:rFonts w:ascii="Helvetica" w:hAnsi="Helvetica"/>
          <w:sz w:val="20"/>
          <w:szCs w:val="20"/>
        </w:rPr>
        <w:t xml:space="preserve"> </w:t>
      </w:r>
    </w:p>
    <w:p w14:paraId="2A05B457" w14:textId="2ECEAD0B" w:rsidR="00537516" w:rsidRDefault="00537516" w:rsidP="00537516">
      <w:pPr>
        <w:pStyle w:val="ListParagraph"/>
        <w:numPr>
          <w:ilvl w:val="0"/>
          <w:numId w:val="31"/>
        </w:numPr>
        <w:rPr>
          <w:rFonts w:ascii="Helvetica" w:hAnsi="Helvetica"/>
          <w:sz w:val="20"/>
          <w:szCs w:val="20"/>
        </w:rPr>
      </w:pPr>
      <w:r>
        <w:rPr>
          <w:rFonts w:ascii="Helvetica" w:hAnsi="Helvetica"/>
          <w:sz w:val="20"/>
          <w:szCs w:val="20"/>
        </w:rPr>
        <w:t xml:space="preserve">Solicit input from the prospective </w:t>
      </w:r>
      <w:r w:rsidR="000A2355">
        <w:rPr>
          <w:rFonts w:ascii="Helvetica" w:hAnsi="Helvetica"/>
          <w:sz w:val="20"/>
          <w:szCs w:val="20"/>
        </w:rPr>
        <w:t xml:space="preserve">IQ-S </w:t>
      </w:r>
      <w:r>
        <w:rPr>
          <w:rFonts w:ascii="Helvetica" w:hAnsi="Helvetica"/>
          <w:sz w:val="20"/>
          <w:szCs w:val="20"/>
        </w:rPr>
        <w:t>Committee member on topics related to low-income energy efficiency and public housing programs that may interest them</w:t>
      </w:r>
      <w:r w:rsidR="00FE38E4">
        <w:rPr>
          <w:rFonts w:ascii="Helvetica" w:hAnsi="Helvetica"/>
          <w:sz w:val="20"/>
          <w:szCs w:val="20"/>
        </w:rPr>
        <w:t>.</w:t>
      </w:r>
    </w:p>
    <w:p w14:paraId="79C9811E" w14:textId="193BA3B1" w:rsidR="00537516" w:rsidRDefault="00537516" w:rsidP="00537516">
      <w:pPr>
        <w:pStyle w:val="ListParagraph"/>
        <w:numPr>
          <w:ilvl w:val="0"/>
          <w:numId w:val="31"/>
        </w:numPr>
        <w:rPr>
          <w:rFonts w:ascii="Helvetica" w:hAnsi="Helvetica"/>
          <w:sz w:val="20"/>
          <w:szCs w:val="20"/>
        </w:rPr>
      </w:pPr>
      <w:r>
        <w:rPr>
          <w:rFonts w:ascii="Helvetica" w:hAnsi="Helvetica"/>
          <w:sz w:val="20"/>
          <w:szCs w:val="20"/>
        </w:rPr>
        <w:t xml:space="preserve">Identify participation requirements for </w:t>
      </w:r>
      <w:r w:rsidR="000A2355">
        <w:rPr>
          <w:rFonts w:ascii="Helvetica" w:hAnsi="Helvetica"/>
          <w:sz w:val="20"/>
          <w:szCs w:val="20"/>
        </w:rPr>
        <w:t xml:space="preserve">IQ-S </w:t>
      </w:r>
      <w:r>
        <w:rPr>
          <w:rFonts w:ascii="Helvetica" w:hAnsi="Helvetica"/>
          <w:sz w:val="20"/>
          <w:szCs w:val="20"/>
        </w:rPr>
        <w:t>Committee participation (See Membership Application on “Resources” tab o</w:t>
      </w:r>
      <w:r w:rsidR="00D669B0">
        <w:rPr>
          <w:rFonts w:ascii="Helvetica" w:hAnsi="Helvetica"/>
          <w:sz w:val="20"/>
          <w:szCs w:val="20"/>
        </w:rPr>
        <w:t>n</w:t>
      </w:r>
      <w:r>
        <w:rPr>
          <w:rFonts w:ascii="Helvetica" w:hAnsi="Helvetica"/>
          <w:sz w:val="20"/>
          <w:szCs w:val="20"/>
        </w:rPr>
        <w:t xml:space="preserve"> the </w:t>
      </w:r>
      <w:r w:rsidR="000A2355">
        <w:rPr>
          <w:rFonts w:ascii="Helvetica" w:hAnsi="Helvetica"/>
          <w:sz w:val="20"/>
          <w:szCs w:val="20"/>
        </w:rPr>
        <w:t xml:space="preserve">IQ-S </w:t>
      </w:r>
      <w:r>
        <w:rPr>
          <w:rFonts w:ascii="Helvetica" w:hAnsi="Helvetica"/>
          <w:sz w:val="20"/>
          <w:szCs w:val="20"/>
        </w:rPr>
        <w:t>Committee website</w:t>
      </w:r>
      <w:r w:rsidR="00D669B0">
        <w:rPr>
          <w:rFonts w:ascii="Helvetica" w:hAnsi="Helvetica"/>
          <w:sz w:val="20"/>
          <w:szCs w:val="20"/>
        </w:rPr>
        <w:t>)</w:t>
      </w:r>
      <w:r w:rsidR="00FE38E4">
        <w:rPr>
          <w:rFonts w:ascii="Helvetica" w:hAnsi="Helvetica"/>
          <w:sz w:val="20"/>
          <w:szCs w:val="20"/>
        </w:rPr>
        <w:t>.</w:t>
      </w:r>
    </w:p>
    <w:p w14:paraId="19D3C91E" w14:textId="430FC292" w:rsidR="00D669B0" w:rsidRDefault="00D669B0" w:rsidP="00537516">
      <w:pPr>
        <w:pStyle w:val="ListParagraph"/>
        <w:numPr>
          <w:ilvl w:val="0"/>
          <w:numId w:val="31"/>
        </w:numPr>
        <w:rPr>
          <w:rFonts w:ascii="Helvetica" w:hAnsi="Helvetica"/>
          <w:sz w:val="20"/>
          <w:szCs w:val="20"/>
        </w:rPr>
      </w:pPr>
      <w:r>
        <w:rPr>
          <w:rFonts w:ascii="Helvetica" w:hAnsi="Helvetica"/>
          <w:sz w:val="20"/>
          <w:szCs w:val="20"/>
        </w:rPr>
        <w:t xml:space="preserve">Discuss the education and outreach grants available to stipend-eligible </w:t>
      </w:r>
      <w:r w:rsidR="000A2355">
        <w:rPr>
          <w:rFonts w:ascii="Helvetica" w:hAnsi="Helvetica"/>
          <w:sz w:val="20"/>
          <w:szCs w:val="20"/>
        </w:rPr>
        <w:t xml:space="preserve">IQ-S </w:t>
      </w:r>
      <w:r>
        <w:rPr>
          <w:rFonts w:ascii="Helvetica" w:hAnsi="Helvetica"/>
          <w:sz w:val="20"/>
          <w:szCs w:val="20"/>
        </w:rPr>
        <w:t>Committee participants. Identify the CEJA-identified topics eligible for education and outreach grants</w:t>
      </w:r>
      <w:r w:rsidR="00FE38E4">
        <w:rPr>
          <w:rFonts w:ascii="Helvetica" w:hAnsi="Helvetica"/>
          <w:sz w:val="20"/>
          <w:szCs w:val="20"/>
        </w:rPr>
        <w:t>.</w:t>
      </w:r>
    </w:p>
    <w:p w14:paraId="411CB773" w14:textId="2F172E96" w:rsidR="00D669B0" w:rsidRDefault="00D669B0" w:rsidP="00D669B0">
      <w:pPr>
        <w:pStyle w:val="ListParagraph"/>
        <w:numPr>
          <w:ilvl w:val="0"/>
          <w:numId w:val="31"/>
        </w:numPr>
        <w:rPr>
          <w:rFonts w:ascii="Helvetica" w:hAnsi="Helvetica"/>
          <w:sz w:val="20"/>
          <w:szCs w:val="20"/>
        </w:rPr>
      </w:pPr>
      <w:r>
        <w:rPr>
          <w:rFonts w:ascii="Helvetica" w:hAnsi="Helvetica"/>
          <w:sz w:val="20"/>
          <w:szCs w:val="20"/>
        </w:rPr>
        <w:t xml:space="preserve">Explore whether the individual/organization has any barriers to </w:t>
      </w:r>
      <w:r w:rsidR="000A2355">
        <w:rPr>
          <w:rFonts w:ascii="Helvetica" w:hAnsi="Helvetica"/>
          <w:sz w:val="20"/>
          <w:szCs w:val="20"/>
        </w:rPr>
        <w:t xml:space="preserve">IQ-S </w:t>
      </w:r>
      <w:r>
        <w:rPr>
          <w:rFonts w:ascii="Helvetica" w:hAnsi="Helvetica"/>
          <w:sz w:val="20"/>
          <w:szCs w:val="20"/>
        </w:rPr>
        <w:t>Committee participation, and what the Committee could do, if anything, to address those barrier</w:t>
      </w:r>
      <w:r w:rsidR="00FE38E4">
        <w:rPr>
          <w:rFonts w:ascii="Helvetica" w:hAnsi="Helvetica"/>
          <w:sz w:val="20"/>
          <w:szCs w:val="20"/>
        </w:rPr>
        <w:t>s.</w:t>
      </w:r>
    </w:p>
    <w:p w14:paraId="11880C08" w14:textId="289DF746" w:rsidR="00D669B0" w:rsidRPr="00D669B0" w:rsidRDefault="00D669B0" w:rsidP="00D669B0">
      <w:pPr>
        <w:pStyle w:val="ListParagraph"/>
        <w:numPr>
          <w:ilvl w:val="0"/>
          <w:numId w:val="31"/>
        </w:numPr>
        <w:rPr>
          <w:rFonts w:ascii="Helvetica" w:hAnsi="Helvetica"/>
          <w:sz w:val="20"/>
          <w:szCs w:val="20"/>
        </w:rPr>
      </w:pPr>
      <w:r>
        <w:rPr>
          <w:rFonts w:ascii="Helvetica" w:hAnsi="Helvetica"/>
          <w:sz w:val="20"/>
          <w:szCs w:val="20"/>
        </w:rPr>
        <w:t>Identify who within the organization would be a “qualifying” committee participant - ideally the Executive Director or a senior person in the organization.</w:t>
      </w:r>
    </w:p>
    <w:p w14:paraId="35A641E5" w14:textId="77777777" w:rsidR="001E71B1" w:rsidRPr="00D97BC7" w:rsidRDefault="001E71B1" w:rsidP="007351A5">
      <w:pPr>
        <w:rPr>
          <w:rFonts w:ascii="Helvetica" w:hAnsi="Helvetica"/>
          <w:sz w:val="20"/>
          <w:szCs w:val="20"/>
        </w:rPr>
      </w:pPr>
    </w:p>
    <w:sectPr w:rsidR="001E71B1" w:rsidRPr="00D97BC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25EF" w14:textId="77777777" w:rsidR="00B700B1" w:rsidRDefault="00B700B1" w:rsidP="006D110B">
      <w:pPr>
        <w:spacing w:after="0" w:line="240" w:lineRule="auto"/>
      </w:pPr>
      <w:r>
        <w:separator/>
      </w:r>
    </w:p>
  </w:endnote>
  <w:endnote w:type="continuationSeparator" w:id="0">
    <w:p w14:paraId="4C903114" w14:textId="77777777" w:rsidR="00B700B1" w:rsidRDefault="00B700B1" w:rsidP="006D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873589"/>
      <w:docPartObj>
        <w:docPartGallery w:val="Page Numbers (Bottom of Page)"/>
        <w:docPartUnique/>
      </w:docPartObj>
    </w:sdtPr>
    <w:sdtEndPr>
      <w:rPr>
        <w:noProof/>
      </w:rPr>
    </w:sdtEndPr>
    <w:sdtContent>
      <w:p w14:paraId="68356AD0" w14:textId="4273A6AA" w:rsidR="002E5288" w:rsidRDefault="002E5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3DFC7" w14:textId="77777777" w:rsidR="002E5288" w:rsidRDefault="002E5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596087"/>
      <w:docPartObj>
        <w:docPartGallery w:val="Page Numbers (Bottom of Page)"/>
        <w:docPartUnique/>
      </w:docPartObj>
    </w:sdtPr>
    <w:sdtEndPr>
      <w:rPr>
        <w:noProof/>
      </w:rPr>
    </w:sdtEndPr>
    <w:sdtContent>
      <w:p w14:paraId="745E67B4" w14:textId="77777777" w:rsidR="00F831AB" w:rsidRDefault="00C00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D54EE" w14:textId="77777777" w:rsidR="00F831A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4E1A" w14:textId="77777777" w:rsidR="00B700B1" w:rsidRDefault="00B700B1" w:rsidP="006D110B">
      <w:pPr>
        <w:spacing w:after="0" w:line="240" w:lineRule="auto"/>
      </w:pPr>
      <w:r>
        <w:separator/>
      </w:r>
    </w:p>
  </w:footnote>
  <w:footnote w:type="continuationSeparator" w:id="0">
    <w:p w14:paraId="4F789EC3" w14:textId="77777777" w:rsidR="00B700B1" w:rsidRDefault="00B700B1" w:rsidP="006D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507C" w14:textId="725F3D36" w:rsidR="00452E03" w:rsidRDefault="00452E03" w:rsidP="00CF7F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3FD"/>
    <w:multiLevelType w:val="hybridMultilevel"/>
    <w:tmpl w:val="A93E2168"/>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835EF"/>
    <w:multiLevelType w:val="hybridMultilevel"/>
    <w:tmpl w:val="5FAA66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23988"/>
    <w:multiLevelType w:val="hybridMultilevel"/>
    <w:tmpl w:val="C9F2EDA8"/>
    <w:lvl w:ilvl="0" w:tplc="EB300EF4">
      <w:start w:val="1"/>
      <w:numFmt w:val="decimal"/>
      <w:lvlText w:val="%1."/>
      <w:lvlJc w:val="left"/>
      <w:pPr>
        <w:tabs>
          <w:tab w:val="num" w:pos="720"/>
        </w:tabs>
        <w:ind w:left="720" w:hanging="360"/>
      </w:pPr>
    </w:lvl>
    <w:lvl w:ilvl="1" w:tplc="0016ADA0" w:tentative="1">
      <w:start w:val="1"/>
      <w:numFmt w:val="decimal"/>
      <w:lvlText w:val="%2."/>
      <w:lvlJc w:val="left"/>
      <w:pPr>
        <w:tabs>
          <w:tab w:val="num" w:pos="1440"/>
        </w:tabs>
        <w:ind w:left="1440" w:hanging="360"/>
      </w:pPr>
    </w:lvl>
    <w:lvl w:ilvl="2" w:tplc="4148FBAE" w:tentative="1">
      <w:start w:val="1"/>
      <w:numFmt w:val="decimal"/>
      <w:lvlText w:val="%3."/>
      <w:lvlJc w:val="left"/>
      <w:pPr>
        <w:tabs>
          <w:tab w:val="num" w:pos="2160"/>
        </w:tabs>
        <w:ind w:left="2160" w:hanging="360"/>
      </w:pPr>
    </w:lvl>
    <w:lvl w:ilvl="3" w:tplc="0088AE12" w:tentative="1">
      <w:start w:val="1"/>
      <w:numFmt w:val="decimal"/>
      <w:lvlText w:val="%4."/>
      <w:lvlJc w:val="left"/>
      <w:pPr>
        <w:tabs>
          <w:tab w:val="num" w:pos="2880"/>
        </w:tabs>
        <w:ind w:left="2880" w:hanging="360"/>
      </w:pPr>
    </w:lvl>
    <w:lvl w:ilvl="4" w:tplc="63C62FF6" w:tentative="1">
      <w:start w:val="1"/>
      <w:numFmt w:val="decimal"/>
      <w:lvlText w:val="%5."/>
      <w:lvlJc w:val="left"/>
      <w:pPr>
        <w:tabs>
          <w:tab w:val="num" w:pos="3600"/>
        </w:tabs>
        <w:ind w:left="3600" w:hanging="360"/>
      </w:pPr>
    </w:lvl>
    <w:lvl w:ilvl="5" w:tplc="6076F778" w:tentative="1">
      <w:start w:val="1"/>
      <w:numFmt w:val="decimal"/>
      <w:lvlText w:val="%6."/>
      <w:lvlJc w:val="left"/>
      <w:pPr>
        <w:tabs>
          <w:tab w:val="num" w:pos="4320"/>
        </w:tabs>
        <w:ind w:left="4320" w:hanging="360"/>
      </w:pPr>
    </w:lvl>
    <w:lvl w:ilvl="6" w:tplc="62B8CC5A" w:tentative="1">
      <w:start w:val="1"/>
      <w:numFmt w:val="decimal"/>
      <w:lvlText w:val="%7."/>
      <w:lvlJc w:val="left"/>
      <w:pPr>
        <w:tabs>
          <w:tab w:val="num" w:pos="5040"/>
        </w:tabs>
        <w:ind w:left="5040" w:hanging="360"/>
      </w:pPr>
    </w:lvl>
    <w:lvl w:ilvl="7" w:tplc="42483E3C" w:tentative="1">
      <w:start w:val="1"/>
      <w:numFmt w:val="decimal"/>
      <w:lvlText w:val="%8."/>
      <w:lvlJc w:val="left"/>
      <w:pPr>
        <w:tabs>
          <w:tab w:val="num" w:pos="5760"/>
        </w:tabs>
        <w:ind w:left="5760" w:hanging="360"/>
      </w:pPr>
    </w:lvl>
    <w:lvl w:ilvl="8" w:tplc="0A22240E" w:tentative="1">
      <w:start w:val="1"/>
      <w:numFmt w:val="decimal"/>
      <w:lvlText w:val="%9."/>
      <w:lvlJc w:val="left"/>
      <w:pPr>
        <w:tabs>
          <w:tab w:val="num" w:pos="6480"/>
        </w:tabs>
        <w:ind w:left="6480" w:hanging="360"/>
      </w:pPr>
    </w:lvl>
  </w:abstractNum>
  <w:abstractNum w:abstractNumId="3" w15:restartNumberingAfterBreak="0">
    <w:nsid w:val="0F2C3A5C"/>
    <w:multiLevelType w:val="hybridMultilevel"/>
    <w:tmpl w:val="1094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F09AA"/>
    <w:multiLevelType w:val="hybridMultilevel"/>
    <w:tmpl w:val="BD06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D7785"/>
    <w:multiLevelType w:val="hybridMultilevel"/>
    <w:tmpl w:val="17A0D346"/>
    <w:lvl w:ilvl="0" w:tplc="DEE45424">
      <w:start w:val="1"/>
      <w:numFmt w:val="bullet"/>
      <w:lvlText w:val=""/>
      <w:lvlJc w:val="left"/>
      <w:pPr>
        <w:tabs>
          <w:tab w:val="num" w:pos="720"/>
        </w:tabs>
        <w:ind w:left="720" w:hanging="360"/>
      </w:pPr>
      <w:rPr>
        <w:rFonts w:ascii="Wingdings 2" w:hAnsi="Wingdings 2" w:hint="default"/>
      </w:rPr>
    </w:lvl>
    <w:lvl w:ilvl="1" w:tplc="7A56A8C6" w:tentative="1">
      <w:start w:val="1"/>
      <w:numFmt w:val="bullet"/>
      <w:lvlText w:val=""/>
      <w:lvlJc w:val="left"/>
      <w:pPr>
        <w:tabs>
          <w:tab w:val="num" w:pos="1440"/>
        </w:tabs>
        <w:ind w:left="1440" w:hanging="360"/>
      </w:pPr>
      <w:rPr>
        <w:rFonts w:ascii="Wingdings 2" w:hAnsi="Wingdings 2" w:hint="default"/>
      </w:rPr>
    </w:lvl>
    <w:lvl w:ilvl="2" w:tplc="3BEE80FC" w:tentative="1">
      <w:start w:val="1"/>
      <w:numFmt w:val="bullet"/>
      <w:lvlText w:val=""/>
      <w:lvlJc w:val="left"/>
      <w:pPr>
        <w:tabs>
          <w:tab w:val="num" w:pos="2160"/>
        </w:tabs>
        <w:ind w:left="2160" w:hanging="360"/>
      </w:pPr>
      <w:rPr>
        <w:rFonts w:ascii="Wingdings 2" w:hAnsi="Wingdings 2" w:hint="default"/>
      </w:rPr>
    </w:lvl>
    <w:lvl w:ilvl="3" w:tplc="E470545E" w:tentative="1">
      <w:start w:val="1"/>
      <w:numFmt w:val="bullet"/>
      <w:lvlText w:val=""/>
      <w:lvlJc w:val="left"/>
      <w:pPr>
        <w:tabs>
          <w:tab w:val="num" w:pos="2880"/>
        </w:tabs>
        <w:ind w:left="2880" w:hanging="360"/>
      </w:pPr>
      <w:rPr>
        <w:rFonts w:ascii="Wingdings 2" w:hAnsi="Wingdings 2" w:hint="default"/>
      </w:rPr>
    </w:lvl>
    <w:lvl w:ilvl="4" w:tplc="355A3566" w:tentative="1">
      <w:start w:val="1"/>
      <w:numFmt w:val="bullet"/>
      <w:lvlText w:val=""/>
      <w:lvlJc w:val="left"/>
      <w:pPr>
        <w:tabs>
          <w:tab w:val="num" w:pos="3600"/>
        </w:tabs>
        <w:ind w:left="3600" w:hanging="360"/>
      </w:pPr>
      <w:rPr>
        <w:rFonts w:ascii="Wingdings 2" w:hAnsi="Wingdings 2" w:hint="default"/>
      </w:rPr>
    </w:lvl>
    <w:lvl w:ilvl="5" w:tplc="0F4E6E82" w:tentative="1">
      <w:start w:val="1"/>
      <w:numFmt w:val="bullet"/>
      <w:lvlText w:val=""/>
      <w:lvlJc w:val="left"/>
      <w:pPr>
        <w:tabs>
          <w:tab w:val="num" w:pos="4320"/>
        </w:tabs>
        <w:ind w:left="4320" w:hanging="360"/>
      </w:pPr>
      <w:rPr>
        <w:rFonts w:ascii="Wingdings 2" w:hAnsi="Wingdings 2" w:hint="default"/>
      </w:rPr>
    </w:lvl>
    <w:lvl w:ilvl="6" w:tplc="E7043122" w:tentative="1">
      <w:start w:val="1"/>
      <w:numFmt w:val="bullet"/>
      <w:lvlText w:val=""/>
      <w:lvlJc w:val="left"/>
      <w:pPr>
        <w:tabs>
          <w:tab w:val="num" w:pos="5040"/>
        </w:tabs>
        <w:ind w:left="5040" w:hanging="360"/>
      </w:pPr>
      <w:rPr>
        <w:rFonts w:ascii="Wingdings 2" w:hAnsi="Wingdings 2" w:hint="default"/>
      </w:rPr>
    </w:lvl>
    <w:lvl w:ilvl="7" w:tplc="7242B450" w:tentative="1">
      <w:start w:val="1"/>
      <w:numFmt w:val="bullet"/>
      <w:lvlText w:val=""/>
      <w:lvlJc w:val="left"/>
      <w:pPr>
        <w:tabs>
          <w:tab w:val="num" w:pos="5760"/>
        </w:tabs>
        <w:ind w:left="5760" w:hanging="360"/>
      </w:pPr>
      <w:rPr>
        <w:rFonts w:ascii="Wingdings 2" w:hAnsi="Wingdings 2" w:hint="default"/>
      </w:rPr>
    </w:lvl>
    <w:lvl w:ilvl="8" w:tplc="E366545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46D5FA8"/>
    <w:multiLevelType w:val="hybridMultilevel"/>
    <w:tmpl w:val="FEBACD94"/>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5729A"/>
    <w:multiLevelType w:val="hybridMultilevel"/>
    <w:tmpl w:val="BD54D6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9E67C3"/>
    <w:multiLevelType w:val="hybridMultilevel"/>
    <w:tmpl w:val="D72C3AB4"/>
    <w:lvl w:ilvl="0" w:tplc="598840D6">
      <w:start w:val="1"/>
      <w:numFmt w:val="decimal"/>
      <w:lvlText w:val="%1."/>
      <w:lvlJc w:val="left"/>
      <w:pPr>
        <w:tabs>
          <w:tab w:val="num" w:pos="720"/>
        </w:tabs>
        <w:ind w:left="720" w:hanging="360"/>
      </w:pPr>
    </w:lvl>
    <w:lvl w:ilvl="1" w:tplc="C760508A" w:tentative="1">
      <w:start w:val="1"/>
      <w:numFmt w:val="decimal"/>
      <w:lvlText w:val="%2."/>
      <w:lvlJc w:val="left"/>
      <w:pPr>
        <w:tabs>
          <w:tab w:val="num" w:pos="1440"/>
        </w:tabs>
        <w:ind w:left="1440" w:hanging="360"/>
      </w:pPr>
    </w:lvl>
    <w:lvl w:ilvl="2" w:tplc="4AAC0D92" w:tentative="1">
      <w:start w:val="1"/>
      <w:numFmt w:val="decimal"/>
      <w:lvlText w:val="%3."/>
      <w:lvlJc w:val="left"/>
      <w:pPr>
        <w:tabs>
          <w:tab w:val="num" w:pos="2160"/>
        </w:tabs>
        <w:ind w:left="2160" w:hanging="360"/>
      </w:pPr>
    </w:lvl>
    <w:lvl w:ilvl="3" w:tplc="0186CD74" w:tentative="1">
      <w:start w:val="1"/>
      <w:numFmt w:val="decimal"/>
      <w:lvlText w:val="%4."/>
      <w:lvlJc w:val="left"/>
      <w:pPr>
        <w:tabs>
          <w:tab w:val="num" w:pos="2880"/>
        </w:tabs>
        <w:ind w:left="2880" w:hanging="360"/>
      </w:pPr>
    </w:lvl>
    <w:lvl w:ilvl="4" w:tplc="5DE0DE4C" w:tentative="1">
      <w:start w:val="1"/>
      <w:numFmt w:val="decimal"/>
      <w:lvlText w:val="%5."/>
      <w:lvlJc w:val="left"/>
      <w:pPr>
        <w:tabs>
          <w:tab w:val="num" w:pos="3600"/>
        </w:tabs>
        <w:ind w:left="3600" w:hanging="360"/>
      </w:pPr>
    </w:lvl>
    <w:lvl w:ilvl="5" w:tplc="BBE61D86" w:tentative="1">
      <w:start w:val="1"/>
      <w:numFmt w:val="decimal"/>
      <w:lvlText w:val="%6."/>
      <w:lvlJc w:val="left"/>
      <w:pPr>
        <w:tabs>
          <w:tab w:val="num" w:pos="4320"/>
        </w:tabs>
        <w:ind w:left="4320" w:hanging="360"/>
      </w:pPr>
    </w:lvl>
    <w:lvl w:ilvl="6" w:tplc="F3D60982" w:tentative="1">
      <w:start w:val="1"/>
      <w:numFmt w:val="decimal"/>
      <w:lvlText w:val="%7."/>
      <w:lvlJc w:val="left"/>
      <w:pPr>
        <w:tabs>
          <w:tab w:val="num" w:pos="5040"/>
        </w:tabs>
        <w:ind w:left="5040" w:hanging="360"/>
      </w:pPr>
    </w:lvl>
    <w:lvl w:ilvl="7" w:tplc="2D8A51D8" w:tentative="1">
      <w:start w:val="1"/>
      <w:numFmt w:val="decimal"/>
      <w:lvlText w:val="%8."/>
      <w:lvlJc w:val="left"/>
      <w:pPr>
        <w:tabs>
          <w:tab w:val="num" w:pos="5760"/>
        </w:tabs>
        <w:ind w:left="5760" w:hanging="360"/>
      </w:pPr>
    </w:lvl>
    <w:lvl w:ilvl="8" w:tplc="3E328304" w:tentative="1">
      <w:start w:val="1"/>
      <w:numFmt w:val="decimal"/>
      <w:lvlText w:val="%9."/>
      <w:lvlJc w:val="left"/>
      <w:pPr>
        <w:tabs>
          <w:tab w:val="num" w:pos="6480"/>
        </w:tabs>
        <w:ind w:left="6480" w:hanging="360"/>
      </w:pPr>
    </w:lvl>
  </w:abstractNum>
  <w:abstractNum w:abstractNumId="9" w15:restartNumberingAfterBreak="0">
    <w:nsid w:val="1A6A12A6"/>
    <w:multiLevelType w:val="hybridMultilevel"/>
    <w:tmpl w:val="66E846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A81E4D"/>
    <w:multiLevelType w:val="hybridMultilevel"/>
    <w:tmpl w:val="B762E1F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F25AB"/>
    <w:multiLevelType w:val="hybridMultilevel"/>
    <w:tmpl w:val="65FE220C"/>
    <w:lvl w:ilvl="0" w:tplc="201E71DC">
      <w:start w:val="1"/>
      <w:numFmt w:val="decimal"/>
      <w:lvlText w:val="%1."/>
      <w:lvlJc w:val="left"/>
      <w:pPr>
        <w:ind w:left="450" w:hanging="360"/>
      </w:pPr>
      <w:rPr>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36C4352F"/>
    <w:multiLevelType w:val="hybridMultilevel"/>
    <w:tmpl w:val="A0264F18"/>
    <w:lvl w:ilvl="0" w:tplc="675A5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063A6"/>
    <w:multiLevelType w:val="hybridMultilevel"/>
    <w:tmpl w:val="F828C168"/>
    <w:lvl w:ilvl="0" w:tplc="3064EF84">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015F"/>
    <w:multiLevelType w:val="hybridMultilevel"/>
    <w:tmpl w:val="7C88EC86"/>
    <w:lvl w:ilvl="0" w:tplc="7868C9D2">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45134"/>
    <w:multiLevelType w:val="hybridMultilevel"/>
    <w:tmpl w:val="95F2FD26"/>
    <w:lvl w:ilvl="0" w:tplc="9556885C">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D4CAA"/>
    <w:multiLevelType w:val="hybridMultilevel"/>
    <w:tmpl w:val="D2CEE13E"/>
    <w:lvl w:ilvl="0" w:tplc="9A8EBE0A">
      <w:start w:val="1"/>
      <w:numFmt w:val="decimal"/>
      <w:lvlText w:val="%1"/>
      <w:lvlJc w:val="left"/>
      <w:pPr>
        <w:ind w:left="1074" w:hanging="768"/>
        <w:jc w:val="right"/>
      </w:pPr>
      <w:rPr>
        <w:rFonts w:ascii="Courier New" w:eastAsia="Courier New" w:hAnsi="Courier New" w:cs="Courier New" w:hint="default"/>
        <w:b w:val="0"/>
        <w:bCs w:val="0"/>
        <w:i w:val="0"/>
        <w:iCs w:val="0"/>
        <w:w w:val="99"/>
        <w:sz w:val="24"/>
        <w:szCs w:val="24"/>
        <w:lang w:val="en-US" w:eastAsia="en-US" w:bidi="ar-SA"/>
      </w:rPr>
    </w:lvl>
    <w:lvl w:ilvl="1" w:tplc="39420B14">
      <w:numFmt w:val="bullet"/>
      <w:lvlText w:val="•"/>
      <w:lvlJc w:val="left"/>
      <w:pPr>
        <w:ind w:left="1974" w:hanging="768"/>
      </w:pPr>
      <w:rPr>
        <w:rFonts w:hint="default"/>
        <w:lang w:val="en-US" w:eastAsia="en-US" w:bidi="ar-SA"/>
      </w:rPr>
    </w:lvl>
    <w:lvl w:ilvl="2" w:tplc="4D0421E0">
      <w:numFmt w:val="bullet"/>
      <w:lvlText w:val="•"/>
      <w:lvlJc w:val="left"/>
      <w:pPr>
        <w:ind w:left="2868" w:hanging="768"/>
      </w:pPr>
      <w:rPr>
        <w:rFonts w:hint="default"/>
        <w:lang w:val="en-US" w:eastAsia="en-US" w:bidi="ar-SA"/>
      </w:rPr>
    </w:lvl>
    <w:lvl w:ilvl="3" w:tplc="E80464F4">
      <w:numFmt w:val="bullet"/>
      <w:lvlText w:val="•"/>
      <w:lvlJc w:val="left"/>
      <w:pPr>
        <w:ind w:left="3762" w:hanging="768"/>
      </w:pPr>
      <w:rPr>
        <w:rFonts w:hint="default"/>
        <w:lang w:val="en-US" w:eastAsia="en-US" w:bidi="ar-SA"/>
      </w:rPr>
    </w:lvl>
    <w:lvl w:ilvl="4" w:tplc="3CCE13AA">
      <w:numFmt w:val="bullet"/>
      <w:lvlText w:val="•"/>
      <w:lvlJc w:val="left"/>
      <w:pPr>
        <w:ind w:left="4656" w:hanging="768"/>
      </w:pPr>
      <w:rPr>
        <w:rFonts w:hint="default"/>
        <w:lang w:val="en-US" w:eastAsia="en-US" w:bidi="ar-SA"/>
      </w:rPr>
    </w:lvl>
    <w:lvl w:ilvl="5" w:tplc="DA86F5D6">
      <w:numFmt w:val="bullet"/>
      <w:lvlText w:val="•"/>
      <w:lvlJc w:val="left"/>
      <w:pPr>
        <w:ind w:left="5550" w:hanging="768"/>
      </w:pPr>
      <w:rPr>
        <w:rFonts w:hint="default"/>
        <w:lang w:val="en-US" w:eastAsia="en-US" w:bidi="ar-SA"/>
      </w:rPr>
    </w:lvl>
    <w:lvl w:ilvl="6" w:tplc="BF4E84FA">
      <w:numFmt w:val="bullet"/>
      <w:lvlText w:val="•"/>
      <w:lvlJc w:val="left"/>
      <w:pPr>
        <w:ind w:left="6444" w:hanging="768"/>
      </w:pPr>
      <w:rPr>
        <w:rFonts w:hint="default"/>
        <w:lang w:val="en-US" w:eastAsia="en-US" w:bidi="ar-SA"/>
      </w:rPr>
    </w:lvl>
    <w:lvl w:ilvl="7" w:tplc="EE26D5FA">
      <w:numFmt w:val="bullet"/>
      <w:lvlText w:val="•"/>
      <w:lvlJc w:val="left"/>
      <w:pPr>
        <w:ind w:left="7338" w:hanging="768"/>
      </w:pPr>
      <w:rPr>
        <w:rFonts w:hint="default"/>
        <w:lang w:val="en-US" w:eastAsia="en-US" w:bidi="ar-SA"/>
      </w:rPr>
    </w:lvl>
    <w:lvl w:ilvl="8" w:tplc="86981116">
      <w:numFmt w:val="bullet"/>
      <w:lvlText w:val="•"/>
      <w:lvlJc w:val="left"/>
      <w:pPr>
        <w:ind w:left="8232" w:hanging="768"/>
      </w:pPr>
      <w:rPr>
        <w:rFonts w:hint="default"/>
        <w:lang w:val="en-US" w:eastAsia="en-US" w:bidi="ar-SA"/>
      </w:rPr>
    </w:lvl>
  </w:abstractNum>
  <w:abstractNum w:abstractNumId="17" w15:restartNumberingAfterBreak="0">
    <w:nsid w:val="474A2CBF"/>
    <w:multiLevelType w:val="hybridMultilevel"/>
    <w:tmpl w:val="B112AD1E"/>
    <w:lvl w:ilvl="0" w:tplc="9C38C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2780"/>
    <w:multiLevelType w:val="hybridMultilevel"/>
    <w:tmpl w:val="479ED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E9D1BA2"/>
    <w:multiLevelType w:val="hybridMultilevel"/>
    <w:tmpl w:val="BD54D6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FC60AC"/>
    <w:multiLevelType w:val="hybridMultilevel"/>
    <w:tmpl w:val="F45C06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7C14C7D"/>
    <w:multiLevelType w:val="hybridMultilevel"/>
    <w:tmpl w:val="BD54D6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9C1A14"/>
    <w:multiLevelType w:val="hybridMultilevel"/>
    <w:tmpl w:val="4DDC85C0"/>
    <w:lvl w:ilvl="0" w:tplc="9B8AA82E">
      <w:start w:val="1"/>
      <w:numFmt w:val="bullet"/>
      <w:lvlText w:val=""/>
      <w:lvlJc w:val="left"/>
      <w:pPr>
        <w:tabs>
          <w:tab w:val="num" w:pos="720"/>
        </w:tabs>
        <w:ind w:left="720" w:hanging="360"/>
      </w:pPr>
      <w:rPr>
        <w:rFonts w:ascii="Wingdings" w:hAnsi="Wingdings" w:hint="default"/>
      </w:rPr>
    </w:lvl>
    <w:lvl w:ilvl="1" w:tplc="834208DE" w:tentative="1">
      <w:start w:val="1"/>
      <w:numFmt w:val="bullet"/>
      <w:lvlText w:val=""/>
      <w:lvlJc w:val="left"/>
      <w:pPr>
        <w:tabs>
          <w:tab w:val="num" w:pos="1440"/>
        </w:tabs>
        <w:ind w:left="1440" w:hanging="360"/>
      </w:pPr>
      <w:rPr>
        <w:rFonts w:ascii="Wingdings" w:hAnsi="Wingdings" w:hint="default"/>
      </w:rPr>
    </w:lvl>
    <w:lvl w:ilvl="2" w:tplc="87400AC8" w:tentative="1">
      <w:start w:val="1"/>
      <w:numFmt w:val="bullet"/>
      <w:lvlText w:val=""/>
      <w:lvlJc w:val="left"/>
      <w:pPr>
        <w:tabs>
          <w:tab w:val="num" w:pos="2160"/>
        </w:tabs>
        <w:ind w:left="2160" w:hanging="360"/>
      </w:pPr>
      <w:rPr>
        <w:rFonts w:ascii="Wingdings" w:hAnsi="Wingdings" w:hint="default"/>
      </w:rPr>
    </w:lvl>
    <w:lvl w:ilvl="3" w:tplc="00F40840" w:tentative="1">
      <w:start w:val="1"/>
      <w:numFmt w:val="bullet"/>
      <w:lvlText w:val=""/>
      <w:lvlJc w:val="left"/>
      <w:pPr>
        <w:tabs>
          <w:tab w:val="num" w:pos="2880"/>
        </w:tabs>
        <w:ind w:left="2880" w:hanging="360"/>
      </w:pPr>
      <w:rPr>
        <w:rFonts w:ascii="Wingdings" w:hAnsi="Wingdings" w:hint="default"/>
      </w:rPr>
    </w:lvl>
    <w:lvl w:ilvl="4" w:tplc="C68A28F4" w:tentative="1">
      <w:start w:val="1"/>
      <w:numFmt w:val="bullet"/>
      <w:lvlText w:val=""/>
      <w:lvlJc w:val="left"/>
      <w:pPr>
        <w:tabs>
          <w:tab w:val="num" w:pos="3600"/>
        </w:tabs>
        <w:ind w:left="3600" w:hanging="360"/>
      </w:pPr>
      <w:rPr>
        <w:rFonts w:ascii="Wingdings" w:hAnsi="Wingdings" w:hint="default"/>
      </w:rPr>
    </w:lvl>
    <w:lvl w:ilvl="5" w:tplc="9CC60646" w:tentative="1">
      <w:start w:val="1"/>
      <w:numFmt w:val="bullet"/>
      <w:lvlText w:val=""/>
      <w:lvlJc w:val="left"/>
      <w:pPr>
        <w:tabs>
          <w:tab w:val="num" w:pos="4320"/>
        </w:tabs>
        <w:ind w:left="4320" w:hanging="360"/>
      </w:pPr>
      <w:rPr>
        <w:rFonts w:ascii="Wingdings" w:hAnsi="Wingdings" w:hint="default"/>
      </w:rPr>
    </w:lvl>
    <w:lvl w:ilvl="6" w:tplc="EE50283C" w:tentative="1">
      <w:start w:val="1"/>
      <w:numFmt w:val="bullet"/>
      <w:lvlText w:val=""/>
      <w:lvlJc w:val="left"/>
      <w:pPr>
        <w:tabs>
          <w:tab w:val="num" w:pos="5040"/>
        </w:tabs>
        <w:ind w:left="5040" w:hanging="360"/>
      </w:pPr>
      <w:rPr>
        <w:rFonts w:ascii="Wingdings" w:hAnsi="Wingdings" w:hint="default"/>
      </w:rPr>
    </w:lvl>
    <w:lvl w:ilvl="7" w:tplc="D1101216" w:tentative="1">
      <w:start w:val="1"/>
      <w:numFmt w:val="bullet"/>
      <w:lvlText w:val=""/>
      <w:lvlJc w:val="left"/>
      <w:pPr>
        <w:tabs>
          <w:tab w:val="num" w:pos="5760"/>
        </w:tabs>
        <w:ind w:left="5760" w:hanging="360"/>
      </w:pPr>
      <w:rPr>
        <w:rFonts w:ascii="Wingdings" w:hAnsi="Wingdings" w:hint="default"/>
      </w:rPr>
    </w:lvl>
    <w:lvl w:ilvl="8" w:tplc="238E42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72094"/>
    <w:multiLevelType w:val="hybridMultilevel"/>
    <w:tmpl w:val="FFFC2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A142CA"/>
    <w:multiLevelType w:val="hybridMultilevel"/>
    <w:tmpl w:val="93BE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E6D51"/>
    <w:multiLevelType w:val="hybridMultilevel"/>
    <w:tmpl w:val="7B76C7B0"/>
    <w:lvl w:ilvl="0" w:tplc="539E3FE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54657"/>
    <w:multiLevelType w:val="hybridMultilevel"/>
    <w:tmpl w:val="CB8EB7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946975"/>
    <w:multiLevelType w:val="hybridMultilevel"/>
    <w:tmpl w:val="D7F44B1E"/>
    <w:lvl w:ilvl="0" w:tplc="4D820A2E">
      <w:start w:val="1"/>
      <w:numFmt w:val="decimal"/>
      <w:lvlText w:val="%1."/>
      <w:lvlJc w:val="left"/>
      <w:pPr>
        <w:tabs>
          <w:tab w:val="num" w:pos="720"/>
        </w:tabs>
        <w:ind w:left="720" w:hanging="360"/>
      </w:pPr>
    </w:lvl>
    <w:lvl w:ilvl="1" w:tplc="F4AC266E" w:tentative="1">
      <w:start w:val="1"/>
      <w:numFmt w:val="decimal"/>
      <w:lvlText w:val="%2."/>
      <w:lvlJc w:val="left"/>
      <w:pPr>
        <w:tabs>
          <w:tab w:val="num" w:pos="1440"/>
        </w:tabs>
        <w:ind w:left="1440" w:hanging="360"/>
      </w:pPr>
    </w:lvl>
    <w:lvl w:ilvl="2" w:tplc="A54CF5FC" w:tentative="1">
      <w:start w:val="1"/>
      <w:numFmt w:val="decimal"/>
      <w:lvlText w:val="%3."/>
      <w:lvlJc w:val="left"/>
      <w:pPr>
        <w:tabs>
          <w:tab w:val="num" w:pos="2160"/>
        </w:tabs>
        <w:ind w:left="2160" w:hanging="360"/>
      </w:pPr>
    </w:lvl>
    <w:lvl w:ilvl="3" w:tplc="75D87B32" w:tentative="1">
      <w:start w:val="1"/>
      <w:numFmt w:val="decimal"/>
      <w:lvlText w:val="%4."/>
      <w:lvlJc w:val="left"/>
      <w:pPr>
        <w:tabs>
          <w:tab w:val="num" w:pos="2880"/>
        </w:tabs>
        <w:ind w:left="2880" w:hanging="360"/>
      </w:pPr>
    </w:lvl>
    <w:lvl w:ilvl="4" w:tplc="CB5AD38C" w:tentative="1">
      <w:start w:val="1"/>
      <w:numFmt w:val="decimal"/>
      <w:lvlText w:val="%5."/>
      <w:lvlJc w:val="left"/>
      <w:pPr>
        <w:tabs>
          <w:tab w:val="num" w:pos="3600"/>
        </w:tabs>
        <w:ind w:left="3600" w:hanging="360"/>
      </w:pPr>
    </w:lvl>
    <w:lvl w:ilvl="5" w:tplc="3FC61B44" w:tentative="1">
      <w:start w:val="1"/>
      <w:numFmt w:val="decimal"/>
      <w:lvlText w:val="%6."/>
      <w:lvlJc w:val="left"/>
      <w:pPr>
        <w:tabs>
          <w:tab w:val="num" w:pos="4320"/>
        </w:tabs>
        <w:ind w:left="4320" w:hanging="360"/>
      </w:pPr>
    </w:lvl>
    <w:lvl w:ilvl="6" w:tplc="710A0EFE" w:tentative="1">
      <w:start w:val="1"/>
      <w:numFmt w:val="decimal"/>
      <w:lvlText w:val="%7."/>
      <w:lvlJc w:val="left"/>
      <w:pPr>
        <w:tabs>
          <w:tab w:val="num" w:pos="5040"/>
        </w:tabs>
        <w:ind w:left="5040" w:hanging="360"/>
      </w:pPr>
    </w:lvl>
    <w:lvl w:ilvl="7" w:tplc="718A26AA" w:tentative="1">
      <w:start w:val="1"/>
      <w:numFmt w:val="decimal"/>
      <w:lvlText w:val="%8."/>
      <w:lvlJc w:val="left"/>
      <w:pPr>
        <w:tabs>
          <w:tab w:val="num" w:pos="5760"/>
        </w:tabs>
        <w:ind w:left="5760" w:hanging="360"/>
      </w:pPr>
    </w:lvl>
    <w:lvl w:ilvl="8" w:tplc="95FE9FFC" w:tentative="1">
      <w:start w:val="1"/>
      <w:numFmt w:val="decimal"/>
      <w:lvlText w:val="%9."/>
      <w:lvlJc w:val="left"/>
      <w:pPr>
        <w:tabs>
          <w:tab w:val="num" w:pos="6480"/>
        </w:tabs>
        <w:ind w:left="6480" w:hanging="360"/>
      </w:pPr>
    </w:lvl>
  </w:abstractNum>
  <w:abstractNum w:abstractNumId="28" w15:restartNumberingAfterBreak="0">
    <w:nsid w:val="64FA1D3E"/>
    <w:multiLevelType w:val="hybridMultilevel"/>
    <w:tmpl w:val="7320FFF0"/>
    <w:lvl w:ilvl="0" w:tplc="04E87B14">
      <w:start w:val="1"/>
      <w:numFmt w:val="decimal"/>
      <w:lvlText w:val="%1"/>
      <w:lvlJc w:val="left"/>
      <w:pPr>
        <w:ind w:left="1074" w:hanging="768"/>
        <w:jc w:val="right"/>
      </w:pPr>
      <w:rPr>
        <w:rFonts w:ascii="Courier New" w:eastAsia="Courier New" w:hAnsi="Courier New" w:cs="Courier New" w:hint="default"/>
        <w:b w:val="0"/>
        <w:bCs w:val="0"/>
        <w:i w:val="0"/>
        <w:iCs w:val="0"/>
        <w:w w:val="99"/>
        <w:sz w:val="24"/>
        <w:szCs w:val="24"/>
        <w:lang w:val="en-US" w:eastAsia="en-US" w:bidi="ar-SA"/>
      </w:rPr>
    </w:lvl>
    <w:lvl w:ilvl="1" w:tplc="48962E34">
      <w:start w:val="1"/>
      <w:numFmt w:val="decimal"/>
      <w:lvlText w:val="%2"/>
      <w:lvlJc w:val="left"/>
      <w:pPr>
        <w:ind w:left="1074" w:hanging="768"/>
        <w:jc w:val="right"/>
      </w:pPr>
      <w:rPr>
        <w:rFonts w:ascii="Courier New" w:eastAsia="Courier New" w:hAnsi="Courier New" w:cs="Courier New" w:hint="default"/>
        <w:b w:val="0"/>
        <w:bCs w:val="0"/>
        <w:i w:val="0"/>
        <w:iCs w:val="0"/>
        <w:w w:val="99"/>
        <w:sz w:val="24"/>
        <w:szCs w:val="24"/>
        <w:lang w:val="en-US" w:eastAsia="en-US" w:bidi="ar-SA"/>
      </w:rPr>
    </w:lvl>
    <w:lvl w:ilvl="2" w:tplc="04090003">
      <w:start w:val="1"/>
      <w:numFmt w:val="bullet"/>
      <w:lvlText w:val="o"/>
      <w:lvlJc w:val="left"/>
      <w:pPr>
        <w:ind w:left="1440" w:hanging="360"/>
      </w:pPr>
      <w:rPr>
        <w:rFonts w:ascii="Courier New" w:hAnsi="Courier New" w:cs="Courier New" w:hint="default"/>
      </w:rPr>
    </w:lvl>
    <w:lvl w:ilvl="3" w:tplc="15A81BF2">
      <w:numFmt w:val="bullet"/>
      <w:lvlText w:val="•"/>
      <w:lvlJc w:val="left"/>
      <w:pPr>
        <w:ind w:left="3502" w:hanging="1336"/>
      </w:pPr>
      <w:rPr>
        <w:rFonts w:hint="default"/>
        <w:lang w:val="en-US" w:eastAsia="en-US" w:bidi="ar-SA"/>
      </w:rPr>
    </w:lvl>
    <w:lvl w:ilvl="4" w:tplc="85A820AE">
      <w:numFmt w:val="bullet"/>
      <w:lvlText w:val="•"/>
      <w:lvlJc w:val="left"/>
      <w:pPr>
        <w:ind w:left="4433" w:hanging="1336"/>
      </w:pPr>
      <w:rPr>
        <w:rFonts w:hint="default"/>
        <w:lang w:val="en-US" w:eastAsia="en-US" w:bidi="ar-SA"/>
      </w:rPr>
    </w:lvl>
    <w:lvl w:ilvl="5" w:tplc="18E8CA68">
      <w:numFmt w:val="bullet"/>
      <w:lvlText w:val="•"/>
      <w:lvlJc w:val="left"/>
      <w:pPr>
        <w:ind w:left="5364" w:hanging="1336"/>
      </w:pPr>
      <w:rPr>
        <w:rFonts w:hint="default"/>
        <w:lang w:val="en-US" w:eastAsia="en-US" w:bidi="ar-SA"/>
      </w:rPr>
    </w:lvl>
    <w:lvl w:ilvl="6" w:tplc="AF106A14">
      <w:numFmt w:val="bullet"/>
      <w:lvlText w:val="•"/>
      <w:lvlJc w:val="left"/>
      <w:pPr>
        <w:ind w:left="6295" w:hanging="1336"/>
      </w:pPr>
      <w:rPr>
        <w:rFonts w:hint="default"/>
        <w:lang w:val="en-US" w:eastAsia="en-US" w:bidi="ar-SA"/>
      </w:rPr>
    </w:lvl>
    <w:lvl w:ilvl="7" w:tplc="09CAC406">
      <w:numFmt w:val="bullet"/>
      <w:lvlText w:val="•"/>
      <w:lvlJc w:val="left"/>
      <w:pPr>
        <w:ind w:left="7226" w:hanging="1336"/>
      </w:pPr>
      <w:rPr>
        <w:rFonts w:hint="default"/>
        <w:lang w:val="en-US" w:eastAsia="en-US" w:bidi="ar-SA"/>
      </w:rPr>
    </w:lvl>
    <w:lvl w:ilvl="8" w:tplc="A9161FCE">
      <w:numFmt w:val="bullet"/>
      <w:lvlText w:val="•"/>
      <w:lvlJc w:val="left"/>
      <w:pPr>
        <w:ind w:left="8157" w:hanging="1336"/>
      </w:pPr>
      <w:rPr>
        <w:rFonts w:hint="default"/>
        <w:lang w:val="en-US" w:eastAsia="en-US" w:bidi="ar-SA"/>
      </w:rPr>
    </w:lvl>
  </w:abstractNum>
  <w:abstractNum w:abstractNumId="29" w15:restartNumberingAfterBreak="0">
    <w:nsid w:val="66773343"/>
    <w:multiLevelType w:val="hybridMultilevel"/>
    <w:tmpl w:val="BD54D6F2"/>
    <w:lvl w:ilvl="0" w:tplc="FFFFFFFF">
      <w:start w:val="1"/>
      <w:numFmt w:val="decimal"/>
      <w:lvlText w:val="%1."/>
      <w:lvlJc w:val="left"/>
      <w:pPr>
        <w:ind w:left="450" w:hanging="360"/>
      </w:pPr>
      <w:rPr>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0" w15:restartNumberingAfterBreak="0">
    <w:nsid w:val="6CB65DB2"/>
    <w:multiLevelType w:val="hybridMultilevel"/>
    <w:tmpl w:val="08E6C17A"/>
    <w:lvl w:ilvl="0" w:tplc="0BA400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524C9"/>
    <w:multiLevelType w:val="hybridMultilevel"/>
    <w:tmpl w:val="C9E8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53823">
    <w:abstractNumId w:val="0"/>
  </w:num>
  <w:num w:numId="2" w16cid:durableId="1035303907">
    <w:abstractNumId w:val="18"/>
  </w:num>
  <w:num w:numId="3" w16cid:durableId="957444100">
    <w:abstractNumId w:val="30"/>
  </w:num>
  <w:num w:numId="4" w16cid:durableId="1580166713">
    <w:abstractNumId w:val="14"/>
  </w:num>
  <w:num w:numId="5" w16cid:durableId="593823746">
    <w:abstractNumId w:val="24"/>
  </w:num>
  <w:num w:numId="6" w16cid:durableId="1973897925">
    <w:abstractNumId w:val="25"/>
  </w:num>
  <w:num w:numId="7" w16cid:durableId="63453309">
    <w:abstractNumId w:val="31"/>
  </w:num>
  <w:num w:numId="8" w16cid:durableId="169293139">
    <w:abstractNumId w:val="2"/>
  </w:num>
  <w:num w:numId="9" w16cid:durableId="35080585">
    <w:abstractNumId w:val="4"/>
  </w:num>
  <w:num w:numId="10" w16cid:durableId="1174300173">
    <w:abstractNumId w:val="8"/>
  </w:num>
  <w:num w:numId="11" w16cid:durableId="1342778565">
    <w:abstractNumId w:val="22"/>
  </w:num>
  <w:num w:numId="12" w16cid:durableId="931595445">
    <w:abstractNumId w:val="5"/>
  </w:num>
  <w:num w:numId="13" w16cid:durableId="1209299764">
    <w:abstractNumId w:val="27"/>
  </w:num>
  <w:num w:numId="14" w16cid:durableId="1863199458">
    <w:abstractNumId w:val="3"/>
  </w:num>
  <w:num w:numId="15" w16cid:durableId="283850283">
    <w:abstractNumId w:val="15"/>
  </w:num>
  <w:num w:numId="16" w16cid:durableId="103774828">
    <w:abstractNumId w:val="17"/>
  </w:num>
  <w:num w:numId="17" w16cid:durableId="817839962">
    <w:abstractNumId w:val="12"/>
  </w:num>
  <w:num w:numId="18" w16cid:durableId="1526140036">
    <w:abstractNumId w:val="23"/>
  </w:num>
  <w:num w:numId="19" w16cid:durableId="2030791091">
    <w:abstractNumId w:val="28"/>
  </w:num>
  <w:num w:numId="20" w16cid:durableId="1294210453">
    <w:abstractNumId w:val="16"/>
  </w:num>
  <w:num w:numId="21" w16cid:durableId="1205483125">
    <w:abstractNumId w:val="20"/>
  </w:num>
  <w:num w:numId="22" w16cid:durableId="1596476855">
    <w:abstractNumId w:val="1"/>
  </w:num>
  <w:num w:numId="23" w16cid:durableId="840779288">
    <w:abstractNumId w:val="10"/>
  </w:num>
  <w:num w:numId="24" w16cid:durableId="910191961">
    <w:abstractNumId w:val="26"/>
  </w:num>
  <w:num w:numId="25" w16cid:durableId="751707331">
    <w:abstractNumId w:val="9"/>
  </w:num>
  <w:num w:numId="26" w16cid:durableId="1147210823">
    <w:abstractNumId w:val="7"/>
  </w:num>
  <w:num w:numId="27" w16cid:durableId="721709053">
    <w:abstractNumId w:val="21"/>
  </w:num>
  <w:num w:numId="28" w16cid:durableId="1606766294">
    <w:abstractNumId w:val="29"/>
  </w:num>
  <w:num w:numId="29" w16cid:durableId="1083263369">
    <w:abstractNumId w:val="19"/>
  </w:num>
  <w:num w:numId="30" w16cid:durableId="1462070261">
    <w:abstractNumId w:val="11"/>
  </w:num>
  <w:num w:numId="31" w16cid:durableId="1098333985">
    <w:abstractNumId w:val="13"/>
  </w:num>
  <w:num w:numId="32" w16cid:durableId="15861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17"/>
    <w:rsid w:val="000004FC"/>
    <w:rsid w:val="00002136"/>
    <w:rsid w:val="0000272A"/>
    <w:rsid w:val="00004C1B"/>
    <w:rsid w:val="00006FBA"/>
    <w:rsid w:val="000102C1"/>
    <w:rsid w:val="000104DC"/>
    <w:rsid w:val="000108C0"/>
    <w:rsid w:val="00010E8F"/>
    <w:rsid w:val="00011C75"/>
    <w:rsid w:val="00011E83"/>
    <w:rsid w:val="00014D8E"/>
    <w:rsid w:val="000153C9"/>
    <w:rsid w:val="00016057"/>
    <w:rsid w:val="000223B1"/>
    <w:rsid w:val="00026818"/>
    <w:rsid w:val="00027D68"/>
    <w:rsid w:val="00030997"/>
    <w:rsid w:val="00032FEF"/>
    <w:rsid w:val="00033A35"/>
    <w:rsid w:val="00033B1A"/>
    <w:rsid w:val="00033F8D"/>
    <w:rsid w:val="000441FE"/>
    <w:rsid w:val="00044BE2"/>
    <w:rsid w:val="00045235"/>
    <w:rsid w:val="00045688"/>
    <w:rsid w:val="000458E7"/>
    <w:rsid w:val="00046C99"/>
    <w:rsid w:val="00047586"/>
    <w:rsid w:val="000478BE"/>
    <w:rsid w:val="0005077A"/>
    <w:rsid w:val="000508FE"/>
    <w:rsid w:val="00051230"/>
    <w:rsid w:val="00052426"/>
    <w:rsid w:val="000537E0"/>
    <w:rsid w:val="00053CEA"/>
    <w:rsid w:val="00054F15"/>
    <w:rsid w:val="000554AD"/>
    <w:rsid w:val="00065836"/>
    <w:rsid w:val="000664C7"/>
    <w:rsid w:val="00066A38"/>
    <w:rsid w:val="0006720D"/>
    <w:rsid w:val="00073C00"/>
    <w:rsid w:val="0007404E"/>
    <w:rsid w:val="00077BB9"/>
    <w:rsid w:val="0008031A"/>
    <w:rsid w:val="000806A0"/>
    <w:rsid w:val="00081440"/>
    <w:rsid w:val="00082955"/>
    <w:rsid w:val="000859EC"/>
    <w:rsid w:val="000900ED"/>
    <w:rsid w:val="0009274E"/>
    <w:rsid w:val="000933EE"/>
    <w:rsid w:val="000941F8"/>
    <w:rsid w:val="00094FE6"/>
    <w:rsid w:val="00095BDC"/>
    <w:rsid w:val="000A071F"/>
    <w:rsid w:val="000A2355"/>
    <w:rsid w:val="000A51D8"/>
    <w:rsid w:val="000B1EFE"/>
    <w:rsid w:val="000B2769"/>
    <w:rsid w:val="000B299A"/>
    <w:rsid w:val="000C0AA6"/>
    <w:rsid w:val="000C1E98"/>
    <w:rsid w:val="000C6C54"/>
    <w:rsid w:val="000C7BBD"/>
    <w:rsid w:val="000D0023"/>
    <w:rsid w:val="000D0C22"/>
    <w:rsid w:val="000D3CDF"/>
    <w:rsid w:val="000D3EAC"/>
    <w:rsid w:val="000D5518"/>
    <w:rsid w:val="000E00A9"/>
    <w:rsid w:val="000E1433"/>
    <w:rsid w:val="000E1794"/>
    <w:rsid w:val="000E2330"/>
    <w:rsid w:val="000E23DD"/>
    <w:rsid w:val="000E3BA7"/>
    <w:rsid w:val="000E42E0"/>
    <w:rsid w:val="000E482B"/>
    <w:rsid w:val="000E4F47"/>
    <w:rsid w:val="000E5A72"/>
    <w:rsid w:val="000E7122"/>
    <w:rsid w:val="000F1130"/>
    <w:rsid w:val="000F186F"/>
    <w:rsid w:val="000F1B49"/>
    <w:rsid w:val="000F22DB"/>
    <w:rsid w:val="000F4663"/>
    <w:rsid w:val="000F6037"/>
    <w:rsid w:val="000F61C6"/>
    <w:rsid w:val="000F633B"/>
    <w:rsid w:val="00105646"/>
    <w:rsid w:val="00105742"/>
    <w:rsid w:val="00106D25"/>
    <w:rsid w:val="00106F56"/>
    <w:rsid w:val="00111F46"/>
    <w:rsid w:val="00113D9E"/>
    <w:rsid w:val="001152B0"/>
    <w:rsid w:val="0011557C"/>
    <w:rsid w:val="00115D72"/>
    <w:rsid w:val="00116049"/>
    <w:rsid w:val="001179F6"/>
    <w:rsid w:val="00120093"/>
    <w:rsid w:val="00120409"/>
    <w:rsid w:val="001206A8"/>
    <w:rsid w:val="0012075E"/>
    <w:rsid w:val="00122BA1"/>
    <w:rsid w:val="00124172"/>
    <w:rsid w:val="00125973"/>
    <w:rsid w:val="0013064B"/>
    <w:rsid w:val="00131E75"/>
    <w:rsid w:val="00135EC2"/>
    <w:rsid w:val="001362E2"/>
    <w:rsid w:val="00137B37"/>
    <w:rsid w:val="00141250"/>
    <w:rsid w:val="00142FF3"/>
    <w:rsid w:val="00144AD9"/>
    <w:rsid w:val="00150482"/>
    <w:rsid w:val="00153297"/>
    <w:rsid w:val="00154809"/>
    <w:rsid w:val="00156199"/>
    <w:rsid w:val="00156BAB"/>
    <w:rsid w:val="00160EFA"/>
    <w:rsid w:val="00161CA1"/>
    <w:rsid w:val="001705E9"/>
    <w:rsid w:val="001715AA"/>
    <w:rsid w:val="001715B9"/>
    <w:rsid w:val="0017629D"/>
    <w:rsid w:val="00181A2E"/>
    <w:rsid w:val="00183AAB"/>
    <w:rsid w:val="00184FDE"/>
    <w:rsid w:val="00190AA4"/>
    <w:rsid w:val="00190B9B"/>
    <w:rsid w:val="00191370"/>
    <w:rsid w:val="00192A30"/>
    <w:rsid w:val="001957BB"/>
    <w:rsid w:val="00196F68"/>
    <w:rsid w:val="001978BC"/>
    <w:rsid w:val="001A4B8F"/>
    <w:rsid w:val="001A5ACD"/>
    <w:rsid w:val="001B32B0"/>
    <w:rsid w:val="001B3B76"/>
    <w:rsid w:val="001B3BD4"/>
    <w:rsid w:val="001B3DAF"/>
    <w:rsid w:val="001B446D"/>
    <w:rsid w:val="001B58F8"/>
    <w:rsid w:val="001B78F3"/>
    <w:rsid w:val="001C6AFF"/>
    <w:rsid w:val="001C6B70"/>
    <w:rsid w:val="001C783A"/>
    <w:rsid w:val="001C7840"/>
    <w:rsid w:val="001C7B7F"/>
    <w:rsid w:val="001D44F3"/>
    <w:rsid w:val="001E033A"/>
    <w:rsid w:val="001E3784"/>
    <w:rsid w:val="001E4574"/>
    <w:rsid w:val="001E71B1"/>
    <w:rsid w:val="001F01F9"/>
    <w:rsid w:val="001F1FA5"/>
    <w:rsid w:val="001F29A4"/>
    <w:rsid w:val="001F6B96"/>
    <w:rsid w:val="001F7B5D"/>
    <w:rsid w:val="00203D4B"/>
    <w:rsid w:val="00204978"/>
    <w:rsid w:val="00204A1F"/>
    <w:rsid w:val="002112C4"/>
    <w:rsid w:val="00212373"/>
    <w:rsid w:val="00214AE3"/>
    <w:rsid w:val="00217726"/>
    <w:rsid w:val="002178C2"/>
    <w:rsid w:val="0022069E"/>
    <w:rsid w:val="00223567"/>
    <w:rsid w:val="00223F74"/>
    <w:rsid w:val="002259D0"/>
    <w:rsid w:val="00226920"/>
    <w:rsid w:val="00230831"/>
    <w:rsid w:val="002315E6"/>
    <w:rsid w:val="00235210"/>
    <w:rsid w:val="00240A7D"/>
    <w:rsid w:val="00242104"/>
    <w:rsid w:val="00243534"/>
    <w:rsid w:val="00247595"/>
    <w:rsid w:val="002477CF"/>
    <w:rsid w:val="00250511"/>
    <w:rsid w:val="0025177D"/>
    <w:rsid w:val="002535F7"/>
    <w:rsid w:val="002645B8"/>
    <w:rsid w:val="002678B0"/>
    <w:rsid w:val="002702C3"/>
    <w:rsid w:val="00271D50"/>
    <w:rsid w:val="002769D6"/>
    <w:rsid w:val="00276EDA"/>
    <w:rsid w:val="002818B0"/>
    <w:rsid w:val="00284907"/>
    <w:rsid w:val="00286083"/>
    <w:rsid w:val="002909AE"/>
    <w:rsid w:val="00290B64"/>
    <w:rsid w:val="00292023"/>
    <w:rsid w:val="00292AE1"/>
    <w:rsid w:val="00294CEC"/>
    <w:rsid w:val="00295C82"/>
    <w:rsid w:val="002A044C"/>
    <w:rsid w:val="002A277F"/>
    <w:rsid w:val="002A453A"/>
    <w:rsid w:val="002A5A45"/>
    <w:rsid w:val="002A6C56"/>
    <w:rsid w:val="002B0171"/>
    <w:rsid w:val="002B0249"/>
    <w:rsid w:val="002B10EC"/>
    <w:rsid w:val="002B3D99"/>
    <w:rsid w:val="002B487D"/>
    <w:rsid w:val="002B769D"/>
    <w:rsid w:val="002B7814"/>
    <w:rsid w:val="002C1BDF"/>
    <w:rsid w:val="002C2F3B"/>
    <w:rsid w:val="002C6EF2"/>
    <w:rsid w:val="002C734E"/>
    <w:rsid w:val="002D0571"/>
    <w:rsid w:val="002D07A3"/>
    <w:rsid w:val="002D1B94"/>
    <w:rsid w:val="002D2D85"/>
    <w:rsid w:val="002D2E1B"/>
    <w:rsid w:val="002D2E85"/>
    <w:rsid w:val="002D694E"/>
    <w:rsid w:val="002E2755"/>
    <w:rsid w:val="002E40F2"/>
    <w:rsid w:val="002E5288"/>
    <w:rsid w:val="002E5861"/>
    <w:rsid w:val="002E589A"/>
    <w:rsid w:val="002E719A"/>
    <w:rsid w:val="002F522F"/>
    <w:rsid w:val="002F55D3"/>
    <w:rsid w:val="002F7663"/>
    <w:rsid w:val="002F7D4A"/>
    <w:rsid w:val="003010C4"/>
    <w:rsid w:val="00304467"/>
    <w:rsid w:val="003056C3"/>
    <w:rsid w:val="003062AB"/>
    <w:rsid w:val="00311162"/>
    <w:rsid w:val="0031152B"/>
    <w:rsid w:val="00312D0D"/>
    <w:rsid w:val="00315E79"/>
    <w:rsid w:val="00316DD4"/>
    <w:rsid w:val="00317E2F"/>
    <w:rsid w:val="0032225E"/>
    <w:rsid w:val="00322D86"/>
    <w:rsid w:val="00324063"/>
    <w:rsid w:val="00325622"/>
    <w:rsid w:val="003279BE"/>
    <w:rsid w:val="00333D60"/>
    <w:rsid w:val="003413FE"/>
    <w:rsid w:val="003416A8"/>
    <w:rsid w:val="003437EB"/>
    <w:rsid w:val="00345422"/>
    <w:rsid w:val="00345BA5"/>
    <w:rsid w:val="00346B29"/>
    <w:rsid w:val="00346B8F"/>
    <w:rsid w:val="0035018B"/>
    <w:rsid w:val="00350665"/>
    <w:rsid w:val="0035122D"/>
    <w:rsid w:val="0035218A"/>
    <w:rsid w:val="003521BE"/>
    <w:rsid w:val="003525EE"/>
    <w:rsid w:val="00356644"/>
    <w:rsid w:val="00357D20"/>
    <w:rsid w:val="00361C56"/>
    <w:rsid w:val="00367D5A"/>
    <w:rsid w:val="00372FD5"/>
    <w:rsid w:val="00374174"/>
    <w:rsid w:val="00374C88"/>
    <w:rsid w:val="003753CA"/>
    <w:rsid w:val="00375B74"/>
    <w:rsid w:val="00376A29"/>
    <w:rsid w:val="00382392"/>
    <w:rsid w:val="00390926"/>
    <w:rsid w:val="00391107"/>
    <w:rsid w:val="00391EDB"/>
    <w:rsid w:val="00392993"/>
    <w:rsid w:val="00392EE1"/>
    <w:rsid w:val="003945B2"/>
    <w:rsid w:val="00395608"/>
    <w:rsid w:val="003977D6"/>
    <w:rsid w:val="003A105A"/>
    <w:rsid w:val="003A27A1"/>
    <w:rsid w:val="003A3033"/>
    <w:rsid w:val="003A6A44"/>
    <w:rsid w:val="003B5B73"/>
    <w:rsid w:val="003C1862"/>
    <w:rsid w:val="003C2695"/>
    <w:rsid w:val="003C66E0"/>
    <w:rsid w:val="003C6751"/>
    <w:rsid w:val="003C7C2A"/>
    <w:rsid w:val="003D23B9"/>
    <w:rsid w:val="003D45BA"/>
    <w:rsid w:val="003E0E02"/>
    <w:rsid w:val="003E1805"/>
    <w:rsid w:val="003E22E1"/>
    <w:rsid w:val="003E510F"/>
    <w:rsid w:val="003F4089"/>
    <w:rsid w:val="003F4BE6"/>
    <w:rsid w:val="003F66C1"/>
    <w:rsid w:val="003F6CF3"/>
    <w:rsid w:val="004048EE"/>
    <w:rsid w:val="004106C5"/>
    <w:rsid w:val="0041474A"/>
    <w:rsid w:val="00415170"/>
    <w:rsid w:val="00416443"/>
    <w:rsid w:val="004221D6"/>
    <w:rsid w:val="00422230"/>
    <w:rsid w:val="00422D48"/>
    <w:rsid w:val="00430CFA"/>
    <w:rsid w:val="00431463"/>
    <w:rsid w:val="00432055"/>
    <w:rsid w:val="00435421"/>
    <w:rsid w:val="00436791"/>
    <w:rsid w:val="00437BBA"/>
    <w:rsid w:val="00437E75"/>
    <w:rsid w:val="00440F1D"/>
    <w:rsid w:val="00441076"/>
    <w:rsid w:val="004417E7"/>
    <w:rsid w:val="00442361"/>
    <w:rsid w:val="0044468E"/>
    <w:rsid w:val="004469DB"/>
    <w:rsid w:val="00447B68"/>
    <w:rsid w:val="00451409"/>
    <w:rsid w:val="00452E03"/>
    <w:rsid w:val="004537B8"/>
    <w:rsid w:val="00454D01"/>
    <w:rsid w:val="00455693"/>
    <w:rsid w:val="004558A6"/>
    <w:rsid w:val="004568CF"/>
    <w:rsid w:val="00456B89"/>
    <w:rsid w:val="00456D61"/>
    <w:rsid w:val="004578B3"/>
    <w:rsid w:val="004643B6"/>
    <w:rsid w:val="00464510"/>
    <w:rsid w:val="004653B3"/>
    <w:rsid w:val="00483658"/>
    <w:rsid w:val="00483709"/>
    <w:rsid w:val="00486335"/>
    <w:rsid w:val="00487D56"/>
    <w:rsid w:val="00494B3B"/>
    <w:rsid w:val="00495B8E"/>
    <w:rsid w:val="00495C74"/>
    <w:rsid w:val="004A1776"/>
    <w:rsid w:val="004A3EEF"/>
    <w:rsid w:val="004A412A"/>
    <w:rsid w:val="004A72E6"/>
    <w:rsid w:val="004A7BE8"/>
    <w:rsid w:val="004B1B33"/>
    <w:rsid w:val="004B4766"/>
    <w:rsid w:val="004B6B2D"/>
    <w:rsid w:val="004B7943"/>
    <w:rsid w:val="004C1A2E"/>
    <w:rsid w:val="004C40ED"/>
    <w:rsid w:val="004C454E"/>
    <w:rsid w:val="004C555D"/>
    <w:rsid w:val="004C60EF"/>
    <w:rsid w:val="004D0EEB"/>
    <w:rsid w:val="004D2C99"/>
    <w:rsid w:val="004D4DDE"/>
    <w:rsid w:val="004D4FCA"/>
    <w:rsid w:val="004D532A"/>
    <w:rsid w:val="004D7039"/>
    <w:rsid w:val="004E01AF"/>
    <w:rsid w:val="004E34DF"/>
    <w:rsid w:val="004E7D6D"/>
    <w:rsid w:val="004F19FF"/>
    <w:rsid w:val="004F3656"/>
    <w:rsid w:val="004F4E92"/>
    <w:rsid w:val="004F68E4"/>
    <w:rsid w:val="0050094D"/>
    <w:rsid w:val="00500EDF"/>
    <w:rsid w:val="00504B29"/>
    <w:rsid w:val="00504D7C"/>
    <w:rsid w:val="005075F3"/>
    <w:rsid w:val="00510147"/>
    <w:rsid w:val="005102A1"/>
    <w:rsid w:val="005114A9"/>
    <w:rsid w:val="00511FBE"/>
    <w:rsid w:val="005160B3"/>
    <w:rsid w:val="0051660A"/>
    <w:rsid w:val="005206C9"/>
    <w:rsid w:val="00522A61"/>
    <w:rsid w:val="00522BC7"/>
    <w:rsid w:val="00526795"/>
    <w:rsid w:val="00526B54"/>
    <w:rsid w:val="00530153"/>
    <w:rsid w:val="0053045C"/>
    <w:rsid w:val="005305F0"/>
    <w:rsid w:val="00530F44"/>
    <w:rsid w:val="00533453"/>
    <w:rsid w:val="00535234"/>
    <w:rsid w:val="00536066"/>
    <w:rsid w:val="00537516"/>
    <w:rsid w:val="00537856"/>
    <w:rsid w:val="00537E2B"/>
    <w:rsid w:val="005400CB"/>
    <w:rsid w:val="0054016B"/>
    <w:rsid w:val="00540B82"/>
    <w:rsid w:val="00545FA9"/>
    <w:rsid w:val="00551C15"/>
    <w:rsid w:val="005522B5"/>
    <w:rsid w:val="005522EC"/>
    <w:rsid w:val="00554FB5"/>
    <w:rsid w:val="0055567F"/>
    <w:rsid w:val="005564E6"/>
    <w:rsid w:val="005635C5"/>
    <w:rsid w:val="00563F88"/>
    <w:rsid w:val="005660B8"/>
    <w:rsid w:val="00567777"/>
    <w:rsid w:val="00570CCE"/>
    <w:rsid w:val="0057174D"/>
    <w:rsid w:val="0057292E"/>
    <w:rsid w:val="0057682C"/>
    <w:rsid w:val="00584533"/>
    <w:rsid w:val="00584A1D"/>
    <w:rsid w:val="00585140"/>
    <w:rsid w:val="005854F8"/>
    <w:rsid w:val="00585F2E"/>
    <w:rsid w:val="0058694C"/>
    <w:rsid w:val="00586AB4"/>
    <w:rsid w:val="00586F7C"/>
    <w:rsid w:val="00587E56"/>
    <w:rsid w:val="0059128A"/>
    <w:rsid w:val="005922F6"/>
    <w:rsid w:val="00593042"/>
    <w:rsid w:val="0059317A"/>
    <w:rsid w:val="005952BF"/>
    <w:rsid w:val="0059748D"/>
    <w:rsid w:val="0059767D"/>
    <w:rsid w:val="005A0203"/>
    <w:rsid w:val="005A03C9"/>
    <w:rsid w:val="005A2CFF"/>
    <w:rsid w:val="005A3326"/>
    <w:rsid w:val="005A478A"/>
    <w:rsid w:val="005A4BE0"/>
    <w:rsid w:val="005A74D6"/>
    <w:rsid w:val="005B3314"/>
    <w:rsid w:val="005B33EE"/>
    <w:rsid w:val="005B3967"/>
    <w:rsid w:val="005B3AAB"/>
    <w:rsid w:val="005B3FB3"/>
    <w:rsid w:val="005B600E"/>
    <w:rsid w:val="005B6AD0"/>
    <w:rsid w:val="005C04C3"/>
    <w:rsid w:val="005C0902"/>
    <w:rsid w:val="005C1DA7"/>
    <w:rsid w:val="005C1DEE"/>
    <w:rsid w:val="005C4AB4"/>
    <w:rsid w:val="005C5532"/>
    <w:rsid w:val="005D0FF7"/>
    <w:rsid w:val="005D241A"/>
    <w:rsid w:val="005D4C8A"/>
    <w:rsid w:val="005D4E80"/>
    <w:rsid w:val="005D5259"/>
    <w:rsid w:val="005D54E8"/>
    <w:rsid w:val="005D5A1B"/>
    <w:rsid w:val="005D7400"/>
    <w:rsid w:val="005E0E0D"/>
    <w:rsid w:val="005E386D"/>
    <w:rsid w:val="005E6551"/>
    <w:rsid w:val="005E7970"/>
    <w:rsid w:val="005F2A2D"/>
    <w:rsid w:val="005F3372"/>
    <w:rsid w:val="005F522E"/>
    <w:rsid w:val="005F6BE1"/>
    <w:rsid w:val="005F6FF3"/>
    <w:rsid w:val="00605331"/>
    <w:rsid w:val="00605390"/>
    <w:rsid w:val="00605994"/>
    <w:rsid w:val="00605F52"/>
    <w:rsid w:val="00606389"/>
    <w:rsid w:val="0060765D"/>
    <w:rsid w:val="006119D7"/>
    <w:rsid w:val="0061255F"/>
    <w:rsid w:val="00616905"/>
    <w:rsid w:val="00620112"/>
    <w:rsid w:val="006220FE"/>
    <w:rsid w:val="00623EDE"/>
    <w:rsid w:val="006241E9"/>
    <w:rsid w:val="00625713"/>
    <w:rsid w:val="006263AA"/>
    <w:rsid w:val="006264C5"/>
    <w:rsid w:val="00631414"/>
    <w:rsid w:val="00632C43"/>
    <w:rsid w:val="00634FE3"/>
    <w:rsid w:val="0063711E"/>
    <w:rsid w:val="00640DE2"/>
    <w:rsid w:val="006413BA"/>
    <w:rsid w:val="006431EB"/>
    <w:rsid w:val="00643387"/>
    <w:rsid w:val="00643721"/>
    <w:rsid w:val="00643A89"/>
    <w:rsid w:val="0064428A"/>
    <w:rsid w:val="00645D6B"/>
    <w:rsid w:val="00646B4F"/>
    <w:rsid w:val="00646FAA"/>
    <w:rsid w:val="00647276"/>
    <w:rsid w:val="00650F40"/>
    <w:rsid w:val="006514D1"/>
    <w:rsid w:val="00651617"/>
    <w:rsid w:val="00651DE3"/>
    <w:rsid w:val="006520CE"/>
    <w:rsid w:val="00653178"/>
    <w:rsid w:val="006534FC"/>
    <w:rsid w:val="00653D20"/>
    <w:rsid w:val="006547AC"/>
    <w:rsid w:val="00655043"/>
    <w:rsid w:val="00656D70"/>
    <w:rsid w:val="00657356"/>
    <w:rsid w:val="00657D7A"/>
    <w:rsid w:val="00660781"/>
    <w:rsid w:val="006607DA"/>
    <w:rsid w:val="00662B16"/>
    <w:rsid w:val="006634C8"/>
    <w:rsid w:val="00666C21"/>
    <w:rsid w:val="00667B76"/>
    <w:rsid w:val="00667BBE"/>
    <w:rsid w:val="00670F8B"/>
    <w:rsid w:val="00671ABA"/>
    <w:rsid w:val="00673F8B"/>
    <w:rsid w:val="006764D9"/>
    <w:rsid w:val="006770C3"/>
    <w:rsid w:val="00677365"/>
    <w:rsid w:val="0067772B"/>
    <w:rsid w:val="006837C6"/>
    <w:rsid w:val="00686765"/>
    <w:rsid w:val="0068719A"/>
    <w:rsid w:val="00687455"/>
    <w:rsid w:val="0069378B"/>
    <w:rsid w:val="0069605F"/>
    <w:rsid w:val="00696904"/>
    <w:rsid w:val="006A108C"/>
    <w:rsid w:val="006A245C"/>
    <w:rsid w:val="006A51EC"/>
    <w:rsid w:val="006A5FBC"/>
    <w:rsid w:val="006B1542"/>
    <w:rsid w:val="006B2909"/>
    <w:rsid w:val="006B31A6"/>
    <w:rsid w:val="006B35AF"/>
    <w:rsid w:val="006B48EA"/>
    <w:rsid w:val="006B55EA"/>
    <w:rsid w:val="006B6906"/>
    <w:rsid w:val="006B7909"/>
    <w:rsid w:val="006C0AF8"/>
    <w:rsid w:val="006C1516"/>
    <w:rsid w:val="006C3179"/>
    <w:rsid w:val="006C4502"/>
    <w:rsid w:val="006C5226"/>
    <w:rsid w:val="006C58AF"/>
    <w:rsid w:val="006C7D20"/>
    <w:rsid w:val="006C7FB7"/>
    <w:rsid w:val="006D110B"/>
    <w:rsid w:val="006D2638"/>
    <w:rsid w:val="006D293F"/>
    <w:rsid w:val="006D2AB7"/>
    <w:rsid w:val="006D4621"/>
    <w:rsid w:val="006D53BF"/>
    <w:rsid w:val="006D7B82"/>
    <w:rsid w:val="006E05BB"/>
    <w:rsid w:val="006E417E"/>
    <w:rsid w:val="006E5B3B"/>
    <w:rsid w:val="006F07C6"/>
    <w:rsid w:val="006F1566"/>
    <w:rsid w:val="006F75B5"/>
    <w:rsid w:val="0070063A"/>
    <w:rsid w:val="007021D0"/>
    <w:rsid w:val="007056D3"/>
    <w:rsid w:val="00710BC8"/>
    <w:rsid w:val="00711891"/>
    <w:rsid w:val="007118E9"/>
    <w:rsid w:val="00712A69"/>
    <w:rsid w:val="00712EB6"/>
    <w:rsid w:val="0071425A"/>
    <w:rsid w:val="00716494"/>
    <w:rsid w:val="007165E1"/>
    <w:rsid w:val="00717078"/>
    <w:rsid w:val="00717EAF"/>
    <w:rsid w:val="00720388"/>
    <w:rsid w:val="007208A4"/>
    <w:rsid w:val="0072515A"/>
    <w:rsid w:val="007264C7"/>
    <w:rsid w:val="0073296B"/>
    <w:rsid w:val="007351A5"/>
    <w:rsid w:val="007362E2"/>
    <w:rsid w:val="00736BC5"/>
    <w:rsid w:val="0073769D"/>
    <w:rsid w:val="007377A5"/>
    <w:rsid w:val="00740AB9"/>
    <w:rsid w:val="00741DB2"/>
    <w:rsid w:val="00741EA3"/>
    <w:rsid w:val="00743A2C"/>
    <w:rsid w:val="00744386"/>
    <w:rsid w:val="00746B5B"/>
    <w:rsid w:val="00747A1F"/>
    <w:rsid w:val="007507D7"/>
    <w:rsid w:val="00750D25"/>
    <w:rsid w:val="00752B43"/>
    <w:rsid w:val="00752D28"/>
    <w:rsid w:val="0075395C"/>
    <w:rsid w:val="00753B62"/>
    <w:rsid w:val="00760FBA"/>
    <w:rsid w:val="00764275"/>
    <w:rsid w:val="00770A45"/>
    <w:rsid w:val="007711D5"/>
    <w:rsid w:val="0077504D"/>
    <w:rsid w:val="007807AC"/>
    <w:rsid w:val="00783543"/>
    <w:rsid w:val="00783DB4"/>
    <w:rsid w:val="007843FB"/>
    <w:rsid w:val="00785F94"/>
    <w:rsid w:val="00790717"/>
    <w:rsid w:val="007935DF"/>
    <w:rsid w:val="00793BB0"/>
    <w:rsid w:val="00794368"/>
    <w:rsid w:val="007A12D7"/>
    <w:rsid w:val="007A2620"/>
    <w:rsid w:val="007A4202"/>
    <w:rsid w:val="007A44BD"/>
    <w:rsid w:val="007A4FD5"/>
    <w:rsid w:val="007B3041"/>
    <w:rsid w:val="007B4208"/>
    <w:rsid w:val="007B52B2"/>
    <w:rsid w:val="007B57A2"/>
    <w:rsid w:val="007C521C"/>
    <w:rsid w:val="007C61A8"/>
    <w:rsid w:val="007D2E67"/>
    <w:rsid w:val="007D397C"/>
    <w:rsid w:val="007D6440"/>
    <w:rsid w:val="007D670A"/>
    <w:rsid w:val="007D6952"/>
    <w:rsid w:val="007E2494"/>
    <w:rsid w:val="007E3CB0"/>
    <w:rsid w:val="007E54ED"/>
    <w:rsid w:val="007F4806"/>
    <w:rsid w:val="007F7620"/>
    <w:rsid w:val="007F782F"/>
    <w:rsid w:val="00800933"/>
    <w:rsid w:val="00806EE5"/>
    <w:rsid w:val="00807188"/>
    <w:rsid w:val="008074B5"/>
    <w:rsid w:val="008109D7"/>
    <w:rsid w:val="00812F27"/>
    <w:rsid w:val="0081395D"/>
    <w:rsid w:val="00816EE8"/>
    <w:rsid w:val="00826343"/>
    <w:rsid w:val="0083139A"/>
    <w:rsid w:val="00831F8D"/>
    <w:rsid w:val="00832DE4"/>
    <w:rsid w:val="00833E63"/>
    <w:rsid w:val="00835849"/>
    <w:rsid w:val="00842F8F"/>
    <w:rsid w:val="008435CD"/>
    <w:rsid w:val="00843BE0"/>
    <w:rsid w:val="00844483"/>
    <w:rsid w:val="00845817"/>
    <w:rsid w:val="008460D5"/>
    <w:rsid w:val="0084673E"/>
    <w:rsid w:val="0084769C"/>
    <w:rsid w:val="00851B66"/>
    <w:rsid w:val="00856BE0"/>
    <w:rsid w:val="0085719D"/>
    <w:rsid w:val="00860B66"/>
    <w:rsid w:val="00862584"/>
    <w:rsid w:val="00862832"/>
    <w:rsid w:val="00867E40"/>
    <w:rsid w:val="00870C4D"/>
    <w:rsid w:val="00870FF8"/>
    <w:rsid w:val="0087620D"/>
    <w:rsid w:val="00876292"/>
    <w:rsid w:val="00877A31"/>
    <w:rsid w:val="008819F6"/>
    <w:rsid w:val="0088469F"/>
    <w:rsid w:val="00885A22"/>
    <w:rsid w:val="008869AA"/>
    <w:rsid w:val="0088727B"/>
    <w:rsid w:val="00890711"/>
    <w:rsid w:val="00896841"/>
    <w:rsid w:val="00897F0B"/>
    <w:rsid w:val="008A763F"/>
    <w:rsid w:val="008B35F4"/>
    <w:rsid w:val="008B4E52"/>
    <w:rsid w:val="008C33BE"/>
    <w:rsid w:val="008C4778"/>
    <w:rsid w:val="008C4935"/>
    <w:rsid w:val="008C5234"/>
    <w:rsid w:val="008C5723"/>
    <w:rsid w:val="008D066F"/>
    <w:rsid w:val="008D1C8C"/>
    <w:rsid w:val="008D4631"/>
    <w:rsid w:val="008D4FFF"/>
    <w:rsid w:val="008D5ECD"/>
    <w:rsid w:val="008D67A2"/>
    <w:rsid w:val="008D7288"/>
    <w:rsid w:val="008E1C31"/>
    <w:rsid w:val="008E37D2"/>
    <w:rsid w:val="008E3DF8"/>
    <w:rsid w:val="008E3F04"/>
    <w:rsid w:val="008E512F"/>
    <w:rsid w:val="008E63AE"/>
    <w:rsid w:val="008E7B85"/>
    <w:rsid w:val="008F1E8D"/>
    <w:rsid w:val="008F2B83"/>
    <w:rsid w:val="008F4E74"/>
    <w:rsid w:val="008F5652"/>
    <w:rsid w:val="008F5FE2"/>
    <w:rsid w:val="008F66AE"/>
    <w:rsid w:val="00900FA8"/>
    <w:rsid w:val="00903BE6"/>
    <w:rsid w:val="009060A0"/>
    <w:rsid w:val="00907003"/>
    <w:rsid w:val="00907394"/>
    <w:rsid w:val="00912673"/>
    <w:rsid w:val="009135C6"/>
    <w:rsid w:val="00913702"/>
    <w:rsid w:val="009137C4"/>
    <w:rsid w:val="0091384D"/>
    <w:rsid w:val="00913BE5"/>
    <w:rsid w:val="00914070"/>
    <w:rsid w:val="009148B1"/>
    <w:rsid w:val="0092029F"/>
    <w:rsid w:val="00924EA1"/>
    <w:rsid w:val="009261B4"/>
    <w:rsid w:val="009269C6"/>
    <w:rsid w:val="00927071"/>
    <w:rsid w:val="00927C52"/>
    <w:rsid w:val="00930B5E"/>
    <w:rsid w:val="00932083"/>
    <w:rsid w:val="00933823"/>
    <w:rsid w:val="0093474C"/>
    <w:rsid w:val="009356CB"/>
    <w:rsid w:val="00937FE4"/>
    <w:rsid w:val="00940413"/>
    <w:rsid w:val="00941F7A"/>
    <w:rsid w:val="00945D6A"/>
    <w:rsid w:val="00951EF1"/>
    <w:rsid w:val="00952519"/>
    <w:rsid w:val="00952D95"/>
    <w:rsid w:val="00953330"/>
    <w:rsid w:val="009542AF"/>
    <w:rsid w:val="009549B9"/>
    <w:rsid w:val="00954B5C"/>
    <w:rsid w:val="00955768"/>
    <w:rsid w:val="009558EB"/>
    <w:rsid w:val="00956ECC"/>
    <w:rsid w:val="00957EA0"/>
    <w:rsid w:val="00960351"/>
    <w:rsid w:val="00960448"/>
    <w:rsid w:val="009612EC"/>
    <w:rsid w:val="0096455D"/>
    <w:rsid w:val="00966468"/>
    <w:rsid w:val="0097070A"/>
    <w:rsid w:val="009727F2"/>
    <w:rsid w:val="00974FB5"/>
    <w:rsid w:val="00977EF7"/>
    <w:rsid w:val="009843B8"/>
    <w:rsid w:val="009857CF"/>
    <w:rsid w:val="00986283"/>
    <w:rsid w:val="00991A99"/>
    <w:rsid w:val="00992C10"/>
    <w:rsid w:val="00992E39"/>
    <w:rsid w:val="009942E0"/>
    <w:rsid w:val="00994A8C"/>
    <w:rsid w:val="00995752"/>
    <w:rsid w:val="00995D9E"/>
    <w:rsid w:val="009962BE"/>
    <w:rsid w:val="009A3042"/>
    <w:rsid w:val="009A5606"/>
    <w:rsid w:val="009A6091"/>
    <w:rsid w:val="009A6631"/>
    <w:rsid w:val="009A69A9"/>
    <w:rsid w:val="009A75B8"/>
    <w:rsid w:val="009B04F8"/>
    <w:rsid w:val="009B4D66"/>
    <w:rsid w:val="009B4E96"/>
    <w:rsid w:val="009B5512"/>
    <w:rsid w:val="009B599B"/>
    <w:rsid w:val="009C1021"/>
    <w:rsid w:val="009C1170"/>
    <w:rsid w:val="009C17C4"/>
    <w:rsid w:val="009C290C"/>
    <w:rsid w:val="009C3D4B"/>
    <w:rsid w:val="009C73E6"/>
    <w:rsid w:val="009C7F5A"/>
    <w:rsid w:val="009D0295"/>
    <w:rsid w:val="009D0476"/>
    <w:rsid w:val="009D12E1"/>
    <w:rsid w:val="009D28DC"/>
    <w:rsid w:val="009D2ED8"/>
    <w:rsid w:val="009D5179"/>
    <w:rsid w:val="009D5A67"/>
    <w:rsid w:val="009D73F5"/>
    <w:rsid w:val="009E198A"/>
    <w:rsid w:val="009E3696"/>
    <w:rsid w:val="009E5D38"/>
    <w:rsid w:val="009F08DF"/>
    <w:rsid w:val="009F1990"/>
    <w:rsid w:val="009F7B4E"/>
    <w:rsid w:val="00A02FC5"/>
    <w:rsid w:val="00A1314F"/>
    <w:rsid w:val="00A15E22"/>
    <w:rsid w:val="00A16A1E"/>
    <w:rsid w:val="00A172B6"/>
    <w:rsid w:val="00A2380A"/>
    <w:rsid w:val="00A23CDB"/>
    <w:rsid w:val="00A2567E"/>
    <w:rsid w:val="00A268BB"/>
    <w:rsid w:val="00A27DAD"/>
    <w:rsid w:val="00A3259B"/>
    <w:rsid w:val="00A36EB4"/>
    <w:rsid w:val="00A4034E"/>
    <w:rsid w:val="00A444D2"/>
    <w:rsid w:val="00A47D0E"/>
    <w:rsid w:val="00A50CAF"/>
    <w:rsid w:val="00A550CD"/>
    <w:rsid w:val="00A55111"/>
    <w:rsid w:val="00A551A3"/>
    <w:rsid w:val="00A55227"/>
    <w:rsid w:val="00A57725"/>
    <w:rsid w:val="00A5776C"/>
    <w:rsid w:val="00A603D6"/>
    <w:rsid w:val="00A6270C"/>
    <w:rsid w:val="00A70152"/>
    <w:rsid w:val="00A70443"/>
    <w:rsid w:val="00A708A9"/>
    <w:rsid w:val="00A71777"/>
    <w:rsid w:val="00A72624"/>
    <w:rsid w:val="00A72A9C"/>
    <w:rsid w:val="00A73569"/>
    <w:rsid w:val="00A81DDD"/>
    <w:rsid w:val="00A84239"/>
    <w:rsid w:val="00A8589A"/>
    <w:rsid w:val="00A8627C"/>
    <w:rsid w:val="00A92303"/>
    <w:rsid w:val="00A93B9F"/>
    <w:rsid w:val="00A94CCA"/>
    <w:rsid w:val="00AA057E"/>
    <w:rsid w:val="00AA1095"/>
    <w:rsid w:val="00AA2C4E"/>
    <w:rsid w:val="00AA2FC3"/>
    <w:rsid w:val="00AA424C"/>
    <w:rsid w:val="00AA4C97"/>
    <w:rsid w:val="00AA6722"/>
    <w:rsid w:val="00AA6C7E"/>
    <w:rsid w:val="00AA6E6E"/>
    <w:rsid w:val="00AB0A14"/>
    <w:rsid w:val="00AB0D72"/>
    <w:rsid w:val="00AB2E9D"/>
    <w:rsid w:val="00AB45C8"/>
    <w:rsid w:val="00AB5324"/>
    <w:rsid w:val="00AB539D"/>
    <w:rsid w:val="00AB5932"/>
    <w:rsid w:val="00AC0307"/>
    <w:rsid w:val="00AC0B5A"/>
    <w:rsid w:val="00AC22BF"/>
    <w:rsid w:val="00AC5927"/>
    <w:rsid w:val="00AC5A3B"/>
    <w:rsid w:val="00AC70F3"/>
    <w:rsid w:val="00AD0416"/>
    <w:rsid w:val="00AD0B57"/>
    <w:rsid w:val="00AD0E6F"/>
    <w:rsid w:val="00AD1555"/>
    <w:rsid w:val="00AD199A"/>
    <w:rsid w:val="00AD1DDF"/>
    <w:rsid w:val="00AD2093"/>
    <w:rsid w:val="00AD49BF"/>
    <w:rsid w:val="00AD79B1"/>
    <w:rsid w:val="00AE08BE"/>
    <w:rsid w:val="00AE31E0"/>
    <w:rsid w:val="00AE4D37"/>
    <w:rsid w:val="00AE6F18"/>
    <w:rsid w:val="00AE746E"/>
    <w:rsid w:val="00AE7940"/>
    <w:rsid w:val="00AF54DD"/>
    <w:rsid w:val="00AF561A"/>
    <w:rsid w:val="00AF7916"/>
    <w:rsid w:val="00AF7A72"/>
    <w:rsid w:val="00B006EB"/>
    <w:rsid w:val="00B04C18"/>
    <w:rsid w:val="00B052F0"/>
    <w:rsid w:val="00B06838"/>
    <w:rsid w:val="00B071DB"/>
    <w:rsid w:val="00B07B8F"/>
    <w:rsid w:val="00B106C0"/>
    <w:rsid w:val="00B13173"/>
    <w:rsid w:val="00B143B8"/>
    <w:rsid w:val="00B14AE7"/>
    <w:rsid w:val="00B17DB9"/>
    <w:rsid w:val="00B22325"/>
    <w:rsid w:val="00B227AD"/>
    <w:rsid w:val="00B24691"/>
    <w:rsid w:val="00B31384"/>
    <w:rsid w:val="00B3300E"/>
    <w:rsid w:val="00B33427"/>
    <w:rsid w:val="00B35FE6"/>
    <w:rsid w:val="00B40F46"/>
    <w:rsid w:val="00B40FE5"/>
    <w:rsid w:val="00B5102F"/>
    <w:rsid w:val="00B5276C"/>
    <w:rsid w:val="00B535B2"/>
    <w:rsid w:val="00B5616C"/>
    <w:rsid w:val="00B563D4"/>
    <w:rsid w:val="00B60281"/>
    <w:rsid w:val="00B61542"/>
    <w:rsid w:val="00B700B1"/>
    <w:rsid w:val="00B715D8"/>
    <w:rsid w:val="00B72C73"/>
    <w:rsid w:val="00B8491E"/>
    <w:rsid w:val="00B864ED"/>
    <w:rsid w:val="00B86730"/>
    <w:rsid w:val="00B91705"/>
    <w:rsid w:val="00B92A8C"/>
    <w:rsid w:val="00B92C63"/>
    <w:rsid w:val="00B93578"/>
    <w:rsid w:val="00B955A3"/>
    <w:rsid w:val="00B959FA"/>
    <w:rsid w:val="00B970CC"/>
    <w:rsid w:val="00BA13CC"/>
    <w:rsid w:val="00BA2B33"/>
    <w:rsid w:val="00BA2C99"/>
    <w:rsid w:val="00BA3119"/>
    <w:rsid w:val="00BA392C"/>
    <w:rsid w:val="00BA3E6E"/>
    <w:rsid w:val="00BA4A87"/>
    <w:rsid w:val="00BA58E2"/>
    <w:rsid w:val="00BA68B4"/>
    <w:rsid w:val="00BA7A4F"/>
    <w:rsid w:val="00BA7EF3"/>
    <w:rsid w:val="00BC0F22"/>
    <w:rsid w:val="00BC1165"/>
    <w:rsid w:val="00BC1B63"/>
    <w:rsid w:val="00BC38D4"/>
    <w:rsid w:val="00BC3BA2"/>
    <w:rsid w:val="00BC57AC"/>
    <w:rsid w:val="00BC58D7"/>
    <w:rsid w:val="00BC6553"/>
    <w:rsid w:val="00BD2187"/>
    <w:rsid w:val="00BD3F1F"/>
    <w:rsid w:val="00BD4DEB"/>
    <w:rsid w:val="00BD59E7"/>
    <w:rsid w:val="00BD5C24"/>
    <w:rsid w:val="00BD7D9B"/>
    <w:rsid w:val="00BD7E3B"/>
    <w:rsid w:val="00BE536D"/>
    <w:rsid w:val="00BE5968"/>
    <w:rsid w:val="00BE5D98"/>
    <w:rsid w:val="00BE626E"/>
    <w:rsid w:val="00BF1EBF"/>
    <w:rsid w:val="00BF3029"/>
    <w:rsid w:val="00BF3034"/>
    <w:rsid w:val="00BF5149"/>
    <w:rsid w:val="00C00164"/>
    <w:rsid w:val="00C0046A"/>
    <w:rsid w:val="00C01742"/>
    <w:rsid w:val="00C03A27"/>
    <w:rsid w:val="00C0415A"/>
    <w:rsid w:val="00C043C8"/>
    <w:rsid w:val="00C04F45"/>
    <w:rsid w:val="00C0660C"/>
    <w:rsid w:val="00C113BE"/>
    <w:rsid w:val="00C12A03"/>
    <w:rsid w:val="00C14C7D"/>
    <w:rsid w:val="00C15BCE"/>
    <w:rsid w:val="00C16067"/>
    <w:rsid w:val="00C17436"/>
    <w:rsid w:val="00C17D84"/>
    <w:rsid w:val="00C20305"/>
    <w:rsid w:val="00C2283F"/>
    <w:rsid w:val="00C2347E"/>
    <w:rsid w:val="00C245D4"/>
    <w:rsid w:val="00C307A2"/>
    <w:rsid w:val="00C30C37"/>
    <w:rsid w:val="00C31538"/>
    <w:rsid w:val="00C350E4"/>
    <w:rsid w:val="00C35266"/>
    <w:rsid w:val="00C368DE"/>
    <w:rsid w:val="00C36D60"/>
    <w:rsid w:val="00C400A4"/>
    <w:rsid w:val="00C41CBF"/>
    <w:rsid w:val="00C435F3"/>
    <w:rsid w:val="00C44201"/>
    <w:rsid w:val="00C44DE8"/>
    <w:rsid w:val="00C542DE"/>
    <w:rsid w:val="00C60836"/>
    <w:rsid w:val="00C61616"/>
    <w:rsid w:val="00C61D34"/>
    <w:rsid w:val="00C6271F"/>
    <w:rsid w:val="00C633EF"/>
    <w:rsid w:val="00C63B81"/>
    <w:rsid w:val="00C658B5"/>
    <w:rsid w:val="00C661C5"/>
    <w:rsid w:val="00C71912"/>
    <w:rsid w:val="00C740C4"/>
    <w:rsid w:val="00C76589"/>
    <w:rsid w:val="00C77531"/>
    <w:rsid w:val="00C804BE"/>
    <w:rsid w:val="00C80858"/>
    <w:rsid w:val="00C82086"/>
    <w:rsid w:val="00C82294"/>
    <w:rsid w:val="00C84196"/>
    <w:rsid w:val="00C8461B"/>
    <w:rsid w:val="00C851FB"/>
    <w:rsid w:val="00C85DA2"/>
    <w:rsid w:val="00C9020C"/>
    <w:rsid w:val="00C90578"/>
    <w:rsid w:val="00C914E3"/>
    <w:rsid w:val="00C93E99"/>
    <w:rsid w:val="00C95254"/>
    <w:rsid w:val="00C95536"/>
    <w:rsid w:val="00C964A2"/>
    <w:rsid w:val="00CA097D"/>
    <w:rsid w:val="00CA59B5"/>
    <w:rsid w:val="00CA61FA"/>
    <w:rsid w:val="00CA6A9B"/>
    <w:rsid w:val="00CB1C09"/>
    <w:rsid w:val="00CB7842"/>
    <w:rsid w:val="00CC05E6"/>
    <w:rsid w:val="00CC113F"/>
    <w:rsid w:val="00CC25EB"/>
    <w:rsid w:val="00CC2618"/>
    <w:rsid w:val="00CC30E8"/>
    <w:rsid w:val="00CC424D"/>
    <w:rsid w:val="00CD096F"/>
    <w:rsid w:val="00CD205E"/>
    <w:rsid w:val="00CD22F6"/>
    <w:rsid w:val="00CD3E39"/>
    <w:rsid w:val="00CD5A15"/>
    <w:rsid w:val="00CE048B"/>
    <w:rsid w:val="00CE0F41"/>
    <w:rsid w:val="00CE126A"/>
    <w:rsid w:val="00CE25EE"/>
    <w:rsid w:val="00CE5455"/>
    <w:rsid w:val="00CE5C6E"/>
    <w:rsid w:val="00CE7098"/>
    <w:rsid w:val="00CE7918"/>
    <w:rsid w:val="00CF0BAC"/>
    <w:rsid w:val="00CF2444"/>
    <w:rsid w:val="00CF3ECD"/>
    <w:rsid w:val="00CF6C6A"/>
    <w:rsid w:val="00CF7F17"/>
    <w:rsid w:val="00D02154"/>
    <w:rsid w:val="00D021A7"/>
    <w:rsid w:val="00D02BD8"/>
    <w:rsid w:val="00D06695"/>
    <w:rsid w:val="00D0701D"/>
    <w:rsid w:val="00D102D2"/>
    <w:rsid w:val="00D13716"/>
    <w:rsid w:val="00D13A2F"/>
    <w:rsid w:val="00D13ED9"/>
    <w:rsid w:val="00D1469A"/>
    <w:rsid w:val="00D20229"/>
    <w:rsid w:val="00D20F6A"/>
    <w:rsid w:val="00D21A3F"/>
    <w:rsid w:val="00D22329"/>
    <w:rsid w:val="00D242B7"/>
    <w:rsid w:val="00D2441F"/>
    <w:rsid w:val="00D24FEC"/>
    <w:rsid w:val="00D263AB"/>
    <w:rsid w:val="00D31EE3"/>
    <w:rsid w:val="00D34B05"/>
    <w:rsid w:val="00D35584"/>
    <w:rsid w:val="00D36CF2"/>
    <w:rsid w:val="00D373A7"/>
    <w:rsid w:val="00D3760E"/>
    <w:rsid w:val="00D41672"/>
    <w:rsid w:val="00D427D1"/>
    <w:rsid w:val="00D42E01"/>
    <w:rsid w:val="00D44A41"/>
    <w:rsid w:val="00D44C20"/>
    <w:rsid w:val="00D45E81"/>
    <w:rsid w:val="00D46A65"/>
    <w:rsid w:val="00D47996"/>
    <w:rsid w:val="00D51826"/>
    <w:rsid w:val="00D5188C"/>
    <w:rsid w:val="00D55D12"/>
    <w:rsid w:val="00D573DB"/>
    <w:rsid w:val="00D57888"/>
    <w:rsid w:val="00D60835"/>
    <w:rsid w:val="00D6116A"/>
    <w:rsid w:val="00D64F91"/>
    <w:rsid w:val="00D669B0"/>
    <w:rsid w:val="00D70A76"/>
    <w:rsid w:val="00D72D76"/>
    <w:rsid w:val="00D74DDE"/>
    <w:rsid w:val="00D74FF3"/>
    <w:rsid w:val="00D7683B"/>
    <w:rsid w:val="00D76E5D"/>
    <w:rsid w:val="00D7744D"/>
    <w:rsid w:val="00D800A4"/>
    <w:rsid w:val="00D806BB"/>
    <w:rsid w:val="00D806D4"/>
    <w:rsid w:val="00D848AE"/>
    <w:rsid w:val="00D87780"/>
    <w:rsid w:val="00D87D04"/>
    <w:rsid w:val="00D87F7D"/>
    <w:rsid w:val="00D9091D"/>
    <w:rsid w:val="00D90BE5"/>
    <w:rsid w:val="00D91937"/>
    <w:rsid w:val="00D91B4C"/>
    <w:rsid w:val="00D932D3"/>
    <w:rsid w:val="00D97BC7"/>
    <w:rsid w:val="00DA01CA"/>
    <w:rsid w:val="00DA4A3B"/>
    <w:rsid w:val="00DA709D"/>
    <w:rsid w:val="00DA74F8"/>
    <w:rsid w:val="00DB0ABF"/>
    <w:rsid w:val="00DB1FA4"/>
    <w:rsid w:val="00DB2196"/>
    <w:rsid w:val="00DB41FC"/>
    <w:rsid w:val="00DB63BA"/>
    <w:rsid w:val="00DC0DB7"/>
    <w:rsid w:val="00DC2F11"/>
    <w:rsid w:val="00DC4418"/>
    <w:rsid w:val="00DC666D"/>
    <w:rsid w:val="00DC6E62"/>
    <w:rsid w:val="00DC7228"/>
    <w:rsid w:val="00DC7239"/>
    <w:rsid w:val="00DD006D"/>
    <w:rsid w:val="00DD3981"/>
    <w:rsid w:val="00DD431F"/>
    <w:rsid w:val="00DD60DD"/>
    <w:rsid w:val="00DE261A"/>
    <w:rsid w:val="00DE648C"/>
    <w:rsid w:val="00DE733A"/>
    <w:rsid w:val="00DE792D"/>
    <w:rsid w:val="00DE7A5C"/>
    <w:rsid w:val="00DF17A2"/>
    <w:rsid w:val="00DF1D93"/>
    <w:rsid w:val="00DF6303"/>
    <w:rsid w:val="00DF763E"/>
    <w:rsid w:val="00DF7B05"/>
    <w:rsid w:val="00E01545"/>
    <w:rsid w:val="00E01B28"/>
    <w:rsid w:val="00E0253F"/>
    <w:rsid w:val="00E032AE"/>
    <w:rsid w:val="00E0402A"/>
    <w:rsid w:val="00E05C45"/>
    <w:rsid w:val="00E0643B"/>
    <w:rsid w:val="00E07010"/>
    <w:rsid w:val="00E07284"/>
    <w:rsid w:val="00E13BB5"/>
    <w:rsid w:val="00E1427D"/>
    <w:rsid w:val="00E147E5"/>
    <w:rsid w:val="00E1576E"/>
    <w:rsid w:val="00E15E6B"/>
    <w:rsid w:val="00E160D3"/>
    <w:rsid w:val="00E16233"/>
    <w:rsid w:val="00E22257"/>
    <w:rsid w:val="00E22483"/>
    <w:rsid w:val="00E22686"/>
    <w:rsid w:val="00E25D7D"/>
    <w:rsid w:val="00E2639C"/>
    <w:rsid w:val="00E267C1"/>
    <w:rsid w:val="00E27948"/>
    <w:rsid w:val="00E32A05"/>
    <w:rsid w:val="00E35FB2"/>
    <w:rsid w:val="00E5090C"/>
    <w:rsid w:val="00E51F47"/>
    <w:rsid w:val="00E5400C"/>
    <w:rsid w:val="00E55070"/>
    <w:rsid w:val="00E56E5F"/>
    <w:rsid w:val="00E57C21"/>
    <w:rsid w:val="00E615B2"/>
    <w:rsid w:val="00E617DD"/>
    <w:rsid w:val="00E62EAC"/>
    <w:rsid w:val="00E631FE"/>
    <w:rsid w:val="00E65D09"/>
    <w:rsid w:val="00E66131"/>
    <w:rsid w:val="00E71D4E"/>
    <w:rsid w:val="00E72A70"/>
    <w:rsid w:val="00E72B6B"/>
    <w:rsid w:val="00E742D8"/>
    <w:rsid w:val="00E748D9"/>
    <w:rsid w:val="00E74A56"/>
    <w:rsid w:val="00E75130"/>
    <w:rsid w:val="00E75D29"/>
    <w:rsid w:val="00E769DA"/>
    <w:rsid w:val="00E834BE"/>
    <w:rsid w:val="00E84BA4"/>
    <w:rsid w:val="00E85B11"/>
    <w:rsid w:val="00E87FA7"/>
    <w:rsid w:val="00E9179C"/>
    <w:rsid w:val="00E9196F"/>
    <w:rsid w:val="00E923F9"/>
    <w:rsid w:val="00E92A18"/>
    <w:rsid w:val="00E9627B"/>
    <w:rsid w:val="00E975CA"/>
    <w:rsid w:val="00EA0FCB"/>
    <w:rsid w:val="00EA2E18"/>
    <w:rsid w:val="00EA45B3"/>
    <w:rsid w:val="00EA49F6"/>
    <w:rsid w:val="00EA4E49"/>
    <w:rsid w:val="00EA5740"/>
    <w:rsid w:val="00EA5B2B"/>
    <w:rsid w:val="00EA661D"/>
    <w:rsid w:val="00EA753B"/>
    <w:rsid w:val="00EB07E1"/>
    <w:rsid w:val="00EB1898"/>
    <w:rsid w:val="00EB380A"/>
    <w:rsid w:val="00EB5C65"/>
    <w:rsid w:val="00EB75AE"/>
    <w:rsid w:val="00EC1AA8"/>
    <w:rsid w:val="00EC4F31"/>
    <w:rsid w:val="00EC7045"/>
    <w:rsid w:val="00EC70CE"/>
    <w:rsid w:val="00ED21CB"/>
    <w:rsid w:val="00ED2C74"/>
    <w:rsid w:val="00ED46A4"/>
    <w:rsid w:val="00ED7EED"/>
    <w:rsid w:val="00EE11CD"/>
    <w:rsid w:val="00EE1D7E"/>
    <w:rsid w:val="00EE50CA"/>
    <w:rsid w:val="00EF0286"/>
    <w:rsid w:val="00EF5022"/>
    <w:rsid w:val="00EF5D72"/>
    <w:rsid w:val="00EF6B50"/>
    <w:rsid w:val="00F0017D"/>
    <w:rsid w:val="00F00190"/>
    <w:rsid w:val="00F0019D"/>
    <w:rsid w:val="00F0099D"/>
    <w:rsid w:val="00F05129"/>
    <w:rsid w:val="00F05BF7"/>
    <w:rsid w:val="00F10CB4"/>
    <w:rsid w:val="00F1207A"/>
    <w:rsid w:val="00F1471A"/>
    <w:rsid w:val="00F16169"/>
    <w:rsid w:val="00F212FD"/>
    <w:rsid w:val="00F24615"/>
    <w:rsid w:val="00F27EDF"/>
    <w:rsid w:val="00F32747"/>
    <w:rsid w:val="00F32E3D"/>
    <w:rsid w:val="00F33230"/>
    <w:rsid w:val="00F33AE4"/>
    <w:rsid w:val="00F36394"/>
    <w:rsid w:val="00F4052B"/>
    <w:rsid w:val="00F43583"/>
    <w:rsid w:val="00F43CB0"/>
    <w:rsid w:val="00F44511"/>
    <w:rsid w:val="00F45BE1"/>
    <w:rsid w:val="00F47827"/>
    <w:rsid w:val="00F54ACC"/>
    <w:rsid w:val="00F62917"/>
    <w:rsid w:val="00F634BC"/>
    <w:rsid w:val="00F64F20"/>
    <w:rsid w:val="00F65276"/>
    <w:rsid w:val="00F652F6"/>
    <w:rsid w:val="00F65684"/>
    <w:rsid w:val="00F73A9B"/>
    <w:rsid w:val="00F80619"/>
    <w:rsid w:val="00F82130"/>
    <w:rsid w:val="00F824EA"/>
    <w:rsid w:val="00F833A4"/>
    <w:rsid w:val="00F83F4D"/>
    <w:rsid w:val="00F84549"/>
    <w:rsid w:val="00F86652"/>
    <w:rsid w:val="00F87975"/>
    <w:rsid w:val="00F92006"/>
    <w:rsid w:val="00F92753"/>
    <w:rsid w:val="00F92B45"/>
    <w:rsid w:val="00F93E2A"/>
    <w:rsid w:val="00FA4C4B"/>
    <w:rsid w:val="00FA5620"/>
    <w:rsid w:val="00FA63A5"/>
    <w:rsid w:val="00FB19CF"/>
    <w:rsid w:val="00FB41F9"/>
    <w:rsid w:val="00FB45AD"/>
    <w:rsid w:val="00FB4CE6"/>
    <w:rsid w:val="00FB6E22"/>
    <w:rsid w:val="00FB7470"/>
    <w:rsid w:val="00FC0EAE"/>
    <w:rsid w:val="00FC47A9"/>
    <w:rsid w:val="00FD0E98"/>
    <w:rsid w:val="00FD30D9"/>
    <w:rsid w:val="00FD5447"/>
    <w:rsid w:val="00FE160E"/>
    <w:rsid w:val="00FE1E5C"/>
    <w:rsid w:val="00FE2DC4"/>
    <w:rsid w:val="00FE38E4"/>
    <w:rsid w:val="00FE7A1F"/>
    <w:rsid w:val="00FF068F"/>
    <w:rsid w:val="00FF1FEF"/>
    <w:rsid w:val="00FF2260"/>
    <w:rsid w:val="00FF2485"/>
    <w:rsid w:val="00FF287A"/>
    <w:rsid w:val="00FF5B49"/>
    <w:rsid w:val="00FF6700"/>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FEF6C"/>
  <w15:chartTrackingRefBased/>
  <w15:docId w15:val="{8778A1B0-F0B7-4CED-BD0C-D0EB9DE9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B"/>
  </w:style>
  <w:style w:type="paragraph" w:styleId="Footer">
    <w:name w:val="footer"/>
    <w:basedOn w:val="Normal"/>
    <w:link w:val="FooterChar"/>
    <w:uiPriority w:val="99"/>
    <w:unhideWhenUsed/>
    <w:rsid w:val="006D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B"/>
  </w:style>
  <w:style w:type="paragraph" w:styleId="ListParagraph">
    <w:name w:val="List Paragraph"/>
    <w:basedOn w:val="Normal"/>
    <w:uiPriority w:val="1"/>
    <w:qFormat/>
    <w:rsid w:val="00094FE6"/>
    <w:pPr>
      <w:ind w:left="720"/>
      <w:contextualSpacing/>
    </w:pPr>
  </w:style>
  <w:style w:type="paragraph" w:styleId="EndnoteText">
    <w:name w:val="endnote text"/>
    <w:basedOn w:val="Normal"/>
    <w:link w:val="EndnoteTextChar"/>
    <w:uiPriority w:val="99"/>
    <w:semiHidden/>
    <w:unhideWhenUsed/>
    <w:rsid w:val="00E07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7284"/>
    <w:rPr>
      <w:sz w:val="20"/>
      <w:szCs w:val="20"/>
    </w:rPr>
  </w:style>
  <w:style w:type="character" w:styleId="EndnoteReference">
    <w:name w:val="endnote reference"/>
    <w:basedOn w:val="DefaultParagraphFont"/>
    <w:uiPriority w:val="99"/>
    <w:unhideWhenUsed/>
    <w:rsid w:val="00E07284"/>
    <w:rPr>
      <w:vertAlign w:val="superscript"/>
    </w:rPr>
  </w:style>
  <w:style w:type="character" w:styleId="Hyperlink">
    <w:name w:val="Hyperlink"/>
    <w:basedOn w:val="DefaultParagraphFont"/>
    <w:uiPriority w:val="99"/>
    <w:unhideWhenUsed/>
    <w:rsid w:val="00E85B11"/>
    <w:rPr>
      <w:color w:val="0000FF"/>
      <w:u w:val="single"/>
    </w:rPr>
  </w:style>
  <w:style w:type="character" w:styleId="UnresolvedMention">
    <w:name w:val="Unresolved Mention"/>
    <w:basedOn w:val="DefaultParagraphFont"/>
    <w:uiPriority w:val="99"/>
    <w:semiHidden/>
    <w:unhideWhenUsed/>
    <w:rsid w:val="00447B68"/>
    <w:rPr>
      <w:color w:val="605E5C"/>
      <w:shd w:val="clear" w:color="auto" w:fill="E1DFDD"/>
    </w:rPr>
  </w:style>
  <w:style w:type="paragraph" w:styleId="BalloonText">
    <w:name w:val="Balloon Text"/>
    <w:basedOn w:val="Normal"/>
    <w:link w:val="BalloonTextChar"/>
    <w:uiPriority w:val="99"/>
    <w:semiHidden/>
    <w:unhideWhenUsed/>
    <w:rsid w:val="008F6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AE"/>
    <w:rPr>
      <w:rFonts w:ascii="Segoe UI" w:hAnsi="Segoe UI" w:cs="Segoe UI"/>
      <w:sz w:val="18"/>
      <w:szCs w:val="18"/>
    </w:rPr>
  </w:style>
  <w:style w:type="paragraph" w:styleId="FootnoteText">
    <w:name w:val="footnote text"/>
    <w:basedOn w:val="Normal"/>
    <w:link w:val="FootnoteTextChar"/>
    <w:uiPriority w:val="99"/>
    <w:semiHidden/>
    <w:unhideWhenUsed/>
    <w:rsid w:val="00045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235"/>
    <w:rPr>
      <w:sz w:val="20"/>
      <w:szCs w:val="20"/>
    </w:rPr>
  </w:style>
  <w:style w:type="character" w:styleId="FootnoteReference">
    <w:name w:val="footnote reference"/>
    <w:basedOn w:val="DefaultParagraphFont"/>
    <w:uiPriority w:val="99"/>
    <w:semiHidden/>
    <w:unhideWhenUsed/>
    <w:rsid w:val="00045235"/>
    <w:rPr>
      <w:vertAlign w:val="superscript"/>
    </w:rPr>
  </w:style>
  <w:style w:type="paragraph" w:styleId="CommentText">
    <w:name w:val="annotation text"/>
    <w:basedOn w:val="Normal"/>
    <w:link w:val="CommentTextChar"/>
    <w:uiPriority w:val="99"/>
    <w:unhideWhenUsed/>
    <w:rsid w:val="00356644"/>
    <w:pPr>
      <w:widowControl w:val="0"/>
      <w:autoSpaceDE w:val="0"/>
      <w:autoSpaceDN w:val="0"/>
      <w:spacing w:after="0" w:line="240" w:lineRule="auto"/>
    </w:pPr>
    <w:rPr>
      <w:rFonts w:ascii="Courier New" w:eastAsia="Courier New" w:hAnsi="Courier New" w:cs="Courier New"/>
      <w:sz w:val="20"/>
      <w:szCs w:val="20"/>
    </w:rPr>
  </w:style>
  <w:style w:type="character" w:customStyle="1" w:styleId="CommentTextChar">
    <w:name w:val="Comment Text Char"/>
    <w:basedOn w:val="DefaultParagraphFont"/>
    <w:link w:val="CommentText"/>
    <w:uiPriority w:val="99"/>
    <w:rsid w:val="00356644"/>
    <w:rPr>
      <w:rFonts w:ascii="Courier New" w:eastAsia="Courier New" w:hAnsi="Courier New" w:cs="Courier New"/>
      <w:sz w:val="20"/>
      <w:szCs w:val="20"/>
    </w:rPr>
  </w:style>
  <w:style w:type="character" w:styleId="CommentReference">
    <w:name w:val="annotation reference"/>
    <w:basedOn w:val="DefaultParagraphFont"/>
    <w:uiPriority w:val="99"/>
    <w:semiHidden/>
    <w:unhideWhenUsed/>
    <w:rsid w:val="00CC30E8"/>
    <w:rPr>
      <w:sz w:val="16"/>
      <w:szCs w:val="16"/>
    </w:rPr>
  </w:style>
  <w:style w:type="paragraph" w:styleId="Revision">
    <w:name w:val="Revision"/>
    <w:hidden/>
    <w:uiPriority w:val="99"/>
    <w:semiHidden/>
    <w:rsid w:val="00094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Macro-Enabled_Worksheet.xlsm"/><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qadvisorycommitt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iqadvisorycommitte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1D5B2E3812C40BA97B3056626434D" ma:contentTypeVersion="11" ma:contentTypeDescription="Create a new document." ma:contentTypeScope="" ma:versionID="8a0353c37729d25d197db6a4216cfa5e">
  <xsd:schema xmlns:xsd="http://www.w3.org/2001/XMLSchema" xmlns:xs="http://www.w3.org/2001/XMLSchema" xmlns:p="http://schemas.microsoft.com/office/2006/metadata/properties" xmlns:ns2="313fafa1-4298-4198-8660-1f7ea89406ec" xmlns:ns3="11ee84f6-244e-41fb-bc3f-b9ee84882919" targetNamespace="http://schemas.microsoft.com/office/2006/metadata/properties" ma:root="true" ma:fieldsID="27d7d8327b8266be59cda98d0b2db6de" ns2:_="" ns3:_="">
    <xsd:import namespace="313fafa1-4298-4198-8660-1f7ea89406ec"/>
    <xsd:import namespace="11ee84f6-244e-41fb-bc3f-b9ee848829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fafa1-4298-4198-8660-1f7ea8940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84f6-244e-41fb-bc3f-b9ee84882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F628D-0942-4E65-80BD-AF0DAEAF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fafa1-4298-4198-8660-1f7ea89406ec"/>
    <ds:schemaRef ds:uri="11ee84f6-244e-41fb-bc3f-b9ee84882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77E94-6B4C-467C-9268-A0C0B9D8E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20433-D3B0-4A80-832A-F45C3B82D389}">
  <ds:schemaRefs>
    <ds:schemaRef ds:uri="http://schemas.microsoft.com/sharepoint/v3/contenttype/forms"/>
  </ds:schemaRefs>
</ds:datastoreItem>
</file>

<file path=customXml/itemProps4.xml><?xml version="1.0" encoding="utf-8"?>
<ds:datastoreItem xmlns:ds="http://schemas.openxmlformats.org/officeDocument/2006/customXml" ds:itemID="{FC6F4D31-739A-43BD-AAC1-96C30F53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I. Rincon</dc:creator>
  <cp:keywords/>
  <dc:description/>
  <cp:lastModifiedBy>Nelson May</cp:lastModifiedBy>
  <cp:revision>3</cp:revision>
  <cp:lastPrinted>2022-11-15T00:36:00Z</cp:lastPrinted>
  <dcterms:created xsi:type="dcterms:W3CDTF">2023-05-23T01:02:00Z</dcterms:created>
  <dcterms:modified xsi:type="dcterms:W3CDTF">2023-05-23T01:04:00Z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0x01010064F1D5B2E3812C40BA97B3056626434D</vt:lpwstr>
  </property>
</Properties>
</file>