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DB9F1" w14:textId="06FDF1FA" w:rsidR="00C3362A" w:rsidRPr="005E5D99" w:rsidRDefault="008E5187" w:rsidP="002337EE">
      <w:pPr>
        <w:spacing w:after="0"/>
        <w:jc w:val="center"/>
        <w:rPr>
          <w:rFonts w:ascii="Calibri" w:hAnsi="Calibri" w:cs="Calibri"/>
          <w:b/>
          <w:sz w:val="28"/>
          <w:szCs w:val="28"/>
        </w:rPr>
      </w:pPr>
      <w:bookmarkStart w:id="0" w:name="_Hlk495656579"/>
      <w:r w:rsidRPr="005E5D99">
        <w:rPr>
          <w:rFonts w:ascii="Calibri" w:hAnsi="Calibri" w:cs="Calibri"/>
          <w:b/>
          <w:sz w:val="28"/>
          <w:szCs w:val="28"/>
        </w:rPr>
        <w:t xml:space="preserve">Illinois </w:t>
      </w:r>
      <w:r w:rsidR="00DE3F39" w:rsidRPr="005E5D99">
        <w:rPr>
          <w:rFonts w:ascii="Calibri" w:hAnsi="Calibri" w:cs="Calibri"/>
          <w:b/>
          <w:sz w:val="28"/>
          <w:szCs w:val="28"/>
        </w:rPr>
        <w:t>Income Qualified</w:t>
      </w:r>
      <w:r w:rsidR="00BF2F7F">
        <w:rPr>
          <w:rFonts w:ascii="Calibri" w:hAnsi="Calibri" w:cs="Calibri"/>
          <w:b/>
          <w:sz w:val="28"/>
          <w:szCs w:val="28"/>
        </w:rPr>
        <w:t xml:space="preserve"> South</w:t>
      </w:r>
      <w:r w:rsidR="002337EE" w:rsidRPr="005E5D99">
        <w:rPr>
          <w:rFonts w:ascii="Calibri" w:hAnsi="Calibri" w:cs="Calibri"/>
          <w:b/>
          <w:sz w:val="28"/>
          <w:szCs w:val="28"/>
        </w:rPr>
        <w:t xml:space="preserve"> Energy Efficiency Committee</w:t>
      </w:r>
      <w:r w:rsidR="00F21D00" w:rsidRPr="005E5D99">
        <w:rPr>
          <w:rFonts w:ascii="Calibri" w:hAnsi="Calibri" w:cs="Calibri"/>
          <w:b/>
          <w:sz w:val="28"/>
          <w:szCs w:val="28"/>
        </w:rPr>
        <w:t xml:space="preserve"> </w:t>
      </w:r>
    </w:p>
    <w:p w14:paraId="457225DD" w14:textId="14C945A5" w:rsidR="002337EE" w:rsidRPr="005E5D99" w:rsidRDefault="00F21D00" w:rsidP="002337EE">
      <w:pPr>
        <w:spacing w:after="0"/>
        <w:jc w:val="center"/>
        <w:rPr>
          <w:rFonts w:ascii="Calibri" w:hAnsi="Calibri" w:cs="Calibri"/>
          <w:b/>
          <w:sz w:val="28"/>
          <w:szCs w:val="28"/>
        </w:rPr>
      </w:pPr>
      <w:r w:rsidRPr="005E5D99">
        <w:rPr>
          <w:rFonts w:ascii="Calibri" w:hAnsi="Calibri" w:cs="Calibri"/>
          <w:b/>
          <w:sz w:val="28"/>
          <w:szCs w:val="28"/>
        </w:rPr>
        <w:t>(</w:t>
      </w:r>
      <w:r w:rsidR="005E5D99" w:rsidRPr="005E5D99">
        <w:rPr>
          <w:rFonts w:ascii="Calibri" w:hAnsi="Calibri" w:cs="Calibri"/>
          <w:b/>
          <w:sz w:val="28"/>
          <w:szCs w:val="28"/>
        </w:rPr>
        <w:t>“</w:t>
      </w:r>
      <w:r w:rsidRPr="005E5D99">
        <w:rPr>
          <w:rFonts w:ascii="Calibri" w:hAnsi="Calibri" w:cs="Calibri"/>
          <w:b/>
          <w:sz w:val="28"/>
          <w:szCs w:val="28"/>
        </w:rPr>
        <w:t>IL IQ</w:t>
      </w:r>
      <w:r w:rsidR="00BF2F7F">
        <w:rPr>
          <w:rFonts w:ascii="Calibri" w:hAnsi="Calibri" w:cs="Calibri"/>
          <w:b/>
          <w:sz w:val="28"/>
          <w:szCs w:val="28"/>
        </w:rPr>
        <w:t>-S</w:t>
      </w:r>
      <w:r w:rsidRPr="005E5D99">
        <w:rPr>
          <w:rFonts w:ascii="Calibri" w:hAnsi="Calibri" w:cs="Calibri"/>
          <w:b/>
          <w:sz w:val="28"/>
          <w:szCs w:val="28"/>
        </w:rPr>
        <w:t xml:space="preserve"> EE Committee</w:t>
      </w:r>
      <w:r w:rsidR="005E5D99" w:rsidRPr="005E5D99">
        <w:rPr>
          <w:rFonts w:ascii="Calibri" w:hAnsi="Calibri" w:cs="Calibri"/>
          <w:b/>
          <w:sz w:val="28"/>
          <w:szCs w:val="28"/>
        </w:rPr>
        <w:t>” or “LIEEAC”</w:t>
      </w:r>
      <w:r w:rsidR="00C3362A" w:rsidRPr="005E5D99">
        <w:rPr>
          <w:rFonts w:ascii="Calibri" w:hAnsi="Calibri" w:cs="Calibri"/>
          <w:b/>
          <w:sz w:val="28"/>
          <w:szCs w:val="28"/>
        </w:rPr>
        <w:t>)</w:t>
      </w:r>
    </w:p>
    <w:p w14:paraId="4723721E" w14:textId="0EAB8686" w:rsidR="002337EE" w:rsidRPr="005E5D99" w:rsidRDefault="00AE5B65" w:rsidP="002337EE">
      <w:pPr>
        <w:spacing w:after="0"/>
        <w:jc w:val="center"/>
        <w:rPr>
          <w:rFonts w:ascii="Calibri" w:hAnsi="Calibri" w:cs="Calibri"/>
          <w:b/>
          <w:sz w:val="28"/>
          <w:szCs w:val="28"/>
        </w:rPr>
      </w:pPr>
      <w:r w:rsidRPr="005E5D99">
        <w:rPr>
          <w:rFonts w:ascii="Calibri" w:hAnsi="Calibri" w:cs="Calibri"/>
          <w:b/>
          <w:sz w:val="28"/>
          <w:szCs w:val="28"/>
        </w:rPr>
        <w:t>202</w:t>
      </w:r>
      <w:r w:rsidR="00BF71C6">
        <w:rPr>
          <w:rFonts w:ascii="Calibri" w:hAnsi="Calibri" w:cs="Calibri"/>
          <w:b/>
          <w:sz w:val="28"/>
          <w:szCs w:val="28"/>
        </w:rPr>
        <w:t xml:space="preserve">3 </w:t>
      </w:r>
      <w:r w:rsidR="001A506E">
        <w:rPr>
          <w:rFonts w:ascii="Calibri" w:hAnsi="Calibri" w:cs="Calibri"/>
          <w:b/>
          <w:sz w:val="28"/>
          <w:szCs w:val="28"/>
        </w:rPr>
        <w:t xml:space="preserve">Joint </w:t>
      </w:r>
      <w:r w:rsidRPr="005E5D99">
        <w:rPr>
          <w:rFonts w:ascii="Calibri" w:hAnsi="Calibri" w:cs="Calibri"/>
          <w:b/>
          <w:sz w:val="28"/>
          <w:szCs w:val="28"/>
        </w:rPr>
        <w:t>Committee Plan</w:t>
      </w:r>
    </w:p>
    <w:p w14:paraId="644F47C1" w14:textId="239952F9" w:rsidR="008C373A" w:rsidRPr="005E5D99" w:rsidRDefault="005E5D99" w:rsidP="008C373A">
      <w:pPr>
        <w:spacing w:after="0"/>
        <w:jc w:val="center"/>
        <w:rPr>
          <w:rFonts w:ascii="Calibri" w:hAnsi="Calibri" w:cs="Calibri"/>
          <w:b/>
          <w:sz w:val="28"/>
          <w:szCs w:val="28"/>
        </w:rPr>
      </w:pPr>
      <w:r w:rsidRPr="005E5D99">
        <w:rPr>
          <w:rFonts w:ascii="Calibri" w:hAnsi="Calibri" w:cs="Calibri"/>
          <w:b/>
          <w:sz w:val="28"/>
          <w:szCs w:val="28"/>
        </w:rPr>
        <w:t xml:space="preserve">Ver. </w:t>
      </w:r>
      <w:r w:rsidR="00732040">
        <w:rPr>
          <w:rFonts w:ascii="Calibri" w:hAnsi="Calibri" w:cs="Calibri"/>
          <w:b/>
          <w:sz w:val="28"/>
          <w:szCs w:val="28"/>
        </w:rPr>
        <w:t>3.0</w:t>
      </w:r>
    </w:p>
    <w:p w14:paraId="152059E2" w14:textId="77777777" w:rsidR="002337EE" w:rsidRPr="00DA381A" w:rsidRDefault="002337EE" w:rsidP="002337EE">
      <w:pPr>
        <w:spacing w:after="0"/>
        <w:rPr>
          <w:rFonts w:ascii="Calibri" w:hAnsi="Calibri" w:cs="Calibri"/>
        </w:rPr>
      </w:pPr>
    </w:p>
    <w:tbl>
      <w:tblPr>
        <w:tblStyle w:val="TableGrid"/>
        <w:tblW w:w="9000" w:type="dxa"/>
        <w:jc w:val="center"/>
        <w:shd w:val="clear" w:color="auto" w:fill="FFCC00"/>
        <w:tblLayout w:type="fixed"/>
        <w:tblLook w:val="04A0" w:firstRow="1" w:lastRow="0" w:firstColumn="1" w:lastColumn="0" w:noHBand="0" w:noVBand="1"/>
      </w:tblPr>
      <w:tblGrid>
        <w:gridCol w:w="2677"/>
        <w:gridCol w:w="6323"/>
      </w:tblGrid>
      <w:tr w:rsidR="002337EE" w:rsidRPr="00DA381A" w14:paraId="3E072467" w14:textId="77777777" w:rsidTr="3938265F">
        <w:trPr>
          <w:trHeight w:val="368"/>
          <w:jc w:val="center"/>
        </w:trPr>
        <w:tc>
          <w:tcPr>
            <w:tcW w:w="2677" w:type="dxa"/>
            <w:shd w:val="clear" w:color="auto" w:fill="FFCC00"/>
            <w:vAlign w:val="center"/>
          </w:tcPr>
          <w:p w14:paraId="1524E18F" w14:textId="53709F80" w:rsidR="002337EE" w:rsidRPr="00DA381A" w:rsidRDefault="00613EB3" w:rsidP="008A07A6">
            <w:pPr>
              <w:rPr>
                <w:rFonts w:ascii="Calibri" w:hAnsi="Calibri" w:cs="Calibri"/>
                <w:b/>
              </w:rPr>
            </w:pPr>
            <w:r>
              <w:rPr>
                <w:rFonts w:ascii="Calibri" w:hAnsi="Calibri" w:cs="Calibri"/>
                <w:b/>
              </w:rPr>
              <w:t xml:space="preserve">IQ-S </w:t>
            </w:r>
            <w:r w:rsidR="002337EE" w:rsidRPr="00DA381A">
              <w:rPr>
                <w:rFonts w:ascii="Calibri" w:hAnsi="Calibri" w:cs="Calibri"/>
                <w:b/>
              </w:rPr>
              <w:t>Committee Category</w:t>
            </w:r>
          </w:p>
        </w:tc>
        <w:tc>
          <w:tcPr>
            <w:tcW w:w="6323" w:type="dxa"/>
            <w:shd w:val="clear" w:color="auto" w:fill="FFCC00"/>
            <w:vAlign w:val="center"/>
          </w:tcPr>
          <w:p w14:paraId="42EDF61A" w14:textId="7C16FE6E" w:rsidR="002337EE" w:rsidRPr="00DA381A" w:rsidRDefault="00613EB3" w:rsidP="00E63F7E">
            <w:pPr>
              <w:jc w:val="center"/>
              <w:rPr>
                <w:rFonts w:ascii="Calibri" w:hAnsi="Calibri" w:cs="Calibri"/>
                <w:b/>
              </w:rPr>
            </w:pPr>
            <w:r>
              <w:rPr>
                <w:rFonts w:ascii="Calibri" w:hAnsi="Calibri" w:cs="Calibri"/>
                <w:b/>
              </w:rPr>
              <w:t xml:space="preserve">IQ-S </w:t>
            </w:r>
            <w:r w:rsidR="002337EE" w:rsidRPr="00DA381A">
              <w:rPr>
                <w:rFonts w:ascii="Calibri" w:hAnsi="Calibri" w:cs="Calibri"/>
                <w:b/>
              </w:rPr>
              <w:t>Committee Members and/or Participants</w:t>
            </w:r>
          </w:p>
        </w:tc>
      </w:tr>
      <w:tr w:rsidR="002337EE" w:rsidRPr="00DA381A" w14:paraId="63AE9949" w14:textId="77777777" w:rsidTr="3938265F">
        <w:trPr>
          <w:trHeight w:val="377"/>
          <w:jc w:val="center"/>
        </w:trPr>
        <w:tc>
          <w:tcPr>
            <w:tcW w:w="2677" w:type="dxa"/>
            <w:shd w:val="clear" w:color="auto" w:fill="auto"/>
            <w:vAlign w:val="center"/>
          </w:tcPr>
          <w:p w14:paraId="330C5EE8" w14:textId="77777777" w:rsidR="002337EE" w:rsidRPr="00DA381A" w:rsidRDefault="002337EE" w:rsidP="008A07A6">
            <w:pPr>
              <w:rPr>
                <w:rFonts w:ascii="Calibri" w:hAnsi="Calibri" w:cs="Calibri"/>
                <w:b/>
              </w:rPr>
            </w:pPr>
            <w:r w:rsidRPr="00DA381A">
              <w:rPr>
                <w:rFonts w:ascii="Calibri" w:hAnsi="Calibri" w:cs="Calibri"/>
                <w:b/>
              </w:rPr>
              <w:t>Facilitation Team</w:t>
            </w:r>
          </w:p>
        </w:tc>
        <w:tc>
          <w:tcPr>
            <w:tcW w:w="6323" w:type="dxa"/>
            <w:shd w:val="clear" w:color="auto" w:fill="auto"/>
            <w:vAlign w:val="center"/>
          </w:tcPr>
          <w:p w14:paraId="1FA9542D" w14:textId="7732CE95" w:rsidR="00D844AB" w:rsidRPr="00DA381A" w:rsidRDefault="00D844AB" w:rsidP="00D844AB">
            <w:pPr>
              <w:rPr>
                <w:rFonts w:ascii="Calibri" w:hAnsi="Calibri" w:cs="Calibri"/>
              </w:rPr>
            </w:pPr>
            <w:r w:rsidRPr="00DA381A">
              <w:rPr>
                <w:rFonts w:ascii="Calibri" w:hAnsi="Calibri" w:cs="Calibri"/>
              </w:rPr>
              <w:t>Annette Beitel</w:t>
            </w:r>
            <w:r w:rsidR="008E5187" w:rsidRPr="00DA381A">
              <w:rPr>
                <w:rFonts w:ascii="Calibri" w:hAnsi="Calibri" w:cs="Calibri"/>
              </w:rPr>
              <w:t>, Sr. Facilitator</w:t>
            </w:r>
          </w:p>
          <w:p w14:paraId="3E0F00FD" w14:textId="516A58C7" w:rsidR="00D844AB" w:rsidRPr="00DA381A" w:rsidRDefault="008E5187" w:rsidP="00D844AB">
            <w:pPr>
              <w:rPr>
                <w:rFonts w:ascii="Calibri" w:hAnsi="Calibri" w:cs="Calibri"/>
              </w:rPr>
            </w:pPr>
            <w:r w:rsidRPr="00DA381A">
              <w:rPr>
                <w:rFonts w:ascii="Calibri" w:hAnsi="Calibri" w:cs="Calibri"/>
              </w:rPr>
              <w:t xml:space="preserve">Nelson May, Project Administration </w:t>
            </w:r>
          </w:p>
          <w:p w14:paraId="2CC1B65E" w14:textId="586523CF" w:rsidR="008C373A" w:rsidRDefault="008C373A" w:rsidP="00D844AB">
            <w:pPr>
              <w:rPr>
                <w:rFonts w:ascii="Calibri" w:hAnsi="Calibri" w:cs="Calibri"/>
              </w:rPr>
            </w:pPr>
            <w:r>
              <w:rPr>
                <w:rFonts w:ascii="Calibri" w:hAnsi="Calibri" w:cs="Calibri"/>
              </w:rPr>
              <w:t>Deondre Rutues – Sr. Policy Analyst</w:t>
            </w:r>
          </w:p>
          <w:p w14:paraId="3B1B97FD" w14:textId="1718056F" w:rsidR="008C373A" w:rsidRDefault="008C373A" w:rsidP="00D844AB">
            <w:pPr>
              <w:rPr>
                <w:rFonts w:ascii="Calibri" w:hAnsi="Calibri" w:cs="Calibri"/>
              </w:rPr>
            </w:pPr>
            <w:r>
              <w:rPr>
                <w:rFonts w:ascii="Calibri" w:hAnsi="Calibri" w:cs="Calibri"/>
              </w:rPr>
              <w:t>Alberto Rincon – Sr. Policy Analyst</w:t>
            </w:r>
          </w:p>
          <w:p w14:paraId="7CA1BBCD" w14:textId="2C1E9833" w:rsidR="00BF71C6" w:rsidRPr="00DA381A" w:rsidRDefault="00BF71C6" w:rsidP="00D844AB">
            <w:pPr>
              <w:rPr>
                <w:rFonts w:ascii="Calibri" w:hAnsi="Calibri" w:cs="Calibri"/>
              </w:rPr>
            </w:pPr>
            <w:r>
              <w:rPr>
                <w:rFonts w:ascii="Calibri" w:hAnsi="Calibri" w:cs="Calibri"/>
              </w:rPr>
              <w:t>Grant Administration – Hire in Progress</w:t>
            </w:r>
          </w:p>
        </w:tc>
      </w:tr>
      <w:tr w:rsidR="002F53DE" w:rsidRPr="00DA381A" w14:paraId="562C974A" w14:textId="77777777" w:rsidTr="3938265F">
        <w:trPr>
          <w:trHeight w:val="620"/>
          <w:jc w:val="center"/>
        </w:trPr>
        <w:tc>
          <w:tcPr>
            <w:tcW w:w="2677" w:type="dxa"/>
            <w:shd w:val="clear" w:color="auto" w:fill="auto"/>
            <w:vAlign w:val="center"/>
          </w:tcPr>
          <w:p w14:paraId="3C3B826D" w14:textId="524323F9" w:rsidR="002F53DE" w:rsidRPr="00613EB3" w:rsidRDefault="002F53DE" w:rsidP="008A07A6">
            <w:pPr>
              <w:rPr>
                <w:rFonts w:ascii="Calibri" w:hAnsi="Calibri" w:cs="Calibri"/>
                <w:b/>
              </w:rPr>
            </w:pPr>
            <w:r>
              <w:rPr>
                <w:rFonts w:ascii="Calibri" w:hAnsi="Calibri" w:cs="Calibri"/>
                <w:b/>
              </w:rPr>
              <w:t>2023</w:t>
            </w:r>
            <w:r w:rsidR="00613EB3">
              <w:rPr>
                <w:rFonts w:ascii="Calibri" w:hAnsi="Calibri" w:cs="Calibri"/>
                <w:b/>
              </w:rPr>
              <w:t xml:space="preserve"> IQ-S</w:t>
            </w:r>
            <w:r>
              <w:rPr>
                <w:rFonts w:ascii="Calibri" w:hAnsi="Calibri" w:cs="Calibri"/>
                <w:b/>
              </w:rPr>
              <w:t xml:space="preserve"> Leadership Team</w:t>
            </w:r>
          </w:p>
        </w:tc>
        <w:tc>
          <w:tcPr>
            <w:tcW w:w="6323" w:type="dxa"/>
            <w:shd w:val="clear" w:color="auto" w:fill="auto"/>
            <w:vAlign w:val="center"/>
          </w:tcPr>
          <w:p w14:paraId="1B0355D7" w14:textId="77777777" w:rsidR="002F53DE" w:rsidRDefault="002F53DE" w:rsidP="008E5187">
            <w:pPr>
              <w:rPr>
                <w:rFonts w:ascii="Calibri" w:hAnsi="Calibri" w:cs="Calibri"/>
              </w:rPr>
            </w:pPr>
            <w:r>
              <w:rPr>
                <w:rFonts w:ascii="Calibri" w:hAnsi="Calibri" w:cs="Calibri"/>
              </w:rPr>
              <w:t>Selection by IQ-S CBO Committee Members</w:t>
            </w:r>
          </w:p>
          <w:p w14:paraId="6A00D99E" w14:textId="77777777" w:rsidR="002F53DE" w:rsidRPr="00BF71C6" w:rsidRDefault="002F53DE" w:rsidP="00BF71C6">
            <w:pPr>
              <w:pStyle w:val="ListParagraph"/>
              <w:numPr>
                <w:ilvl w:val="0"/>
                <w:numId w:val="15"/>
              </w:numPr>
              <w:rPr>
                <w:rFonts w:ascii="Calibri" w:hAnsi="Calibri" w:cs="Calibri"/>
              </w:rPr>
            </w:pPr>
            <w:r>
              <w:rPr>
                <w:rFonts w:ascii="Calibri" w:hAnsi="Calibri" w:cs="Calibri"/>
              </w:rPr>
              <w:t>Up to five (5) LT Members</w:t>
            </w:r>
          </w:p>
          <w:p w14:paraId="0036ECF1" w14:textId="278627D7" w:rsidR="002F53DE" w:rsidRPr="00BF71C6" w:rsidRDefault="002F53DE" w:rsidP="00BF71C6">
            <w:pPr>
              <w:pStyle w:val="ListParagraph"/>
              <w:numPr>
                <w:ilvl w:val="0"/>
                <w:numId w:val="13"/>
              </w:numPr>
              <w:jc w:val="both"/>
              <w:rPr>
                <w:rFonts w:ascii="Calibri" w:hAnsi="Calibri" w:cs="Calibri"/>
              </w:rPr>
            </w:pPr>
            <w:r>
              <w:rPr>
                <w:rFonts w:ascii="Calibri" w:hAnsi="Calibri" w:cs="Calibri"/>
              </w:rPr>
              <w:t>Resulting LT must be compliant with CEJA, below</w:t>
            </w:r>
          </w:p>
        </w:tc>
      </w:tr>
      <w:tr w:rsidR="002F53DE" w:rsidRPr="00DA381A" w14:paraId="74B3EEF8" w14:textId="77777777" w:rsidTr="3938265F">
        <w:trPr>
          <w:trHeight w:val="431"/>
          <w:jc w:val="center"/>
        </w:trPr>
        <w:tc>
          <w:tcPr>
            <w:tcW w:w="2677" w:type="dxa"/>
            <w:shd w:val="clear" w:color="auto" w:fill="auto"/>
            <w:vAlign w:val="center"/>
          </w:tcPr>
          <w:p w14:paraId="07B4E581" w14:textId="53BDA98C" w:rsidR="002F53DE" w:rsidRPr="00DA381A" w:rsidRDefault="002F53DE" w:rsidP="008A07A6">
            <w:pPr>
              <w:rPr>
                <w:rFonts w:ascii="Calibri" w:hAnsi="Calibri" w:cs="Calibri"/>
                <w:b/>
              </w:rPr>
            </w:pPr>
            <w:r w:rsidRPr="00DA381A">
              <w:rPr>
                <w:rFonts w:ascii="Calibri" w:hAnsi="Calibri" w:cs="Calibri"/>
                <w:b/>
              </w:rPr>
              <w:t>CEJA-Compliant Leadership Team</w:t>
            </w:r>
          </w:p>
        </w:tc>
        <w:tc>
          <w:tcPr>
            <w:tcW w:w="6323" w:type="dxa"/>
            <w:shd w:val="clear" w:color="auto" w:fill="auto"/>
            <w:vAlign w:val="center"/>
          </w:tcPr>
          <w:p w14:paraId="59A3ADAC" w14:textId="77777777" w:rsidR="002F53DE" w:rsidRPr="00DA381A" w:rsidRDefault="002F53DE" w:rsidP="00B26E23">
            <w:pPr>
              <w:widowControl w:val="0"/>
              <w:tabs>
                <w:tab w:val="left" w:pos="0"/>
              </w:tabs>
              <w:autoSpaceDE w:val="0"/>
              <w:autoSpaceDN w:val="0"/>
              <w:ind w:hanging="14"/>
              <w:rPr>
                <w:rFonts w:ascii="Calibri" w:hAnsi="Calibri" w:cs="Calibri"/>
              </w:rPr>
            </w:pPr>
            <w:r w:rsidRPr="00DA381A">
              <w:rPr>
                <w:rFonts w:ascii="Calibri" w:hAnsi="Calibri" w:cs="Calibri"/>
              </w:rPr>
              <w:t>CEJA States:</w:t>
            </w:r>
          </w:p>
          <w:p w14:paraId="774A793F" w14:textId="77777777" w:rsidR="002F53DE" w:rsidRPr="00DA381A" w:rsidRDefault="002F53DE" w:rsidP="00B26E23">
            <w:pPr>
              <w:widowControl w:val="0"/>
              <w:tabs>
                <w:tab w:val="left" w:pos="256"/>
              </w:tabs>
              <w:autoSpaceDE w:val="0"/>
              <w:autoSpaceDN w:val="0"/>
              <w:ind w:left="256"/>
              <w:rPr>
                <w:rFonts w:ascii="Calibri" w:hAnsi="Calibri" w:cs="Calibri"/>
                <w:i/>
                <w:iCs/>
              </w:rPr>
            </w:pPr>
            <w:bookmarkStart w:id="1" w:name="_Hlk129611976"/>
            <w:r w:rsidRPr="00DA381A">
              <w:rPr>
                <w:rFonts w:ascii="Calibri" w:hAnsi="Calibri" w:cs="Calibri"/>
                <w:i/>
                <w:iCs/>
              </w:rPr>
              <w:t xml:space="preserve">There shall be one statewide leadership committee led by and composed of community-based organizations that </w:t>
            </w:r>
            <w:proofErr w:type="gramStart"/>
            <w:r w:rsidRPr="00DA381A">
              <w:rPr>
                <w:rFonts w:ascii="Calibri" w:hAnsi="Calibri" w:cs="Calibri"/>
                <w:i/>
                <w:iCs/>
              </w:rPr>
              <w:t>are</w:t>
            </w:r>
            <w:proofErr w:type="gramEnd"/>
          </w:p>
          <w:p w14:paraId="7F1A56F3" w14:textId="77777777" w:rsidR="002F53DE" w:rsidRPr="00DA381A" w:rsidRDefault="002F53DE" w:rsidP="00B26E23">
            <w:pPr>
              <w:widowControl w:val="0"/>
              <w:tabs>
                <w:tab w:val="left" w:pos="256"/>
              </w:tabs>
              <w:autoSpaceDE w:val="0"/>
              <w:autoSpaceDN w:val="0"/>
              <w:ind w:left="256"/>
              <w:rPr>
                <w:rFonts w:ascii="Calibri" w:hAnsi="Calibri" w:cs="Calibri"/>
                <w:i/>
                <w:iCs/>
              </w:rPr>
            </w:pPr>
            <w:r w:rsidRPr="00DA381A">
              <w:rPr>
                <w:rFonts w:ascii="Calibri" w:hAnsi="Calibri" w:cs="Calibri"/>
                <w:i/>
                <w:iCs/>
              </w:rPr>
              <w:t xml:space="preserve">representative of </w:t>
            </w:r>
            <w:r w:rsidRPr="00DA381A">
              <w:rPr>
                <w:rFonts w:ascii="Calibri" w:hAnsi="Calibri" w:cs="Calibri"/>
                <w:b/>
                <w:bCs/>
                <w:i/>
                <w:iCs/>
              </w:rPr>
              <w:t>BIPOC</w:t>
            </w:r>
            <w:r w:rsidRPr="00DA381A">
              <w:rPr>
                <w:rStyle w:val="FootnoteReference"/>
                <w:rFonts w:ascii="Calibri" w:hAnsi="Calibri" w:cs="Calibri"/>
                <w:i/>
                <w:iCs/>
              </w:rPr>
              <w:footnoteReference w:id="1"/>
            </w:r>
            <w:r w:rsidRPr="00DA381A">
              <w:rPr>
                <w:rFonts w:ascii="Calibri" w:hAnsi="Calibri" w:cs="Calibri"/>
                <w:i/>
                <w:iCs/>
              </w:rPr>
              <w:t xml:space="preserve"> and </w:t>
            </w:r>
            <w:r w:rsidRPr="00DA381A">
              <w:rPr>
                <w:rFonts w:ascii="Calibri" w:hAnsi="Calibri" w:cs="Calibri"/>
                <w:b/>
                <w:bCs/>
                <w:i/>
                <w:iCs/>
              </w:rPr>
              <w:t>environmental justice communities</w:t>
            </w:r>
            <w:r w:rsidRPr="00DA381A">
              <w:rPr>
                <w:rStyle w:val="FootnoteReference"/>
                <w:rFonts w:ascii="Calibri" w:hAnsi="Calibri" w:cs="Calibri"/>
                <w:i/>
                <w:iCs/>
              </w:rPr>
              <w:footnoteReference w:id="2"/>
            </w:r>
            <w:r w:rsidRPr="00DA381A">
              <w:rPr>
                <w:rFonts w:ascii="Calibri" w:hAnsi="Calibri" w:cs="Calibri"/>
                <w:i/>
                <w:iCs/>
              </w:rPr>
              <w:t xml:space="preserve">and that includes </w:t>
            </w:r>
            <w:r w:rsidRPr="00DA381A">
              <w:rPr>
                <w:rFonts w:ascii="Calibri" w:hAnsi="Calibri" w:cs="Calibri"/>
                <w:b/>
                <w:bCs/>
                <w:i/>
                <w:iCs/>
              </w:rPr>
              <w:t>equitable representation from BIPOC</w:t>
            </w:r>
            <w:r w:rsidRPr="00DA381A">
              <w:rPr>
                <w:rFonts w:ascii="Calibri" w:hAnsi="Calibri" w:cs="Calibri"/>
                <w:i/>
                <w:iCs/>
              </w:rPr>
              <w:t xml:space="preserve"> </w:t>
            </w:r>
            <w:r w:rsidRPr="00DA381A">
              <w:rPr>
                <w:rFonts w:ascii="Calibri" w:hAnsi="Calibri" w:cs="Calibri"/>
                <w:b/>
                <w:bCs/>
                <w:i/>
                <w:iCs/>
              </w:rPr>
              <w:t>communities</w:t>
            </w:r>
            <w:r w:rsidRPr="00DA381A">
              <w:rPr>
                <w:rFonts w:ascii="Calibri" w:hAnsi="Calibri" w:cs="Calibri"/>
                <w:i/>
                <w:iCs/>
              </w:rPr>
              <w:t>.</w:t>
            </w:r>
            <w:r w:rsidRPr="00DA381A">
              <w:rPr>
                <w:rStyle w:val="FootnoteReference"/>
                <w:rFonts w:ascii="Calibri" w:hAnsi="Calibri" w:cs="Calibri"/>
                <w:i/>
                <w:iCs/>
              </w:rPr>
              <w:footnoteReference w:id="3"/>
            </w:r>
            <w:r w:rsidRPr="00DA381A">
              <w:rPr>
                <w:rFonts w:ascii="Calibri" w:hAnsi="Calibri" w:cs="Calibri"/>
                <w:i/>
                <w:iCs/>
              </w:rPr>
              <w:t xml:space="preserve"> The leadership committee shall be composed of an equal number of representatives from the 2 </w:t>
            </w:r>
            <w:r w:rsidRPr="00DA381A">
              <w:rPr>
                <w:rFonts w:ascii="Calibri" w:hAnsi="Calibri" w:cs="Calibri"/>
                <w:i/>
                <w:iCs/>
              </w:rPr>
              <w:lastRenderedPageBreak/>
              <w:t>subcommittees (representing North and South).</w:t>
            </w:r>
          </w:p>
          <w:bookmarkEnd w:id="1"/>
          <w:p w14:paraId="3086AC3A" w14:textId="77777777" w:rsidR="002F53DE" w:rsidRPr="00DA381A" w:rsidRDefault="002F53DE" w:rsidP="00B26E23">
            <w:pPr>
              <w:widowControl w:val="0"/>
              <w:tabs>
                <w:tab w:val="left" w:pos="256"/>
              </w:tabs>
              <w:autoSpaceDE w:val="0"/>
              <w:autoSpaceDN w:val="0"/>
              <w:ind w:left="256"/>
              <w:rPr>
                <w:rFonts w:ascii="Calibri" w:hAnsi="Calibri" w:cs="Calibri"/>
                <w:i/>
                <w:iCs/>
              </w:rPr>
            </w:pPr>
          </w:p>
          <w:p w14:paraId="398A01F7" w14:textId="2FC2E714" w:rsidR="002F53DE" w:rsidRPr="00FF009E" w:rsidRDefault="002F53DE" w:rsidP="00C16E49">
            <w:pPr>
              <w:rPr>
                <w:rFonts w:ascii="Calibri" w:hAnsi="Calibri" w:cs="Calibri"/>
                <w:b/>
                <w:bCs/>
                <w:color w:val="FF0000"/>
              </w:rPr>
            </w:pPr>
            <w:r w:rsidRPr="00DA381A">
              <w:rPr>
                <w:rFonts w:ascii="Calibri" w:hAnsi="Calibri" w:cs="Calibri"/>
                <w:u w:val="single"/>
              </w:rPr>
              <w:t>Leadership Team Application</w:t>
            </w:r>
            <w:r w:rsidRPr="00DA381A">
              <w:rPr>
                <w:rFonts w:ascii="Calibri" w:hAnsi="Calibri" w:cs="Calibri"/>
              </w:rPr>
              <w:t xml:space="preserve">: Individuals who are interested in the </w:t>
            </w:r>
            <w:r>
              <w:rPr>
                <w:rFonts w:ascii="Calibri" w:hAnsi="Calibri" w:cs="Calibri"/>
              </w:rPr>
              <w:t xml:space="preserve">2023 </w:t>
            </w:r>
            <w:r w:rsidRPr="00DA381A">
              <w:rPr>
                <w:rFonts w:ascii="Calibri" w:hAnsi="Calibri" w:cs="Calibri"/>
              </w:rPr>
              <w:t>“CEJA-compliant” Leadership Team shall submit a</w:t>
            </w:r>
            <w:r w:rsidR="00F1509A">
              <w:rPr>
                <w:rFonts w:ascii="Calibri" w:hAnsi="Calibri" w:cs="Calibri"/>
              </w:rPr>
              <w:t>n IQ-S</w:t>
            </w:r>
            <w:r>
              <w:rPr>
                <w:rFonts w:ascii="Calibri" w:hAnsi="Calibri" w:cs="Calibri"/>
              </w:rPr>
              <w:t xml:space="preserve"> Committee Member</w:t>
            </w:r>
            <w:r w:rsidRPr="00DA381A">
              <w:rPr>
                <w:rFonts w:ascii="Calibri" w:hAnsi="Calibri" w:cs="Calibri"/>
              </w:rPr>
              <w:t xml:space="preserve"> application through the IQ</w:t>
            </w:r>
            <w:r w:rsidR="00F1509A">
              <w:rPr>
                <w:rFonts w:ascii="Calibri" w:hAnsi="Calibri" w:cs="Calibri"/>
              </w:rPr>
              <w:t>-S</w:t>
            </w:r>
            <w:r w:rsidRPr="00DA381A">
              <w:rPr>
                <w:rFonts w:ascii="Calibri" w:hAnsi="Calibri" w:cs="Calibri"/>
              </w:rPr>
              <w:t xml:space="preserve"> Committee website</w:t>
            </w:r>
            <w:r>
              <w:rPr>
                <w:rFonts w:ascii="Calibri" w:hAnsi="Calibri" w:cs="Calibri"/>
              </w:rPr>
              <w:t>. There is no separate “LT” application. Prospective interested LT members are encouraged to submit their Membership application</w:t>
            </w:r>
            <w:r w:rsidR="009F5E06" w:rsidRPr="009F5E06">
              <w:rPr>
                <w:rFonts w:ascii="Calibri" w:hAnsi="Calibri" w:cs="Calibri"/>
              </w:rPr>
              <w:t xml:space="preserve"> to be considered for the 2023 IQ-S Leadership Team.</w:t>
            </w:r>
          </w:p>
          <w:p w14:paraId="29FD47B0" w14:textId="6327BF75" w:rsidR="002F53DE" w:rsidRPr="00BF71C6" w:rsidRDefault="002F53DE" w:rsidP="0089677A">
            <w:pPr>
              <w:pStyle w:val="ListParagraph"/>
              <w:rPr>
                <w:rFonts w:ascii="Calibri" w:hAnsi="Calibri" w:cs="Calibri"/>
              </w:rPr>
            </w:pPr>
          </w:p>
        </w:tc>
      </w:tr>
      <w:tr w:rsidR="002F53DE" w:rsidRPr="00DA381A" w14:paraId="10B297EE" w14:textId="77777777" w:rsidTr="3938265F">
        <w:trPr>
          <w:trHeight w:val="431"/>
          <w:jc w:val="center"/>
        </w:trPr>
        <w:tc>
          <w:tcPr>
            <w:tcW w:w="2677" w:type="dxa"/>
            <w:shd w:val="clear" w:color="auto" w:fill="auto"/>
            <w:vAlign w:val="center"/>
          </w:tcPr>
          <w:p w14:paraId="7A9F833F" w14:textId="41A07157" w:rsidR="002F53DE" w:rsidRPr="00DA381A" w:rsidRDefault="002F53DE" w:rsidP="008A07A6">
            <w:pPr>
              <w:rPr>
                <w:rFonts w:ascii="Calibri" w:hAnsi="Calibri" w:cs="Calibri"/>
                <w:b/>
              </w:rPr>
            </w:pPr>
            <w:r w:rsidRPr="00DA381A">
              <w:rPr>
                <w:rFonts w:ascii="Calibri" w:hAnsi="Calibri" w:cs="Calibri"/>
                <w:b/>
              </w:rPr>
              <w:lastRenderedPageBreak/>
              <w:t xml:space="preserve">Eligible Advisory </w:t>
            </w:r>
            <w:r w:rsidR="00686E22">
              <w:rPr>
                <w:rFonts w:ascii="Calibri" w:hAnsi="Calibri" w:cs="Calibri"/>
                <w:b/>
              </w:rPr>
              <w:t xml:space="preserve">IQ-S </w:t>
            </w:r>
            <w:r w:rsidRPr="00DA381A">
              <w:rPr>
                <w:rFonts w:ascii="Calibri" w:hAnsi="Calibri" w:cs="Calibri"/>
                <w:b/>
              </w:rPr>
              <w:t>Committee Members</w:t>
            </w:r>
          </w:p>
        </w:tc>
        <w:tc>
          <w:tcPr>
            <w:tcW w:w="6323" w:type="dxa"/>
            <w:shd w:val="clear" w:color="auto" w:fill="auto"/>
            <w:vAlign w:val="center"/>
          </w:tcPr>
          <w:p w14:paraId="753FF97C" w14:textId="72B41247" w:rsidR="002F53DE" w:rsidRPr="00DA381A" w:rsidRDefault="002F53DE" w:rsidP="001D5CD9">
            <w:pPr>
              <w:rPr>
                <w:rFonts w:ascii="Calibri" w:hAnsi="Calibri" w:cs="Calibri"/>
              </w:rPr>
            </w:pPr>
            <w:r w:rsidRPr="00DA381A">
              <w:rPr>
                <w:rFonts w:ascii="Calibri" w:hAnsi="Calibri" w:cs="Calibri"/>
              </w:rPr>
              <w:t xml:space="preserve">The </w:t>
            </w:r>
            <w:r w:rsidR="00686E22">
              <w:rPr>
                <w:rFonts w:ascii="Calibri" w:hAnsi="Calibri" w:cs="Calibri"/>
              </w:rPr>
              <w:t xml:space="preserve">IQ-S </w:t>
            </w:r>
            <w:r w:rsidRPr="00DA381A">
              <w:rPr>
                <w:rFonts w:ascii="Calibri" w:hAnsi="Calibri" w:cs="Calibri"/>
              </w:rPr>
              <w:t xml:space="preserve">committee shall be comprised of the </w:t>
            </w:r>
          </w:p>
          <w:p w14:paraId="325302FB" w14:textId="77777777" w:rsidR="002F53DE" w:rsidRPr="00DA381A" w:rsidRDefault="002F53DE">
            <w:pPr>
              <w:pStyle w:val="ListParagraph"/>
              <w:numPr>
                <w:ilvl w:val="0"/>
                <w:numId w:val="2"/>
              </w:numPr>
              <w:rPr>
                <w:rFonts w:ascii="Calibri" w:hAnsi="Calibri" w:cs="Calibri"/>
              </w:rPr>
            </w:pPr>
            <w:r w:rsidRPr="00DA381A">
              <w:rPr>
                <w:rFonts w:ascii="Calibri" w:hAnsi="Calibri" w:cs="Calibri"/>
              </w:rPr>
              <w:t xml:space="preserve">Electric utilities subject to the requirements of this Section 8-103(B)(c) of the </w:t>
            </w:r>
            <w:bookmarkStart w:id="3" w:name="_Hlk113822892"/>
            <w:r w:rsidRPr="00DA381A">
              <w:rPr>
                <w:rFonts w:ascii="Calibri" w:hAnsi="Calibri" w:cs="Calibri"/>
              </w:rPr>
              <w:t>Public Utilities Act (220 ILCS 5/8-103(c))</w:t>
            </w:r>
            <w:bookmarkEnd w:id="3"/>
          </w:p>
          <w:p w14:paraId="35A6379E" w14:textId="06E8D981" w:rsidR="002F53DE" w:rsidRPr="00DA381A" w:rsidRDefault="002F53DE">
            <w:pPr>
              <w:pStyle w:val="ListParagraph"/>
              <w:numPr>
                <w:ilvl w:val="0"/>
                <w:numId w:val="2"/>
              </w:numPr>
              <w:rPr>
                <w:rFonts w:ascii="Calibri" w:hAnsi="Calibri" w:cs="Calibri"/>
              </w:rPr>
            </w:pPr>
            <w:r w:rsidRPr="00DA381A">
              <w:rPr>
                <w:rFonts w:ascii="Calibri" w:hAnsi="Calibri" w:cs="Calibri"/>
              </w:rPr>
              <w:t>Gas utilities subject to the requirements of Section 8-104 of the Public Utilities Act (220 ILCS 5/8-103</w:t>
            </w:r>
            <w:r w:rsidR="00686E22">
              <w:rPr>
                <w:rFonts w:ascii="Calibri" w:hAnsi="Calibri" w:cs="Calibri"/>
              </w:rPr>
              <w:t>©</w:t>
            </w:r>
            <w:r w:rsidRPr="00DA381A">
              <w:rPr>
                <w:rFonts w:ascii="Calibri" w:hAnsi="Calibri" w:cs="Calibri"/>
              </w:rPr>
              <w:t>)</w:t>
            </w:r>
          </w:p>
          <w:p w14:paraId="44B07979" w14:textId="41F6F9DA" w:rsidR="002F53DE" w:rsidRPr="00DA381A" w:rsidRDefault="002F53DE">
            <w:pPr>
              <w:pStyle w:val="ListParagraph"/>
              <w:numPr>
                <w:ilvl w:val="0"/>
                <w:numId w:val="2"/>
              </w:numPr>
              <w:rPr>
                <w:rFonts w:ascii="Calibri" w:hAnsi="Calibri" w:cs="Calibri"/>
              </w:rPr>
            </w:pPr>
            <w:r w:rsidRPr="00DA381A">
              <w:rPr>
                <w:rFonts w:ascii="Calibri" w:hAnsi="Calibri" w:cs="Calibri"/>
              </w:rPr>
              <w:t xml:space="preserve">The </w:t>
            </w:r>
            <w:r w:rsidR="007A74D1" w:rsidRPr="00DA381A">
              <w:rPr>
                <w:rFonts w:ascii="Calibri" w:hAnsi="Calibri" w:cs="Calibri"/>
              </w:rPr>
              <w:t>utilit</w:t>
            </w:r>
            <w:r w:rsidR="007A74D1">
              <w:rPr>
                <w:rFonts w:ascii="Calibri" w:hAnsi="Calibri" w:cs="Calibri"/>
              </w:rPr>
              <w:t>y</w:t>
            </w:r>
            <w:r w:rsidR="007A74D1" w:rsidRPr="00DA381A">
              <w:rPr>
                <w:rFonts w:ascii="Calibri" w:hAnsi="Calibri" w:cs="Calibri"/>
              </w:rPr>
              <w:t>’</w:t>
            </w:r>
            <w:r w:rsidR="007A74D1">
              <w:rPr>
                <w:rFonts w:ascii="Calibri" w:hAnsi="Calibri" w:cs="Calibri"/>
              </w:rPr>
              <w:t>s</w:t>
            </w:r>
            <w:r w:rsidRPr="00DA381A">
              <w:rPr>
                <w:rFonts w:ascii="Calibri" w:hAnsi="Calibri" w:cs="Calibri"/>
              </w:rPr>
              <w:t xml:space="preserve"> low-income energy efficiency implementation contractors, </w:t>
            </w:r>
          </w:p>
          <w:p w14:paraId="4130DEF7" w14:textId="77777777" w:rsidR="002F53DE" w:rsidRPr="00DA381A" w:rsidRDefault="002F53DE">
            <w:pPr>
              <w:pStyle w:val="ListParagraph"/>
              <w:numPr>
                <w:ilvl w:val="0"/>
                <w:numId w:val="2"/>
              </w:numPr>
              <w:rPr>
                <w:rFonts w:ascii="Calibri" w:hAnsi="Calibri" w:cs="Calibri"/>
              </w:rPr>
            </w:pPr>
            <w:r w:rsidRPr="00DA381A">
              <w:rPr>
                <w:rFonts w:ascii="Calibri" w:hAnsi="Calibri" w:cs="Calibri"/>
              </w:rPr>
              <w:t xml:space="preserve">Nonprofit organizations </w:t>
            </w:r>
          </w:p>
          <w:p w14:paraId="0AE67290" w14:textId="77777777" w:rsidR="002F53DE" w:rsidRPr="00DA381A" w:rsidRDefault="002F53DE">
            <w:pPr>
              <w:pStyle w:val="ListParagraph"/>
              <w:numPr>
                <w:ilvl w:val="0"/>
                <w:numId w:val="2"/>
              </w:numPr>
              <w:rPr>
                <w:rFonts w:ascii="Calibri" w:hAnsi="Calibri" w:cs="Calibri"/>
              </w:rPr>
            </w:pPr>
            <w:r w:rsidRPr="00DA381A">
              <w:rPr>
                <w:rFonts w:ascii="Calibri" w:hAnsi="Calibri" w:cs="Calibri"/>
              </w:rPr>
              <w:t xml:space="preserve">Community action agencies, </w:t>
            </w:r>
          </w:p>
          <w:p w14:paraId="45C5C711" w14:textId="77777777" w:rsidR="002F53DE" w:rsidRPr="00DA381A" w:rsidRDefault="002F53DE">
            <w:pPr>
              <w:pStyle w:val="ListParagraph"/>
              <w:numPr>
                <w:ilvl w:val="0"/>
                <w:numId w:val="2"/>
              </w:numPr>
              <w:rPr>
                <w:rFonts w:ascii="Calibri" w:hAnsi="Calibri" w:cs="Calibri"/>
              </w:rPr>
            </w:pPr>
            <w:r w:rsidRPr="00DA381A">
              <w:rPr>
                <w:rFonts w:ascii="Calibri" w:hAnsi="Calibri" w:cs="Calibri"/>
              </w:rPr>
              <w:t xml:space="preserve">Advocacy groups, </w:t>
            </w:r>
          </w:p>
          <w:p w14:paraId="4F72BF53" w14:textId="77777777" w:rsidR="002F53DE" w:rsidRPr="00DA381A" w:rsidRDefault="002F53DE">
            <w:pPr>
              <w:pStyle w:val="ListParagraph"/>
              <w:numPr>
                <w:ilvl w:val="0"/>
                <w:numId w:val="2"/>
              </w:numPr>
              <w:rPr>
                <w:rFonts w:ascii="Calibri" w:hAnsi="Calibri" w:cs="Calibri"/>
              </w:rPr>
            </w:pPr>
            <w:r w:rsidRPr="00DA381A">
              <w:rPr>
                <w:rFonts w:ascii="Calibri" w:hAnsi="Calibri" w:cs="Calibri"/>
              </w:rPr>
              <w:t>State and local governmental agencies</w:t>
            </w:r>
          </w:p>
          <w:p w14:paraId="0022BF6E" w14:textId="77777777" w:rsidR="002F53DE" w:rsidRPr="00DA381A" w:rsidRDefault="002F53DE">
            <w:pPr>
              <w:pStyle w:val="ListParagraph"/>
              <w:numPr>
                <w:ilvl w:val="0"/>
                <w:numId w:val="2"/>
              </w:numPr>
              <w:rPr>
                <w:rFonts w:ascii="Calibri" w:hAnsi="Calibri" w:cs="Calibri"/>
              </w:rPr>
            </w:pPr>
            <w:r w:rsidRPr="00DA381A">
              <w:rPr>
                <w:rFonts w:ascii="Calibri" w:hAnsi="Calibri" w:cs="Calibri"/>
              </w:rPr>
              <w:t xml:space="preserve">Public-housing organizations, and </w:t>
            </w:r>
          </w:p>
          <w:p w14:paraId="50167E21" w14:textId="77777777" w:rsidR="002F53DE" w:rsidRPr="00DA381A" w:rsidRDefault="002F53DE">
            <w:pPr>
              <w:pStyle w:val="ListParagraph"/>
              <w:numPr>
                <w:ilvl w:val="0"/>
                <w:numId w:val="2"/>
              </w:numPr>
              <w:rPr>
                <w:rFonts w:ascii="Calibri" w:hAnsi="Calibri" w:cs="Calibri"/>
              </w:rPr>
            </w:pPr>
            <w:r w:rsidRPr="00DA381A">
              <w:rPr>
                <w:rFonts w:ascii="Calibri" w:hAnsi="Calibri" w:cs="Calibri"/>
              </w:rPr>
              <w:t>Representatives of community-based organizations, especially those living in or working with environmental justice communities and BIPOC communities.</w:t>
            </w:r>
          </w:p>
          <w:p w14:paraId="09F1A769" w14:textId="77777777" w:rsidR="002F53DE" w:rsidRPr="00DA381A" w:rsidRDefault="002F53DE" w:rsidP="001D5CD9">
            <w:pPr>
              <w:rPr>
                <w:rFonts w:ascii="Calibri" w:hAnsi="Calibri" w:cs="Calibri"/>
              </w:rPr>
            </w:pPr>
            <w:r w:rsidRPr="00DA381A">
              <w:rPr>
                <w:rFonts w:ascii="Calibri" w:hAnsi="Calibri" w:cs="Calibri"/>
              </w:rPr>
              <w:t xml:space="preserve"> </w:t>
            </w:r>
          </w:p>
          <w:p w14:paraId="16B02CD5" w14:textId="66B38A24" w:rsidR="002F53DE" w:rsidRPr="00DA381A" w:rsidRDefault="002F53DE" w:rsidP="001D5CD9">
            <w:pPr>
              <w:rPr>
                <w:rFonts w:ascii="Calibri" w:hAnsi="Calibri" w:cs="Calibri"/>
              </w:rPr>
            </w:pPr>
            <w:r w:rsidRPr="00DA381A">
              <w:rPr>
                <w:rFonts w:ascii="Calibri" w:hAnsi="Calibri" w:cs="Calibri"/>
                <w:u w:val="single"/>
              </w:rPr>
              <w:t>New IQ</w:t>
            </w:r>
            <w:r w:rsidR="00686E22">
              <w:rPr>
                <w:rFonts w:ascii="Calibri" w:hAnsi="Calibri" w:cs="Calibri"/>
                <w:u w:val="single"/>
              </w:rPr>
              <w:t>-S</w:t>
            </w:r>
            <w:r w:rsidRPr="00DA381A">
              <w:rPr>
                <w:rFonts w:ascii="Calibri" w:hAnsi="Calibri" w:cs="Calibri"/>
                <w:u w:val="single"/>
              </w:rPr>
              <w:t xml:space="preserve"> Committee Members</w:t>
            </w:r>
            <w:r w:rsidRPr="00DA381A">
              <w:rPr>
                <w:rFonts w:ascii="Calibri" w:hAnsi="Calibri" w:cs="Calibri"/>
              </w:rPr>
              <w:t xml:space="preserve">: Eligible and Interested </w:t>
            </w:r>
            <w:r w:rsidR="007D6627">
              <w:rPr>
                <w:rFonts w:ascii="Calibri" w:hAnsi="Calibri" w:cs="Calibri"/>
              </w:rPr>
              <w:t xml:space="preserve">IQ-S </w:t>
            </w:r>
            <w:r w:rsidRPr="00DA381A">
              <w:rPr>
                <w:rFonts w:ascii="Calibri" w:hAnsi="Calibri" w:cs="Calibri"/>
              </w:rPr>
              <w:t xml:space="preserve">Committee Members </w:t>
            </w:r>
            <w:r>
              <w:rPr>
                <w:rFonts w:ascii="Calibri" w:hAnsi="Calibri" w:cs="Calibri"/>
              </w:rPr>
              <w:t>are encouraged to</w:t>
            </w:r>
            <w:r w:rsidRPr="00DA381A">
              <w:rPr>
                <w:rFonts w:ascii="Calibri" w:hAnsi="Calibri" w:cs="Calibri"/>
              </w:rPr>
              <w:t xml:space="preserve"> </w:t>
            </w:r>
            <w:proofErr w:type="gramStart"/>
            <w:r w:rsidRPr="00DA381A">
              <w:rPr>
                <w:rFonts w:ascii="Calibri" w:hAnsi="Calibri" w:cs="Calibri"/>
              </w:rPr>
              <w:t>submit an application</w:t>
            </w:r>
            <w:proofErr w:type="gramEnd"/>
            <w:r w:rsidRPr="00DA381A">
              <w:rPr>
                <w:rFonts w:ascii="Calibri" w:hAnsi="Calibri" w:cs="Calibri"/>
              </w:rPr>
              <w:t xml:space="preserve"> through the IQ</w:t>
            </w:r>
            <w:r w:rsidR="00686E22">
              <w:rPr>
                <w:rFonts w:ascii="Calibri" w:hAnsi="Calibri" w:cs="Calibri"/>
              </w:rPr>
              <w:t>-S</w:t>
            </w:r>
            <w:r w:rsidRPr="00DA381A">
              <w:rPr>
                <w:rFonts w:ascii="Calibri" w:hAnsi="Calibri" w:cs="Calibri"/>
              </w:rPr>
              <w:t xml:space="preserve"> Committee </w:t>
            </w:r>
            <w:r w:rsidR="00686E22">
              <w:rPr>
                <w:rFonts w:ascii="Calibri" w:hAnsi="Calibri" w:cs="Calibri"/>
              </w:rPr>
              <w:t xml:space="preserve">to be considered for the 2023 IQ-S Leadership Team. </w:t>
            </w:r>
          </w:p>
          <w:p w14:paraId="547B13C7" w14:textId="3E1CE312" w:rsidR="002F53DE" w:rsidRPr="00DA381A" w:rsidRDefault="002F53DE" w:rsidP="008E5187">
            <w:pPr>
              <w:rPr>
                <w:rFonts w:ascii="Calibri" w:hAnsi="Calibri" w:cs="Calibri"/>
              </w:rPr>
            </w:pPr>
          </w:p>
        </w:tc>
      </w:tr>
      <w:tr w:rsidR="002F53DE" w:rsidRPr="00DA381A" w14:paraId="6B677885" w14:textId="77777777" w:rsidTr="3938265F">
        <w:trPr>
          <w:trHeight w:val="1241"/>
          <w:jc w:val="center"/>
        </w:trPr>
        <w:tc>
          <w:tcPr>
            <w:tcW w:w="2677" w:type="dxa"/>
            <w:shd w:val="clear" w:color="auto" w:fill="auto"/>
            <w:vAlign w:val="center"/>
          </w:tcPr>
          <w:p w14:paraId="3EAA963C" w14:textId="4E385A25" w:rsidR="002F53DE" w:rsidRPr="00DA381A" w:rsidRDefault="002F53DE" w:rsidP="008A07A6">
            <w:pPr>
              <w:rPr>
                <w:rFonts w:ascii="Calibri" w:hAnsi="Calibri" w:cs="Calibri"/>
                <w:b/>
              </w:rPr>
            </w:pPr>
            <w:r w:rsidRPr="00DA381A">
              <w:rPr>
                <w:rFonts w:ascii="Calibri" w:hAnsi="Calibri" w:cs="Calibri"/>
                <w:b/>
              </w:rPr>
              <w:t>Eligible Community-Based Organizations</w:t>
            </w:r>
          </w:p>
        </w:tc>
        <w:tc>
          <w:tcPr>
            <w:tcW w:w="6323" w:type="dxa"/>
            <w:shd w:val="clear" w:color="auto" w:fill="auto"/>
            <w:vAlign w:val="center"/>
          </w:tcPr>
          <w:p w14:paraId="62E719FA" w14:textId="77777777" w:rsidR="002F53DE" w:rsidRPr="00DA381A" w:rsidRDefault="002F53DE" w:rsidP="002256DF">
            <w:pPr>
              <w:rPr>
                <w:rFonts w:ascii="Calibri" w:hAnsi="Calibri" w:cs="Calibri"/>
              </w:rPr>
            </w:pPr>
            <w:r w:rsidRPr="00DA381A">
              <w:rPr>
                <w:rFonts w:ascii="Calibri" w:hAnsi="Calibri" w:cs="Calibri"/>
                <w:i/>
                <w:iCs/>
              </w:rPr>
              <w:t>"</w:t>
            </w:r>
            <w:r w:rsidRPr="00DA381A">
              <w:rPr>
                <w:rFonts w:ascii="Calibri" w:hAnsi="Calibri" w:cs="Calibri"/>
              </w:rPr>
              <w:t xml:space="preserve">Community-based organizations" means an </w:t>
            </w:r>
            <w:proofErr w:type="gramStart"/>
            <w:r w:rsidRPr="00DA381A">
              <w:rPr>
                <w:rFonts w:ascii="Calibri" w:hAnsi="Calibri" w:cs="Calibri"/>
              </w:rPr>
              <w:t>organization</w:t>
            </w:r>
            <w:proofErr w:type="gramEnd"/>
          </w:p>
          <w:p w14:paraId="56DC722C" w14:textId="77777777" w:rsidR="002F53DE" w:rsidRPr="00DA381A" w:rsidRDefault="002F53DE" w:rsidP="002256DF">
            <w:pPr>
              <w:rPr>
                <w:rFonts w:ascii="Calibri" w:hAnsi="Calibri" w:cs="Calibri"/>
              </w:rPr>
            </w:pPr>
            <w:r w:rsidRPr="00DA381A">
              <w:rPr>
                <w:rFonts w:ascii="Calibri" w:hAnsi="Calibri" w:cs="Calibri"/>
              </w:rPr>
              <w:t xml:space="preserve">that: </w:t>
            </w:r>
          </w:p>
          <w:p w14:paraId="6214E078" w14:textId="77777777" w:rsidR="002F53DE" w:rsidRPr="00DA381A" w:rsidRDefault="002F53DE" w:rsidP="002256DF">
            <w:pPr>
              <w:rPr>
                <w:rFonts w:ascii="Calibri" w:hAnsi="Calibri" w:cs="Calibri"/>
              </w:rPr>
            </w:pPr>
            <w:r w:rsidRPr="00DA381A">
              <w:rPr>
                <w:rFonts w:ascii="Calibri" w:hAnsi="Calibri" w:cs="Calibri"/>
              </w:rPr>
              <w:t>(1) provides employment, skill development, or related</w:t>
            </w:r>
          </w:p>
          <w:p w14:paraId="55F4374E" w14:textId="77777777" w:rsidR="002F53DE" w:rsidRPr="00DA381A" w:rsidRDefault="002F53DE" w:rsidP="002256DF">
            <w:pPr>
              <w:rPr>
                <w:rFonts w:ascii="Calibri" w:hAnsi="Calibri" w:cs="Calibri"/>
              </w:rPr>
            </w:pPr>
            <w:r w:rsidRPr="00DA381A">
              <w:rPr>
                <w:rFonts w:ascii="Calibri" w:hAnsi="Calibri" w:cs="Calibri"/>
              </w:rPr>
              <w:t xml:space="preserve">services to members of the </w:t>
            </w:r>
            <w:proofErr w:type="gramStart"/>
            <w:r w:rsidRPr="00DA381A">
              <w:rPr>
                <w:rFonts w:ascii="Calibri" w:hAnsi="Calibri" w:cs="Calibri"/>
              </w:rPr>
              <w:t>community;</w:t>
            </w:r>
            <w:proofErr w:type="gramEnd"/>
            <w:r w:rsidRPr="00DA381A">
              <w:rPr>
                <w:rFonts w:ascii="Calibri" w:hAnsi="Calibri" w:cs="Calibri"/>
              </w:rPr>
              <w:t xml:space="preserve"> </w:t>
            </w:r>
          </w:p>
          <w:p w14:paraId="14FA91C4" w14:textId="77777777" w:rsidR="002F53DE" w:rsidRPr="00DA381A" w:rsidRDefault="002F53DE" w:rsidP="002256DF">
            <w:pPr>
              <w:rPr>
                <w:rFonts w:ascii="Calibri" w:hAnsi="Calibri" w:cs="Calibri"/>
              </w:rPr>
            </w:pPr>
            <w:r w:rsidRPr="00DA381A">
              <w:rPr>
                <w:rFonts w:ascii="Calibri" w:hAnsi="Calibri" w:cs="Calibri"/>
              </w:rPr>
              <w:t>(2) includes community</w:t>
            </w:r>
          </w:p>
          <w:p w14:paraId="6BB6CB4A" w14:textId="77777777" w:rsidR="002F53DE" w:rsidRPr="00DA381A" w:rsidRDefault="002F53DE" w:rsidP="002256DF">
            <w:pPr>
              <w:rPr>
                <w:rFonts w:ascii="Calibri" w:hAnsi="Calibri" w:cs="Calibri"/>
              </w:rPr>
            </w:pPr>
            <w:r w:rsidRPr="00DA381A">
              <w:rPr>
                <w:rFonts w:ascii="Calibri" w:hAnsi="Calibri" w:cs="Calibri"/>
              </w:rPr>
              <w:t xml:space="preserve">colleges, nonprofits, and local </w:t>
            </w:r>
            <w:proofErr w:type="gramStart"/>
            <w:r w:rsidRPr="00DA381A">
              <w:rPr>
                <w:rFonts w:ascii="Calibri" w:hAnsi="Calibri" w:cs="Calibri"/>
              </w:rPr>
              <w:t>governments;</w:t>
            </w:r>
            <w:proofErr w:type="gramEnd"/>
            <w:r w:rsidRPr="00DA381A">
              <w:rPr>
                <w:rFonts w:ascii="Calibri" w:hAnsi="Calibri" w:cs="Calibri"/>
              </w:rPr>
              <w:t xml:space="preserve"> </w:t>
            </w:r>
          </w:p>
          <w:p w14:paraId="5EA1D3D6" w14:textId="77777777" w:rsidR="002F53DE" w:rsidRPr="00DA381A" w:rsidRDefault="002F53DE" w:rsidP="002256DF">
            <w:pPr>
              <w:rPr>
                <w:rFonts w:ascii="Calibri" w:hAnsi="Calibri" w:cs="Calibri"/>
              </w:rPr>
            </w:pPr>
            <w:r w:rsidRPr="00DA381A">
              <w:rPr>
                <w:rFonts w:ascii="Calibri" w:hAnsi="Calibri" w:cs="Calibri"/>
              </w:rPr>
              <w:t>(3) has at least</w:t>
            </w:r>
          </w:p>
          <w:p w14:paraId="01489F9F" w14:textId="77777777" w:rsidR="002F53DE" w:rsidRPr="00DA381A" w:rsidRDefault="002F53DE" w:rsidP="002256DF">
            <w:pPr>
              <w:rPr>
                <w:rFonts w:ascii="Calibri" w:hAnsi="Calibri" w:cs="Calibri"/>
              </w:rPr>
            </w:pPr>
            <w:r w:rsidRPr="00DA381A">
              <w:rPr>
                <w:rFonts w:ascii="Calibri" w:hAnsi="Calibri" w:cs="Calibri"/>
              </w:rPr>
              <w:t>one main operating office in the community or region it</w:t>
            </w:r>
          </w:p>
          <w:p w14:paraId="5A20594C" w14:textId="77777777" w:rsidR="002F53DE" w:rsidRPr="00DA381A" w:rsidRDefault="002F53DE" w:rsidP="002256DF">
            <w:pPr>
              <w:rPr>
                <w:rFonts w:ascii="Calibri" w:hAnsi="Calibri" w:cs="Calibri"/>
              </w:rPr>
            </w:pPr>
            <w:r w:rsidRPr="00DA381A">
              <w:rPr>
                <w:rFonts w:ascii="Calibri" w:hAnsi="Calibri" w:cs="Calibri"/>
              </w:rPr>
              <w:t xml:space="preserve">serves; and </w:t>
            </w:r>
          </w:p>
          <w:p w14:paraId="260E9DD7" w14:textId="77777777" w:rsidR="002F53DE" w:rsidRPr="00DA381A" w:rsidRDefault="002F53DE" w:rsidP="002256DF">
            <w:pPr>
              <w:rPr>
                <w:rFonts w:ascii="Calibri" w:hAnsi="Calibri" w:cs="Calibri"/>
              </w:rPr>
            </w:pPr>
            <w:r w:rsidRPr="00DA381A">
              <w:rPr>
                <w:rFonts w:ascii="Calibri" w:hAnsi="Calibri" w:cs="Calibri"/>
              </w:rPr>
              <w:t>(4) demonstrates relationships with local</w:t>
            </w:r>
          </w:p>
          <w:p w14:paraId="19CA0F42" w14:textId="77777777" w:rsidR="002F53DE" w:rsidRPr="00DA381A" w:rsidRDefault="002F53DE" w:rsidP="002256DF">
            <w:pPr>
              <w:rPr>
                <w:rFonts w:ascii="Calibri" w:hAnsi="Calibri" w:cs="Calibri"/>
              </w:rPr>
            </w:pPr>
            <w:r w:rsidRPr="00DA381A">
              <w:rPr>
                <w:rFonts w:ascii="Calibri" w:hAnsi="Calibri" w:cs="Calibri"/>
              </w:rPr>
              <w:t>residents and other organizations serving the community.</w:t>
            </w:r>
          </w:p>
          <w:p w14:paraId="79DE9783" w14:textId="146D0CE8" w:rsidR="002F53DE" w:rsidRPr="00DA381A" w:rsidRDefault="002F53DE" w:rsidP="008E5187">
            <w:pPr>
              <w:rPr>
                <w:rFonts w:ascii="Calibri" w:hAnsi="Calibri" w:cs="Calibri"/>
              </w:rPr>
            </w:pPr>
          </w:p>
        </w:tc>
      </w:tr>
      <w:tr w:rsidR="002F53DE" w:rsidRPr="00DA381A" w14:paraId="01410121" w14:textId="77777777" w:rsidTr="3938265F">
        <w:trPr>
          <w:trHeight w:val="350"/>
          <w:jc w:val="center"/>
        </w:trPr>
        <w:tc>
          <w:tcPr>
            <w:tcW w:w="2677" w:type="dxa"/>
            <w:shd w:val="clear" w:color="auto" w:fill="auto"/>
            <w:vAlign w:val="center"/>
          </w:tcPr>
          <w:p w14:paraId="2E3521B4" w14:textId="6D0DD7F0" w:rsidR="002F53DE" w:rsidRPr="00DA381A" w:rsidRDefault="002F53DE" w:rsidP="008A07A6">
            <w:pPr>
              <w:rPr>
                <w:rFonts w:ascii="Calibri" w:hAnsi="Calibri" w:cs="Calibri"/>
                <w:b/>
              </w:rPr>
            </w:pPr>
            <w:r w:rsidRPr="00DA381A">
              <w:rPr>
                <w:rFonts w:ascii="Calibri" w:hAnsi="Calibri" w:cs="Calibri"/>
                <w:b/>
              </w:rPr>
              <w:t>Meeting Frequency</w:t>
            </w:r>
          </w:p>
        </w:tc>
        <w:tc>
          <w:tcPr>
            <w:tcW w:w="6323" w:type="dxa"/>
            <w:shd w:val="clear" w:color="auto" w:fill="auto"/>
            <w:vAlign w:val="center"/>
          </w:tcPr>
          <w:p w14:paraId="4721F2C5" w14:textId="465F8E9D" w:rsidR="002F53DE" w:rsidRPr="00DA381A" w:rsidRDefault="002F53DE" w:rsidP="00BA5894">
            <w:pPr>
              <w:rPr>
                <w:rFonts w:ascii="Calibri" w:hAnsi="Calibri" w:cs="Calibri"/>
              </w:rPr>
            </w:pPr>
            <w:r w:rsidRPr="3938265F">
              <w:rPr>
                <w:rFonts w:ascii="Calibri" w:hAnsi="Calibri" w:cs="Calibri"/>
                <w:u w:val="single"/>
              </w:rPr>
              <w:t xml:space="preserve">Leadership Team Meetings: </w:t>
            </w:r>
            <w:r w:rsidR="007D6627" w:rsidRPr="3938265F">
              <w:rPr>
                <w:rFonts w:ascii="Calibri" w:hAnsi="Calibri" w:cs="Calibri"/>
              </w:rPr>
              <w:t>Ten (</w:t>
            </w:r>
            <w:r w:rsidRPr="3938265F">
              <w:rPr>
                <w:rFonts w:ascii="Calibri" w:hAnsi="Calibri" w:cs="Calibri"/>
              </w:rPr>
              <w:t xml:space="preserve">10) regional Leadership Team Meetings, </w:t>
            </w:r>
            <w:r w:rsidRPr="007A74D1">
              <w:rPr>
                <w:rFonts w:ascii="Calibri" w:hAnsi="Calibri" w:cs="Calibri"/>
              </w:rPr>
              <w:t>which may consist of</w:t>
            </w:r>
            <w:r w:rsidRPr="3938265F">
              <w:rPr>
                <w:rFonts w:ascii="Calibri" w:hAnsi="Calibri" w:cs="Calibri"/>
              </w:rPr>
              <w:t xml:space="preserve"> IQ-S and/or Joint LT meetings. Leadership Team meetings shall be held approximately monthly. In addition, the Leadership Team will meet once in 2023 for an all-day in-person strategic planning meeting.  </w:t>
            </w:r>
          </w:p>
          <w:p w14:paraId="7C6B4EA6" w14:textId="77777777" w:rsidR="002F53DE" w:rsidRPr="00DA381A" w:rsidRDefault="002F53DE" w:rsidP="00BA5894">
            <w:pPr>
              <w:rPr>
                <w:rFonts w:ascii="Calibri" w:hAnsi="Calibri" w:cs="Calibri"/>
                <w:u w:val="single"/>
              </w:rPr>
            </w:pPr>
          </w:p>
          <w:p w14:paraId="3BB52367" w14:textId="2A5D558E" w:rsidR="002F53DE" w:rsidRDefault="002F53DE" w:rsidP="00BA5894">
            <w:pPr>
              <w:rPr>
                <w:rFonts w:ascii="Calibri" w:hAnsi="Calibri" w:cs="Calibri"/>
              </w:rPr>
            </w:pPr>
            <w:r w:rsidRPr="3938265F">
              <w:rPr>
                <w:rFonts w:ascii="Calibri" w:hAnsi="Calibri" w:cs="Calibri"/>
                <w:u w:val="single"/>
              </w:rPr>
              <w:t>IQ</w:t>
            </w:r>
            <w:r w:rsidR="0082120B">
              <w:rPr>
                <w:rFonts w:ascii="Calibri" w:hAnsi="Calibri" w:cs="Calibri"/>
                <w:u w:val="single"/>
              </w:rPr>
              <w:t>-S</w:t>
            </w:r>
            <w:r w:rsidRPr="3938265F">
              <w:rPr>
                <w:rFonts w:ascii="Calibri" w:hAnsi="Calibri" w:cs="Calibri"/>
                <w:u w:val="single"/>
              </w:rPr>
              <w:t xml:space="preserve"> Energy Efficiency </w:t>
            </w:r>
            <w:r w:rsidR="0082120B">
              <w:rPr>
                <w:rFonts w:ascii="Calibri" w:hAnsi="Calibri" w:cs="Calibri"/>
                <w:u w:val="single"/>
              </w:rPr>
              <w:t>(</w:t>
            </w:r>
            <w:r w:rsidRPr="3938265F">
              <w:rPr>
                <w:rFonts w:ascii="Calibri" w:hAnsi="Calibri" w:cs="Calibri"/>
                <w:u w:val="single"/>
              </w:rPr>
              <w:t>EE</w:t>
            </w:r>
            <w:r w:rsidR="0082120B">
              <w:rPr>
                <w:rFonts w:ascii="Calibri" w:hAnsi="Calibri" w:cs="Calibri"/>
                <w:u w:val="single"/>
              </w:rPr>
              <w:t>)</w:t>
            </w:r>
            <w:r w:rsidRPr="3938265F">
              <w:rPr>
                <w:rFonts w:ascii="Calibri" w:hAnsi="Calibri" w:cs="Calibri"/>
                <w:u w:val="single"/>
              </w:rPr>
              <w:t xml:space="preserve"> Committee Meetings:</w:t>
            </w:r>
            <w:r w:rsidRPr="3938265F">
              <w:rPr>
                <w:rFonts w:ascii="Calibri" w:hAnsi="Calibri" w:cs="Calibri"/>
              </w:rPr>
              <w:t xml:space="preserve"> Four (4) IQ</w:t>
            </w:r>
            <w:r w:rsidR="0082120B">
              <w:rPr>
                <w:rFonts w:ascii="Calibri" w:hAnsi="Calibri" w:cs="Calibri"/>
              </w:rPr>
              <w:t>-S</w:t>
            </w:r>
            <w:r w:rsidRPr="3938265F">
              <w:rPr>
                <w:rFonts w:ascii="Calibri" w:hAnsi="Calibri" w:cs="Calibri"/>
              </w:rPr>
              <w:t xml:space="preserve"> Committee </w:t>
            </w:r>
            <w:r w:rsidR="004316B6">
              <w:rPr>
                <w:rFonts w:ascii="Calibri" w:hAnsi="Calibri" w:cs="Calibri"/>
              </w:rPr>
              <w:t xml:space="preserve">(Ameren IL) </w:t>
            </w:r>
            <w:r w:rsidRPr="3938265F">
              <w:rPr>
                <w:rFonts w:ascii="Calibri" w:hAnsi="Calibri" w:cs="Calibri"/>
              </w:rPr>
              <w:t>meetings</w:t>
            </w:r>
            <w:r w:rsidR="004316B6">
              <w:rPr>
                <w:rFonts w:ascii="Calibri" w:hAnsi="Calibri" w:cs="Calibri"/>
              </w:rPr>
              <w:t>.</w:t>
            </w:r>
          </w:p>
          <w:p w14:paraId="2F1BEBE1" w14:textId="77777777" w:rsidR="002F53DE" w:rsidRDefault="002F53DE" w:rsidP="00BA5894">
            <w:pPr>
              <w:rPr>
                <w:rFonts w:ascii="Calibri" w:hAnsi="Calibri" w:cs="Calibri"/>
              </w:rPr>
            </w:pPr>
          </w:p>
          <w:p w14:paraId="5D34D8D3" w14:textId="7255F435" w:rsidR="002F53DE" w:rsidRDefault="002F53DE" w:rsidP="00BA5894">
            <w:pPr>
              <w:rPr>
                <w:rFonts w:ascii="Calibri" w:hAnsi="Calibri" w:cs="Calibri"/>
              </w:rPr>
            </w:pPr>
            <w:r w:rsidRPr="00BF71C6">
              <w:rPr>
                <w:rFonts w:ascii="Calibri" w:hAnsi="Calibri" w:cs="Calibri"/>
                <w:u w:val="single"/>
              </w:rPr>
              <w:t>Working Group</w:t>
            </w:r>
            <w:r>
              <w:rPr>
                <w:rFonts w:ascii="Calibri" w:hAnsi="Calibri" w:cs="Calibri"/>
                <w:u w:val="single"/>
              </w:rPr>
              <w:t xml:space="preserve"> (WG)</w:t>
            </w:r>
            <w:r w:rsidRPr="00BF71C6">
              <w:rPr>
                <w:rFonts w:ascii="Calibri" w:hAnsi="Calibri" w:cs="Calibri"/>
                <w:u w:val="single"/>
              </w:rPr>
              <w:t xml:space="preserve"> Meetings</w:t>
            </w:r>
            <w:r>
              <w:rPr>
                <w:rFonts w:ascii="Calibri" w:hAnsi="Calibri" w:cs="Calibri"/>
              </w:rPr>
              <w:t xml:space="preserve">: Working group meetings will be </w:t>
            </w:r>
            <w:proofErr w:type="gramStart"/>
            <w:r>
              <w:rPr>
                <w:rFonts w:ascii="Calibri" w:hAnsi="Calibri" w:cs="Calibri"/>
              </w:rPr>
              <w:t>topic-specific</w:t>
            </w:r>
            <w:proofErr w:type="gramEnd"/>
            <w:r>
              <w:rPr>
                <w:rFonts w:ascii="Calibri" w:hAnsi="Calibri" w:cs="Calibri"/>
              </w:rPr>
              <w:t xml:space="preserve">. They will focus on characterizing and developing findings and/or recommendations on topics of interest to the </w:t>
            </w:r>
            <w:r w:rsidR="00A03B6E">
              <w:rPr>
                <w:rFonts w:ascii="Calibri" w:hAnsi="Calibri" w:cs="Calibri"/>
              </w:rPr>
              <w:t>IQ-S</w:t>
            </w:r>
            <w:r>
              <w:rPr>
                <w:rFonts w:ascii="Calibri" w:hAnsi="Calibri" w:cs="Calibri"/>
              </w:rPr>
              <w:t xml:space="preserve"> Committee.  </w:t>
            </w:r>
          </w:p>
          <w:p w14:paraId="4F6EF86F" w14:textId="77777777" w:rsidR="002F53DE" w:rsidRDefault="002F53DE" w:rsidP="00BA5894">
            <w:pPr>
              <w:rPr>
                <w:rFonts w:ascii="Calibri" w:hAnsi="Calibri" w:cs="Calibri"/>
              </w:rPr>
            </w:pPr>
          </w:p>
          <w:p w14:paraId="6F3D95BC" w14:textId="7C501FA1" w:rsidR="002F53DE" w:rsidRDefault="002F53DE" w:rsidP="00BA5894">
            <w:pPr>
              <w:rPr>
                <w:rFonts w:ascii="Calibri" w:hAnsi="Calibri" w:cs="Calibri"/>
              </w:rPr>
            </w:pPr>
            <w:r w:rsidRPr="001B1DDB">
              <w:rPr>
                <w:rFonts w:ascii="Calibri" w:hAnsi="Calibri" w:cs="Calibri"/>
                <w:u w:val="single"/>
              </w:rPr>
              <w:t>Joint Meetings with Other Stakeholder Processes</w:t>
            </w:r>
            <w:r>
              <w:rPr>
                <w:rFonts w:ascii="Calibri" w:hAnsi="Calibri" w:cs="Calibri"/>
              </w:rPr>
              <w:t>: Throughout the year, the IQ</w:t>
            </w:r>
            <w:r w:rsidR="00A03B6E">
              <w:rPr>
                <w:rFonts w:ascii="Calibri" w:hAnsi="Calibri" w:cs="Calibri"/>
              </w:rPr>
              <w:t>-S</w:t>
            </w:r>
            <w:r>
              <w:rPr>
                <w:rFonts w:ascii="Calibri" w:hAnsi="Calibri" w:cs="Calibri"/>
              </w:rPr>
              <w:t xml:space="preserve"> Committee will have joint meetings with the following stakeholder processes in Illinois – the Illinois Energy Efficiency Stakeholder Advisory Group (EE SAG) – Equity Subcommittee and the Illinois Income Qualified Technical Reference Manual Working Group (IL IQ TRM WG).  The Joint EE SAG – IQ</w:t>
            </w:r>
            <w:r w:rsidR="008E3012">
              <w:rPr>
                <w:rFonts w:ascii="Calibri" w:hAnsi="Calibri" w:cs="Calibri"/>
              </w:rPr>
              <w:t>-S</w:t>
            </w:r>
            <w:r>
              <w:rPr>
                <w:rFonts w:ascii="Calibri" w:hAnsi="Calibri" w:cs="Calibri"/>
              </w:rPr>
              <w:t xml:space="preserve"> EE Committee meetings are scheduled and included in Table 1, below.  The Joint IL IQ</w:t>
            </w:r>
            <w:r w:rsidR="00FB4F74">
              <w:rPr>
                <w:rFonts w:ascii="Calibri" w:hAnsi="Calibri" w:cs="Calibri"/>
              </w:rPr>
              <w:t>-S</w:t>
            </w:r>
            <w:r>
              <w:rPr>
                <w:rFonts w:ascii="Calibri" w:hAnsi="Calibri" w:cs="Calibri"/>
              </w:rPr>
              <w:t xml:space="preserve"> TRM WG – IQ Meetings are not yet scheduled.  </w:t>
            </w:r>
          </w:p>
          <w:p w14:paraId="28A63E37" w14:textId="77777777" w:rsidR="002F53DE" w:rsidRDefault="002F53DE" w:rsidP="00BA5894">
            <w:pPr>
              <w:rPr>
                <w:rFonts w:ascii="Calibri" w:hAnsi="Calibri" w:cs="Calibri"/>
              </w:rPr>
            </w:pPr>
          </w:p>
          <w:p w14:paraId="0CAD93A2" w14:textId="621688B1" w:rsidR="002F53DE" w:rsidRPr="00DA381A" w:rsidRDefault="002F53DE" w:rsidP="00BA5894">
            <w:pPr>
              <w:rPr>
                <w:rFonts w:ascii="Calibri" w:hAnsi="Calibri" w:cs="Calibri"/>
              </w:rPr>
            </w:pPr>
            <w:r>
              <w:rPr>
                <w:rFonts w:ascii="Calibri" w:hAnsi="Calibri" w:cs="Calibri"/>
                <w:u w:val="single"/>
              </w:rPr>
              <w:t xml:space="preserve">Meetings Regarding </w:t>
            </w:r>
            <w:r w:rsidRPr="001B1DDB">
              <w:rPr>
                <w:rFonts w:ascii="Calibri" w:hAnsi="Calibri" w:cs="Calibri"/>
                <w:u w:val="single"/>
              </w:rPr>
              <w:t>Other “Related Efforts”</w:t>
            </w:r>
            <w:r>
              <w:rPr>
                <w:rFonts w:ascii="Calibri" w:hAnsi="Calibri" w:cs="Calibri"/>
              </w:rPr>
              <w:t xml:space="preserve"> - Both nationally and in Illinois, significant interest, </w:t>
            </w:r>
            <w:proofErr w:type="gramStart"/>
            <w:r>
              <w:rPr>
                <w:rFonts w:ascii="Calibri" w:hAnsi="Calibri" w:cs="Calibri"/>
              </w:rPr>
              <w:t>activities</w:t>
            </w:r>
            <w:proofErr w:type="gramEnd"/>
            <w:r>
              <w:rPr>
                <w:rFonts w:ascii="Calibri" w:hAnsi="Calibri" w:cs="Calibri"/>
              </w:rPr>
              <w:t xml:space="preserve"> and funding opportunities exist for Income Qualified energy efficiency, solar, job/workforce development and local and diverse contractor support, all areas of interest to the IQ</w:t>
            </w:r>
            <w:r w:rsidR="009A12AC">
              <w:rPr>
                <w:rFonts w:ascii="Calibri" w:hAnsi="Calibri" w:cs="Calibri"/>
              </w:rPr>
              <w:t>-S</w:t>
            </w:r>
            <w:r>
              <w:rPr>
                <w:rFonts w:ascii="Calibri" w:hAnsi="Calibri" w:cs="Calibri"/>
              </w:rPr>
              <w:t xml:space="preserve"> Committee. Select meetings about other “related efforts” will periodically be placed on the IQ</w:t>
            </w:r>
            <w:r w:rsidR="009A12AC">
              <w:rPr>
                <w:rFonts w:ascii="Calibri" w:hAnsi="Calibri" w:cs="Calibri"/>
              </w:rPr>
              <w:t>-S</w:t>
            </w:r>
            <w:r>
              <w:rPr>
                <w:rFonts w:ascii="Calibri" w:hAnsi="Calibri" w:cs="Calibri"/>
              </w:rPr>
              <w:t xml:space="preserve"> Committee schedule and noticed to the IQ</w:t>
            </w:r>
            <w:r w:rsidR="009A12AC">
              <w:rPr>
                <w:rFonts w:ascii="Calibri" w:hAnsi="Calibri" w:cs="Calibri"/>
              </w:rPr>
              <w:t>-S</w:t>
            </w:r>
            <w:r>
              <w:rPr>
                <w:rFonts w:ascii="Calibri" w:hAnsi="Calibri" w:cs="Calibri"/>
              </w:rPr>
              <w:t xml:space="preserve"> Committee distribution list.  </w:t>
            </w:r>
          </w:p>
          <w:p w14:paraId="475ACB95" w14:textId="77777777" w:rsidR="002F53DE" w:rsidRPr="00DA381A" w:rsidRDefault="002F53DE" w:rsidP="008E5187">
            <w:pPr>
              <w:rPr>
                <w:rFonts w:ascii="Calibri" w:hAnsi="Calibri" w:cs="Calibri"/>
              </w:rPr>
            </w:pPr>
          </w:p>
        </w:tc>
      </w:tr>
      <w:tr w:rsidR="002F53DE" w:rsidRPr="00DA381A" w14:paraId="102608E6" w14:textId="77777777" w:rsidTr="003B513C">
        <w:trPr>
          <w:trHeight w:val="1430"/>
          <w:jc w:val="center"/>
        </w:trPr>
        <w:tc>
          <w:tcPr>
            <w:tcW w:w="2677" w:type="dxa"/>
            <w:vAlign w:val="center"/>
          </w:tcPr>
          <w:p w14:paraId="74F8D38F" w14:textId="3BEF3FA1" w:rsidR="002F53DE" w:rsidRPr="00DA381A" w:rsidRDefault="002F53DE" w:rsidP="008A07A6">
            <w:pPr>
              <w:rPr>
                <w:rFonts w:ascii="Calibri" w:hAnsi="Calibri" w:cs="Calibri"/>
                <w:b/>
              </w:rPr>
            </w:pPr>
            <w:r w:rsidRPr="00DA381A">
              <w:rPr>
                <w:rFonts w:ascii="Calibri" w:hAnsi="Calibri" w:cs="Calibri"/>
                <w:b/>
              </w:rPr>
              <w:lastRenderedPageBreak/>
              <w:t>Commencement Date</w:t>
            </w:r>
          </w:p>
        </w:tc>
        <w:tc>
          <w:tcPr>
            <w:tcW w:w="6323" w:type="dxa"/>
            <w:vAlign w:val="center"/>
          </w:tcPr>
          <w:p w14:paraId="0AE50CBB" w14:textId="6468C533" w:rsidR="002F53DE" w:rsidRPr="00DA381A" w:rsidRDefault="002F53DE" w:rsidP="00FF009E">
            <w:pPr>
              <w:rPr>
                <w:rFonts w:ascii="Calibri" w:hAnsi="Calibri" w:cs="Calibri"/>
              </w:rPr>
            </w:pPr>
            <w:r>
              <w:rPr>
                <w:rFonts w:ascii="Calibri" w:hAnsi="Calibri" w:cs="Calibri"/>
              </w:rPr>
              <w:t xml:space="preserve">Monday, </w:t>
            </w:r>
            <w:r w:rsidRPr="00DA381A">
              <w:rPr>
                <w:rFonts w:ascii="Calibri" w:hAnsi="Calibri" w:cs="Calibri"/>
              </w:rPr>
              <w:t>J</w:t>
            </w:r>
            <w:r>
              <w:rPr>
                <w:rFonts w:ascii="Calibri" w:hAnsi="Calibri" w:cs="Calibri"/>
              </w:rPr>
              <w:t>anuary 16</w:t>
            </w:r>
            <w:r w:rsidRPr="00DA381A">
              <w:rPr>
                <w:rFonts w:ascii="Calibri" w:hAnsi="Calibri" w:cs="Calibri"/>
              </w:rPr>
              <w:t>, 202</w:t>
            </w:r>
            <w:r>
              <w:rPr>
                <w:rFonts w:ascii="Calibri" w:hAnsi="Calibri" w:cs="Calibri"/>
              </w:rPr>
              <w:t>3</w:t>
            </w:r>
          </w:p>
        </w:tc>
      </w:tr>
      <w:tr w:rsidR="002F53DE" w:rsidRPr="00DA381A" w14:paraId="52685CCA" w14:textId="77777777" w:rsidTr="3938265F">
        <w:tblPrEx>
          <w:shd w:val="clear" w:color="auto" w:fill="auto"/>
        </w:tblPrEx>
        <w:trPr>
          <w:trHeight w:val="350"/>
          <w:jc w:val="center"/>
        </w:trPr>
        <w:tc>
          <w:tcPr>
            <w:tcW w:w="2677" w:type="dxa"/>
            <w:vAlign w:val="center"/>
          </w:tcPr>
          <w:p w14:paraId="1E30246B" w14:textId="28AC2709" w:rsidR="002F53DE" w:rsidRPr="00DA381A" w:rsidRDefault="002F53DE" w:rsidP="008A07A6">
            <w:pPr>
              <w:rPr>
                <w:rFonts w:ascii="Calibri" w:hAnsi="Calibri" w:cs="Calibri"/>
                <w:b/>
              </w:rPr>
            </w:pPr>
            <w:r w:rsidRPr="00DA381A">
              <w:rPr>
                <w:rFonts w:ascii="Calibri" w:hAnsi="Calibri" w:cs="Calibri"/>
                <w:b/>
              </w:rPr>
              <w:t>Conclusion Date</w:t>
            </w:r>
          </w:p>
        </w:tc>
        <w:tc>
          <w:tcPr>
            <w:tcW w:w="6323" w:type="dxa"/>
            <w:vAlign w:val="center"/>
          </w:tcPr>
          <w:p w14:paraId="37F1CD93" w14:textId="292EE776" w:rsidR="002F53DE" w:rsidRPr="00DA381A" w:rsidRDefault="002F53DE" w:rsidP="008A07A6">
            <w:pPr>
              <w:rPr>
                <w:rFonts w:ascii="Calibri" w:hAnsi="Calibri" w:cs="Calibri"/>
              </w:rPr>
            </w:pPr>
            <w:r>
              <w:rPr>
                <w:rFonts w:ascii="Calibri" w:hAnsi="Calibri" w:cs="Calibri"/>
              </w:rPr>
              <w:t xml:space="preserve">Friday, </w:t>
            </w:r>
            <w:r w:rsidRPr="00DA381A">
              <w:rPr>
                <w:rFonts w:ascii="Calibri" w:hAnsi="Calibri" w:cs="Calibri"/>
              </w:rPr>
              <w:t xml:space="preserve">December </w:t>
            </w:r>
            <w:r>
              <w:rPr>
                <w:rFonts w:ascii="Calibri" w:hAnsi="Calibri" w:cs="Calibri"/>
              </w:rPr>
              <w:t>15</w:t>
            </w:r>
            <w:r w:rsidRPr="00DA381A">
              <w:rPr>
                <w:rFonts w:ascii="Calibri" w:hAnsi="Calibri" w:cs="Calibri"/>
              </w:rPr>
              <w:t xml:space="preserve">, </w:t>
            </w:r>
            <w:proofErr w:type="gramStart"/>
            <w:r w:rsidRPr="00DA381A">
              <w:rPr>
                <w:rFonts w:ascii="Calibri" w:hAnsi="Calibri" w:cs="Calibri"/>
              </w:rPr>
              <w:t>202</w:t>
            </w:r>
            <w:r>
              <w:rPr>
                <w:rFonts w:ascii="Calibri" w:hAnsi="Calibri" w:cs="Calibri"/>
              </w:rPr>
              <w:t>3</w:t>
            </w:r>
            <w:proofErr w:type="gramEnd"/>
            <w:r w:rsidRPr="00DA381A">
              <w:rPr>
                <w:rFonts w:ascii="Calibri" w:hAnsi="Calibri" w:cs="Calibri"/>
              </w:rPr>
              <w:t xml:space="preserve">  </w:t>
            </w:r>
          </w:p>
        </w:tc>
      </w:tr>
      <w:tr w:rsidR="002F53DE" w:rsidRPr="00DA381A" w14:paraId="31F415B5" w14:textId="77777777" w:rsidTr="3938265F">
        <w:tblPrEx>
          <w:shd w:val="clear" w:color="auto" w:fill="auto"/>
        </w:tblPrEx>
        <w:trPr>
          <w:trHeight w:val="422"/>
          <w:jc w:val="center"/>
        </w:trPr>
        <w:tc>
          <w:tcPr>
            <w:tcW w:w="2677" w:type="dxa"/>
            <w:vAlign w:val="center"/>
          </w:tcPr>
          <w:p w14:paraId="08BC89CD" w14:textId="4A721395" w:rsidR="002F53DE" w:rsidRPr="00DA381A" w:rsidRDefault="002F53DE" w:rsidP="008A07A6">
            <w:pPr>
              <w:rPr>
                <w:rFonts w:ascii="Calibri" w:hAnsi="Calibri" w:cs="Calibri"/>
                <w:b/>
              </w:rPr>
            </w:pPr>
            <w:r w:rsidRPr="00DA381A">
              <w:rPr>
                <w:rFonts w:ascii="Calibri" w:hAnsi="Calibri" w:cs="Calibri"/>
                <w:b/>
              </w:rPr>
              <w:t>Substantive Topics for 2023</w:t>
            </w:r>
          </w:p>
        </w:tc>
        <w:tc>
          <w:tcPr>
            <w:tcW w:w="6323" w:type="dxa"/>
            <w:vAlign w:val="center"/>
          </w:tcPr>
          <w:p w14:paraId="43FF3DD6" w14:textId="0B641B8F" w:rsidR="002F53DE" w:rsidRPr="00DA381A" w:rsidRDefault="002F53DE" w:rsidP="008A07A6">
            <w:pPr>
              <w:rPr>
                <w:rFonts w:ascii="Calibri" w:hAnsi="Calibri" w:cs="Calibri"/>
              </w:rPr>
            </w:pPr>
            <w:r w:rsidRPr="00DA381A">
              <w:rPr>
                <w:rFonts w:ascii="Calibri" w:hAnsi="Calibri" w:cs="Calibri"/>
              </w:rPr>
              <w:t>Topic-specific deliverables are summarized in Section II, Topics to Address.</w:t>
            </w:r>
          </w:p>
        </w:tc>
      </w:tr>
      <w:tr w:rsidR="002F53DE" w:rsidRPr="00DA381A" w14:paraId="244DBD8E" w14:textId="77777777" w:rsidTr="3938265F">
        <w:tblPrEx>
          <w:shd w:val="clear" w:color="auto" w:fill="auto"/>
        </w:tblPrEx>
        <w:trPr>
          <w:trHeight w:val="422"/>
          <w:jc w:val="center"/>
        </w:trPr>
        <w:tc>
          <w:tcPr>
            <w:tcW w:w="2677" w:type="dxa"/>
            <w:vAlign w:val="center"/>
          </w:tcPr>
          <w:p w14:paraId="056D1D39" w14:textId="262FCCB3" w:rsidR="002F53DE" w:rsidRDefault="002F53DE" w:rsidP="00CE2FEA">
            <w:pPr>
              <w:rPr>
                <w:rFonts w:ascii="Calibri" w:hAnsi="Calibri" w:cs="Calibri"/>
                <w:b/>
              </w:rPr>
            </w:pPr>
            <w:r>
              <w:rPr>
                <w:rFonts w:ascii="Calibri" w:hAnsi="Calibri" w:cs="Calibri"/>
                <w:b/>
              </w:rPr>
              <w:t xml:space="preserve">Key </w:t>
            </w:r>
            <w:r w:rsidR="002F0FAB">
              <w:rPr>
                <w:rFonts w:ascii="Calibri" w:hAnsi="Calibri" w:cs="Calibri"/>
                <w:b/>
              </w:rPr>
              <w:t xml:space="preserve">IQ-S </w:t>
            </w:r>
            <w:r>
              <w:rPr>
                <w:rFonts w:ascii="Calibri" w:hAnsi="Calibri" w:cs="Calibri"/>
                <w:b/>
              </w:rPr>
              <w:t>Committee Documents</w:t>
            </w:r>
          </w:p>
          <w:p w14:paraId="7BF187DC" w14:textId="5B47375B" w:rsidR="002F53DE" w:rsidRPr="00DA381A" w:rsidRDefault="002F53DE" w:rsidP="008A07A6">
            <w:pPr>
              <w:rPr>
                <w:rFonts w:ascii="Calibri" w:hAnsi="Calibri" w:cs="Calibri"/>
                <w:b/>
              </w:rPr>
            </w:pPr>
            <w:r>
              <w:rPr>
                <w:rFonts w:ascii="Calibri" w:hAnsi="Calibri" w:cs="Calibri"/>
                <w:bCs/>
              </w:rPr>
              <w:t>NOTE:  Key Committee documents are posted on the IQ</w:t>
            </w:r>
            <w:r w:rsidR="002F0FAB">
              <w:rPr>
                <w:rFonts w:ascii="Calibri" w:hAnsi="Calibri" w:cs="Calibri"/>
                <w:bCs/>
              </w:rPr>
              <w:t>-S</w:t>
            </w:r>
            <w:r>
              <w:rPr>
                <w:rFonts w:ascii="Calibri" w:hAnsi="Calibri" w:cs="Calibri"/>
                <w:bCs/>
              </w:rPr>
              <w:t xml:space="preserve"> Committee website</w:t>
            </w:r>
          </w:p>
        </w:tc>
        <w:tc>
          <w:tcPr>
            <w:tcW w:w="6323" w:type="dxa"/>
            <w:vAlign w:val="center"/>
          </w:tcPr>
          <w:p w14:paraId="575EBFB6" w14:textId="18C70346" w:rsidR="002F53DE" w:rsidRDefault="002F53DE" w:rsidP="008A07A6">
            <w:pPr>
              <w:rPr>
                <w:rFonts w:ascii="Calibri" w:hAnsi="Calibri" w:cs="Calibri"/>
              </w:rPr>
            </w:pPr>
            <w:r>
              <w:rPr>
                <w:rFonts w:ascii="Calibri" w:hAnsi="Calibri" w:cs="Calibri"/>
              </w:rPr>
              <w:t xml:space="preserve">Key </w:t>
            </w:r>
            <w:r w:rsidR="002F0FAB">
              <w:rPr>
                <w:rFonts w:ascii="Calibri" w:hAnsi="Calibri" w:cs="Calibri"/>
              </w:rPr>
              <w:t xml:space="preserve">IQ-S </w:t>
            </w:r>
            <w:r>
              <w:rPr>
                <w:rFonts w:ascii="Calibri" w:hAnsi="Calibri" w:cs="Calibri"/>
              </w:rPr>
              <w:t>Committee Documents</w:t>
            </w:r>
          </w:p>
          <w:p w14:paraId="68ED9037" w14:textId="77777777" w:rsidR="002F53DE" w:rsidRPr="00545BD9" w:rsidRDefault="002F53DE" w:rsidP="00545BD9">
            <w:pPr>
              <w:pStyle w:val="ListParagraph"/>
              <w:numPr>
                <w:ilvl w:val="0"/>
                <w:numId w:val="9"/>
              </w:numPr>
              <w:rPr>
                <w:rFonts w:ascii="Calibri" w:hAnsi="Calibri" w:cs="Calibri"/>
              </w:rPr>
            </w:pPr>
            <w:r>
              <w:rPr>
                <w:rFonts w:ascii="Calibri" w:hAnsi="Calibri" w:cs="Calibri"/>
              </w:rPr>
              <w:t>Annual Plan for 2023</w:t>
            </w:r>
          </w:p>
          <w:p w14:paraId="7CC28BC8" w14:textId="77777777" w:rsidR="002F53DE" w:rsidRDefault="002F53DE" w:rsidP="005E5D99">
            <w:pPr>
              <w:pStyle w:val="ListParagraph"/>
              <w:numPr>
                <w:ilvl w:val="0"/>
                <w:numId w:val="9"/>
              </w:numPr>
              <w:rPr>
                <w:rFonts w:ascii="Calibri" w:hAnsi="Calibri" w:cs="Calibri"/>
              </w:rPr>
            </w:pPr>
            <w:r>
              <w:rPr>
                <w:rFonts w:ascii="Calibri" w:hAnsi="Calibri" w:cs="Calibri"/>
              </w:rPr>
              <w:t>Committee Process and Procedures Document</w:t>
            </w:r>
          </w:p>
          <w:p w14:paraId="4E7976E2" w14:textId="77777777" w:rsidR="002F53DE" w:rsidRDefault="002F53DE" w:rsidP="005E5D99">
            <w:pPr>
              <w:pStyle w:val="ListParagraph"/>
              <w:numPr>
                <w:ilvl w:val="0"/>
                <w:numId w:val="9"/>
              </w:numPr>
              <w:rPr>
                <w:rFonts w:ascii="Calibri" w:hAnsi="Calibri" w:cs="Calibri"/>
              </w:rPr>
            </w:pPr>
            <w:r>
              <w:rPr>
                <w:rFonts w:ascii="Calibri" w:hAnsi="Calibri" w:cs="Calibri"/>
              </w:rPr>
              <w:t>Membership Applications</w:t>
            </w:r>
          </w:p>
          <w:p w14:paraId="24D2A66D" w14:textId="77777777" w:rsidR="002F53DE" w:rsidRDefault="002F53DE" w:rsidP="00391C65">
            <w:pPr>
              <w:pStyle w:val="ListParagraph"/>
              <w:numPr>
                <w:ilvl w:val="1"/>
                <w:numId w:val="9"/>
              </w:numPr>
              <w:rPr>
                <w:rFonts w:ascii="Calibri" w:hAnsi="Calibri" w:cs="Calibri"/>
              </w:rPr>
            </w:pPr>
            <w:r>
              <w:rPr>
                <w:rFonts w:ascii="Calibri" w:hAnsi="Calibri" w:cs="Calibri"/>
              </w:rPr>
              <w:t>Stipend eligible</w:t>
            </w:r>
          </w:p>
          <w:p w14:paraId="404773C5" w14:textId="77777777" w:rsidR="002F53DE" w:rsidRDefault="002F53DE" w:rsidP="00391C65">
            <w:pPr>
              <w:pStyle w:val="ListParagraph"/>
              <w:numPr>
                <w:ilvl w:val="1"/>
                <w:numId w:val="9"/>
              </w:numPr>
              <w:rPr>
                <w:rFonts w:ascii="Calibri" w:hAnsi="Calibri" w:cs="Calibri"/>
              </w:rPr>
            </w:pPr>
            <w:r>
              <w:rPr>
                <w:rFonts w:ascii="Calibri" w:hAnsi="Calibri" w:cs="Calibri"/>
              </w:rPr>
              <w:t>Stipend ineligible</w:t>
            </w:r>
          </w:p>
          <w:p w14:paraId="1031340C" w14:textId="77777777" w:rsidR="002F53DE" w:rsidRDefault="002F53DE" w:rsidP="005E5D99">
            <w:pPr>
              <w:pStyle w:val="ListParagraph"/>
              <w:numPr>
                <w:ilvl w:val="0"/>
                <w:numId w:val="9"/>
              </w:numPr>
              <w:rPr>
                <w:rFonts w:ascii="Calibri" w:hAnsi="Calibri" w:cs="Calibri"/>
              </w:rPr>
            </w:pPr>
            <w:r>
              <w:rPr>
                <w:rFonts w:ascii="Calibri" w:hAnsi="Calibri" w:cs="Calibri"/>
              </w:rPr>
              <w:t>Marketing and Outreach Plan</w:t>
            </w:r>
          </w:p>
          <w:p w14:paraId="4AA65DEA" w14:textId="77777777" w:rsidR="002F53DE" w:rsidRDefault="002F53DE" w:rsidP="008A07A6">
            <w:pPr>
              <w:pStyle w:val="ListParagraph"/>
              <w:numPr>
                <w:ilvl w:val="0"/>
                <w:numId w:val="9"/>
              </w:numPr>
              <w:rPr>
                <w:rFonts w:ascii="Calibri" w:hAnsi="Calibri" w:cs="Calibri"/>
              </w:rPr>
            </w:pPr>
            <w:r>
              <w:rPr>
                <w:rFonts w:ascii="Calibri" w:hAnsi="Calibri" w:cs="Calibri"/>
              </w:rPr>
              <w:t>RFP for Education and Outreach Grants, ver. 1.0</w:t>
            </w:r>
          </w:p>
          <w:p w14:paraId="6B6DC4A1" w14:textId="77777777" w:rsidR="002F53DE" w:rsidRDefault="002F53DE" w:rsidP="00934DF9">
            <w:pPr>
              <w:pStyle w:val="ListParagraph"/>
              <w:numPr>
                <w:ilvl w:val="0"/>
                <w:numId w:val="9"/>
              </w:numPr>
              <w:rPr>
                <w:rFonts w:ascii="Calibri" w:hAnsi="Calibri" w:cs="Calibri"/>
              </w:rPr>
            </w:pPr>
            <w:r>
              <w:rPr>
                <w:rFonts w:ascii="Calibri" w:hAnsi="Calibri" w:cs="Calibri"/>
              </w:rPr>
              <w:t xml:space="preserve">Stipend Reimbursement Guidelines </w:t>
            </w:r>
          </w:p>
          <w:p w14:paraId="7BF5EB38" w14:textId="45617115" w:rsidR="002F53DE" w:rsidRPr="00DA381A" w:rsidRDefault="00E003B7" w:rsidP="008A07A6">
            <w:pPr>
              <w:rPr>
                <w:rFonts w:ascii="Calibri" w:hAnsi="Calibri" w:cs="Calibri"/>
              </w:rPr>
            </w:pPr>
            <w:r>
              <w:rPr>
                <w:rFonts w:ascii="Calibri" w:hAnsi="Calibri" w:cs="Calibri"/>
              </w:rPr>
              <w:t xml:space="preserve">IQ-S </w:t>
            </w:r>
            <w:r w:rsidR="002F53DE">
              <w:rPr>
                <w:rFonts w:ascii="Calibri" w:hAnsi="Calibri" w:cs="Calibri"/>
              </w:rPr>
              <w:t>Committee Tracker for 2023 Open Issues</w:t>
            </w:r>
          </w:p>
        </w:tc>
      </w:tr>
      <w:tr w:rsidR="002F53DE" w:rsidRPr="00DA381A" w14:paraId="6F48C700" w14:textId="77777777" w:rsidTr="3938265F">
        <w:tblPrEx>
          <w:shd w:val="clear" w:color="auto" w:fill="auto"/>
        </w:tblPrEx>
        <w:trPr>
          <w:trHeight w:val="422"/>
          <w:jc w:val="center"/>
        </w:trPr>
        <w:tc>
          <w:tcPr>
            <w:tcW w:w="2677" w:type="dxa"/>
            <w:vAlign w:val="center"/>
          </w:tcPr>
          <w:p w14:paraId="6E7A3412" w14:textId="028E9550" w:rsidR="002F53DE" w:rsidRDefault="002F53DE" w:rsidP="00CE2FEA">
            <w:pPr>
              <w:rPr>
                <w:rFonts w:ascii="Calibri" w:hAnsi="Calibri" w:cs="Calibri"/>
                <w:b/>
              </w:rPr>
            </w:pPr>
            <w:r>
              <w:rPr>
                <w:rFonts w:ascii="Calibri" w:hAnsi="Calibri" w:cs="Calibri"/>
                <w:b/>
              </w:rPr>
              <w:t>IQ</w:t>
            </w:r>
            <w:r w:rsidR="007E322C">
              <w:rPr>
                <w:rFonts w:ascii="Calibri" w:hAnsi="Calibri" w:cs="Calibri"/>
                <w:b/>
              </w:rPr>
              <w:t>-S</w:t>
            </w:r>
            <w:r>
              <w:rPr>
                <w:rFonts w:ascii="Calibri" w:hAnsi="Calibri" w:cs="Calibri"/>
                <w:b/>
              </w:rPr>
              <w:t xml:space="preserve"> Committee Website</w:t>
            </w:r>
          </w:p>
          <w:p w14:paraId="556DADF4" w14:textId="612C982A" w:rsidR="002F53DE" w:rsidRPr="00CE2FEA" w:rsidRDefault="002F53DE" w:rsidP="00CE2FEA">
            <w:pPr>
              <w:rPr>
                <w:rFonts w:ascii="Calibri" w:hAnsi="Calibri" w:cs="Calibri"/>
                <w:bCs/>
              </w:rPr>
            </w:pPr>
            <w:r>
              <w:rPr>
                <w:rFonts w:ascii="Calibri" w:hAnsi="Calibri" w:cs="Calibri"/>
                <w:bCs/>
              </w:rPr>
              <w:t>IQadvisorycommittee.com</w:t>
            </w:r>
          </w:p>
        </w:tc>
        <w:tc>
          <w:tcPr>
            <w:tcW w:w="6323" w:type="dxa"/>
            <w:vAlign w:val="center"/>
          </w:tcPr>
          <w:p w14:paraId="6A22C9B7" w14:textId="2D543A3D" w:rsidR="002F53DE" w:rsidRDefault="002F53DE" w:rsidP="008A07A6">
            <w:pPr>
              <w:rPr>
                <w:rFonts w:ascii="Calibri" w:hAnsi="Calibri" w:cs="Calibri"/>
              </w:rPr>
            </w:pPr>
            <w:r>
              <w:rPr>
                <w:rFonts w:ascii="Calibri" w:hAnsi="Calibri" w:cs="Calibri"/>
              </w:rPr>
              <w:t>The IQ</w:t>
            </w:r>
            <w:r w:rsidR="00E003B7">
              <w:rPr>
                <w:rFonts w:ascii="Calibri" w:hAnsi="Calibri" w:cs="Calibri"/>
              </w:rPr>
              <w:t>-S</w:t>
            </w:r>
            <w:r>
              <w:rPr>
                <w:rFonts w:ascii="Calibri" w:hAnsi="Calibri" w:cs="Calibri"/>
              </w:rPr>
              <w:t xml:space="preserve"> EE Committee (LIEEAC) website contains background information on the committee, past and current committee activities, and other important committee resources including:</w:t>
            </w:r>
          </w:p>
          <w:p w14:paraId="53A164F2" w14:textId="77777777" w:rsidR="002F53DE" w:rsidRDefault="002F53DE" w:rsidP="00CE2FEA">
            <w:pPr>
              <w:pStyle w:val="ListParagraph"/>
              <w:numPr>
                <w:ilvl w:val="0"/>
                <w:numId w:val="16"/>
              </w:numPr>
              <w:rPr>
                <w:rFonts w:ascii="Calibri" w:hAnsi="Calibri" w:cs="Calibri"/>
              </w:rPr>
            </w:pPr>
            <w:r>
              <w:rPr>
                <w:rFonts w:ascii="Calibri" w:hAnsi="Calibri" w:cs="Calibri"/>
              </w:rPr>
              <w:lastRenderedPageBreak/>
              <w:t>Statutory purpose and background</w:t>
            </w:r>
          </w:p>
          <w:p w14:paraId="71AA6E3B" w14:textId="1586D900" w:rsidR="002F53DE" w:rsidRDefault="002F53DE" w:rsidP="00CE2FEA">
            <w:pPr>
              <w:pStyle w:val="ListParagraph"/>
              <w:numPr>
                <w:ilvl w:val="0"/>
                <w:numId w:val="16"/>
              </w:numPr>
              <w:rPr>
                <w:rFonts w:ascii="Calibri" w:hAnsi="Calibri" w:cs="Calibri"/>
              </w:rPr>
            </w:pPr>
            <w:r>
              <w:rPr>
                <w:rFonts w:ascii="Calibri" w:hAnsi="Calibri" w:cs="Calibri"/>
              </w:rPr>
              <w:t xml:space="preserve">Key committee participants, including current leadership team members, </w:t>
            </w:r>
            <w:r w:rsidR="007E322C">
              <w:rPr>
                <w:rFonts w:ascii="Calibri" w:hAnsi="Calibri" w:cs="Calibri"/>
              </w:rPr>
              <w:t xml:space="preserve">IQ-S </w:t>
            </w:r>
            <w:r>
              <w:rPr>
                <w:rFonts w:ascii="Calibri" w:hAnsi="Calibri" w:cs="Calibri"/>
              </w:rPr>
              <w:t xml:space="preserve">Committee members, the facilitation team, participating Illinois Commerce Commission </w:t>
            </w:r>
            <w:proofErr w:type="gramStart"/>
            <w:r>
              <w:rPr>
                <w:rFonts w:ascii="Calibri" w:hAnsi="Calibri" w:cs="Calibri"/>
              </w:rPr>
              <w:t>Staff</w:t>
            </w:r>
            <w:proofErr w:type="gramEnd"/>
            <w:r>
              <w:rPr>
                <w:rFonts w:ascii="Calibri" w:hAnsi="Calibri" w:cs="Calibri"/>
              </w:rPr>
              <w:t xml:space="preserve"> and utility liaisons for Ameren IL.</w:t>
            </w:r>
          </w:p>
          <w:p w14:paraId="3253B0DD" w14:textId="77777777" w:rsidR="002F53DE" w:rsidRDefault="002F53DE" w:rsidP="00CE2FEA">
            <w:pPr>
              <w:pStyle w:val="ListParagraph"/>
              <w:numPr>
                <w:ilvl w:val="0"/>
                <w:numId w:val="16"/>
              </w:numPr>
              <w:rPr>
                <w:rFonts w:ascii="Calibri" w:hAnsi="Calibri" w:cs="Calibri"/>
              </w:rPr>
            </w:pPr>
            <w:r>
              <w:rPr>
                <w:rFonts w:ascii="Calibri" w:hAnsi="Calibri" w:cs="Calibri"/>
              </w:rPr>
              <w:t>A calendar of past and future meetings</w:t>
            </w:r>
          </w:p>
          <w:p w14:paraId="4FB4E99F" w14:textId="77777777" w:rsidR="002F53DE" w:rsidRDefault="002F53DE" w:rsidP="00CE2FEA">
            <w:pPr>
              <w:pStyle w:val="ListParagraph"/>
              <w:numPr>
                <w:ilvl w:val="0"/>
                <w:numId w:val="16"/>
              </w:numPr>
              <w:rPr>
                <w:rFonts w:ascii="Calibri" w:hAnsi="Calibri" w:cs="Calibri"/>
              </w:rPr>
            </w:pPr>
            <w:r>
              <w:rPr>
                <w:rFonts w:ascii="Calibri" w:hAnsi="Calibri" w:cs="Calibri"/>
              </w:rPr>
              <w:t>Agendas, meeting materials and meeting notes from past meetings</w:t>
            </w:r>
          </w:p>
          <w:p w14:paraId="6A7362B5" w14:textId="77777777" w:rsidR="002F53DE" w:rsidRDefault="002F53DE" w:rsidP="00CE2FEA">
            <w:pPr>
              <w:pStyle w:val="ListParagraph"/>
              <w:numPr>
                <w:ilvl w:val="0"/>
                <w:numId w:val="16"/>
              </w:numPr>
              <w:rPr>
                <w:rFonts w:ascii="Calibri" w:hAnsi="Calibri" w:cs="Calibri"/>
              </w:rPr>
            </w:pPr>
            <w:r>
              <w:rPr>
                <w:rFonts w:ascii="Calibri" w:hAnsi="Calibri" w:cs="Calibri"/>
              </w:rPr>
              <w:t>Energy Efficiency Highlights and Successes</w:t>
            </w:r>
          </w:p>
          <w:p w14:paraId="6BB73A69" w14:textId="679EB3CF" w:rsidR="002F53DE" w:rsidRPr="00545BD9" w:rsidRDefault="002F53DE" w:rsidP="00664DCA">
            <w:pPr>
              <w:pStyle w:val="ListParagraph"/>
              <w:numPr>
                <w:ilvl w:val="0"/>
                <w:numId w:val="9"/>
              </w:numPr>
              <w:rPr>
                <w:rFonts w:ascii="Calibri" w:hAnsi="Calibri" w:cs="Calibri"/>
              </w:rPr>
            </w:pPr>
            <w:r>
              <w:rPr>
                <w:rFonts w:ascii="Calibri" w:hAnsi="Calibri" w:cs="Calibri"/>
              </w:rPr>
              <w:t>Key Committee Documents</w:t>
            </w:r>
            <w:r w:rsidRPr="00664DCA">
              <w:rPr>
                <w:rFonts w:ascii="Calibri" w:hAnsi="Calibri" w:cs="Calibri"/>
              </w:rPr>
              <w:t xml:space="preserve"> </w:t>
            </w:r>
          </w:p>
        </w:tc>
      </w:tr>
      <w:bookmarkEnd w:id="0"/>
    </w:tbl>
    <w:p w14:paraId="153B2298" w14:textId="29AB9B24" w:rsidR="00DE3F39" w:rsidRPr="00DA381A" w:rsidRDefault="00DE3F39" w:rsidP="002337EE">
      <w:pPr>
        <w:spacing w:after="0" w:line="240" w:lineRule="auto"/>
        <w:rPr>
          <w:rFonts w:ascii="Calibri" w:hAnsi="Calibri" w:cs="Calibri"/>
          <w:lang w:val="en"/>
        </w:rPr>
      </w:pPr>
    </w:p>
    <w:p w14:paraId="5B422AE2" w14:textId="75B67A58" w:rsidR="002337EE" w:rsidRPr="00DA381A" w:rsidRDefault="002337EE">
      <w:pPr>
        <w:pStyle w:val="ListParagraph"/>
        <w:numPr>
          <w:ilvl w:val="0"/>
          <w:numId w:val="1"/>
        </w:numPr>
        <w:spacing w:after="0" w:line="240" w:lineRule="auto"/>
        <w:rPr>
          <w:rFonts w:ascii="Calibri" w:hAnsi="Calibri" w:cs="Calibri"/>
          <w:b/>
          <w:u w:val="single"/>
        </w:rPr>
      </w:pPr>
      <w:r w:rsidRPr="00DA381A">
        <w:rPr>
          <w:rFonts w:ascii="Calibri" w:hAnsi="Calibri" w:cs="Calibri"/>
          <w:b/>
          <w:u w:val="single"/>
        </w:rPr>
        <w:t>Objective</w:t>
      </w:r>
      <w:r w:rsidR="0056002B" w:rsidRPr="00DA381A">
        <w:rPr>
          <w:rFonts w:ascii="Calibri" w:hAnsi="Calibri" w:cs="Calibri"/>
          <w:b/>
          <w:u w:val="single"/>
        </w:rPr>
        <w:t>s</w:t>
      </w:r>
    </w:p>
    <w:p w14:paraId="14740E06" w14:textId="77777777" w:rsidR="002337EE" w:rsidRPr="00DA381A" w:rsidRDefault="002337EE" w:rsidP="002337EE">
      <w:pPr>
        <w:tabs>
          <w:tab w:val="left" w:pos="360"/>
        </w:tabs>
        <w:spacing w:after="0" w:line="240" w:lineRule="auto"/>
        <w:rPr>
          <w:rFonts w:ascii="Calibri" w:hAnsi="Calibri" w:cs="Calibri"/>
        </w:rPr>
      </w:pPr>
    </w:p>
    <w:p w14:paraId="0186C063" w14:textId="171AE091" w:rsidR="00F21D00" w:rsidRPr="00DA381A" w:rsidRDefault="00F21D00">
      <w:pPr>
        <w:pStyle w:val="ListParagraph"/>
        <w:numPr>
          <w:ilvl w:val="0"/>
          <w:numId w:val="3"/>
        </w:numPr>
        <w:tabs>
          <w:tab w:val="left" w:pos="360"/>
        </w:tabs>
        <w:spacing w:after="0" w:line="240" w:lineRule="auto"/>
        <w:rPr>
          <w:rFonts w:ascii="Calibri" w:hAnsi="Calibri" w:cs="Calibri"/>
        </w:rPr>
      </w:pPr>
      <w:r w:rsidRPr="00DA381A">
        <w:rPr>
          <w:rFonts w:ascii="Calibri" w:hAnsi="Calibri" w:cs="Calibri"/>
        </w:rPr>
        <w:t xml:space="preserve"> </w:t>
      </w:r>
      <w:r w:rsidRPr="005E5D99">
        <w:rPr>
          <w:rFonts w:ascii="Calibri" w:hAnsi="Calibri" w:cs="Calibri"/>
          <w:u w:val="single"/>
        </w:rPr>
        <w:t xml:space="preserve">Statutory </w:t>
      </w:r>
      <w:r w:rsidR="002337EE" w:rsidRPr="005E5D99">
        <w:rPr>
          <w:rFonts w:ascii="Calibri" w:hAnsi="Calibri" w:cs="Calibri"/>
          <w:u w:val="single"/>
        </w:rPr>
        <w:t xml:space="preserve">Objectives </w:t>
      </w:r>
      <w:r w:rsidRPr="005E5D99">
        <w:rPr>
          <w:rFonts w:ascii="Calibri" w:hAnsi="Calibri" w:cs="Calibri"/>
          <w:u w:val="single"/>
        </w:rPr>
        <w:t>for the IL IQ</w:t>
      </w:r>
      <w:r w:rsidR="00755290">
        <w:rPr>
          <w:rFonts w:ascii="Calibri" w:hAnsi="Calibri" w:cs="Calibri"/>
          <w:u w:val="single"/>
        </w:rPr>
        <w:t>-S</w:t>
      </w:r>
      <w:r w:rsidRPr="005E5D99">
        <w:rPr>
          <w:rFonts w:ascii="Calibri" w:hAnsi="Calibri" w:cs="Calibri"/>
          <w:u w:val="single"/>
        </w:rPr>
        <w:t xml:space="preserve"> EE Committee (LIEEAC) are</w:t>
      </w:r>
      <w:r w:rsidRPr="00DA381A">
        <w:rPr>
          <w:rFonts w:ascii="Calibri" w:hAnsi="Calibri" w:cs="Calibri"/>
        </w:rPr>
        <w:t>:</w:t>
      </w:r>
    </w:p>
    <w:p w14:paraId="50D6BB39" w14:textId="77777777" w:rsidR="00F21D00" w:rsidRPr="00DA381A" w:rsidRDefault="00F21D00" w:rsidP="00F21D00">
      <w:pPr>
        <w:pStyle w:val="ListParagraph"/>
        <w:widowControl w:val="0"/>
        <w:tabs>
          <w:tab w:val="left" w:pos="1074"/>
          <w:tab w:val="left" w:pos="1075"/>
        </w:tabs>
        <w:autoSpaceDE w:val="0"/>
        <w:autoSpaceDN w:val="0"/>
        <w:spacing w:before="192" w:after="0" w:line="240" w:lineRule="auto"/>
        <w:ind w:left="1440"/>
        <w:contextualSpacing w:val="0"/>
        <w:rPr>
          <w:rFonts w:ascii="Calibri" w:hAnsi="Calibri" w:cs="Calibri"/>
          <w:i/>
          <w:iCs/>
        </w:rPr>
      </w:pPr>
      <w:r w:rsidRPr="00DA381A">
        <w:rPr>
          <w:rFonts w:ascii="Calibri" w:hAnsi="Calibri" w:cs="Calibri"/>
          <w:i/>
          <w:iCs/>
        </w:rPr>
        <w:t>to “directly</w:t>
      </w:r>
      <w:r w:rsidRPr="00DA381A">
        <w:rPr>
          <w:rFonts w:ascii="Calibri" w:hAnsi="Calibri" w:cs="Calibri"/>
          <w:i/>
          <w:iCs/>
          <w:spacing w:val="-17"/>
        </w:rPr>
        <w:t xml:space="preserve"> </w:t>
      </w:r>
      <w:r w:rsidRPr="00DA381A">
        <w:rPr>
          <w:rFonts w:ascii="Calibri" w:hAnsi="Calibri" w:cs="Calibri"/>
          <w:i/>
          <w:iCs/>
        </w:rPr>
        <w:t>inform</w:t>
      </w:r>
      <w:r w:rsidRPr="00DA381A">
        <w:rPr>
          <w:rFonts w:ascii="Calibri" w:hAnsi="Calibri" w:cs="Calibri"/>
          <w:i/>
          <w:iCs/>
          <w:spacing w:val="-16"/>
        </w:rPr>
        <w:t xml:space="preserve"> </w:t>
      </w:r>
      <w:r w:rsidRPr="00DA381A">
        <w:rPr>
          <w:rFonts w:ascii="Calibri" w:hAnsi="Calibri" w:cs="Calibri"/>
          <w:i/>
          <w:iCs/>
        </w:rPr>
        <w:t>the design,</w:t>
      </w:r>
      <w:r w:rsidRPr="00DA381A">
        <w:rPr>
          <w:rFonts w:ascii="Calibri" w:hAnsi="Calibri" w:cs="Calibri"/>
          <w:i/>
          <w:iCs/>
          <w:spacing w:val="20"/>
        </w:rPr>
        <w:t xml:space="preserve"> </w:t>
      </w:r>
      <w:r w:rsidRPr="00DA381A">
        <w:rPr>
          <w:rFonts w:ascii="Calibri" w:hAnsi="Calibri" w:cs="Calibri"/>
          <w:i/>
          <w:iCs/>
        </w:rPr>
        <w:t>implementation,</w:t>
      </w:r>
      <w:r w:rsidRPr="00DA381A">
        <w:rPr>
          <w:rFonts w:ascii="Calibri" w:hAnsi="Calibri" w:cs="Calibri"/>
          <w:i/>
          <w:iCs/>
          <w:spacing w:val="20"/>
        </w:rPr>
        <w:t xml:space="preserve"> </w:t>
      </w:r>
      <w:r w:rsidRPr="00DA381A">
        <w:rPr>
          <w:rFonts w:ascii="Calibri" w:hAnsi="Calibri" w:cs="Calibri"/>
          <w:i/>
          <w:iCs/>
        </w:rPr>
        <w:t>and</w:t>
      </w:r>
      <w:r w:rsidRPr="00DA381A">
        <w:rPr>
          <w:rFonts w:ascii="Calibri" w:hAnsi="Calibri" w:cs="Calibri"/>
          <w:i/>
          <w:iCs/>
          <w:spacing w:val="21"/>
        </w:rPr>
        <w:t xml:space="preserve"> </w:t>
      </w:r>
      <w:r w:rsidRPr="00DA381A">
        <w:rPr>
          <w:rFonts w:ascii="Calibri" w:hAnsi="Calibri" w:cs="Calibri"/>
          <w:i/>
          <w:iCs/>
        </w:rPr>
        <w:t>evaluation</w:t>
      </w:r>
      <w:r w:rsidRPr="00DA381A">
        <w:rPr>
          <w:rFonts w:ascii="Calibri" w:hAnsi="Calibri" w:cs="Calibri"/>
          <w:i/>
          <w:iCs/>
          <w:spacing w:val="19"/>
        </w:rPr>
        <w:t xml:space="preserve"> </w:t>
      </w:r>
      <w:r w:rsidRPr="00DA381A">
        <w:rPr>
          <w:rFonts w:ascii="Calibri" w:hAnsi="Calibri" w:cs="Calibri"/>
          <w:i/>
          <w:iCs/>
        </w:rPr>
        <w:t>of</w:t>
      </w:r>
      <w:r w:rsidRPr="00DA381A">
        <w:rPr>
          <w:rFonts w:ascii="Calibri" w:hAnsi="Calibri" w:cs="Calibri"/>
          <w:i/>
          <w:iCs/>
          <w:spacing w:val="19"/>
        </w:rPr>
        <w:t xml:space="preserve"> </w:t>
      </w:r>
      <w:r w:rsidRPr="00DA381A">
        <w:rPr>
          <w:rFonts w:ascii="Calibri" w:hAnsi="Calibri" w:cs="Calibri"/>
          <w:i/>
          <w:iCs/>
        </w:rPr>
        <w:t>the</w:t>
      </w:r>
      <w:r w:rsidRPr="00DA381A">
        <w:rPr>
          <w:rFonts w:ascii="Calibri" w:hAnsi="Calibri" w:cs="Calibri"/>
          <w:i/>
          <w:iCs/>
          <w:spacing w:val="21"/>
        </w:rPr>
        <w:t xml:space="preserve"> </w:t>
      </w:r>
      <w:r w:rsidRPr="00DA381A">
        <w:rPr>
          <w:rFonts w:ascii="Calibri" w:hAnsi="Calibri" w:cs="Calibri"/>
          <w:i/>
          <w:iCs/>
        </w:rPr>
        <w:t>low-income</w:t>
      </w:r>
      <w:r w:rsidRPr="00DA381A">
        <w:rPr>
          <w:rFonts w:ascii="Calibri" w:hAnsi="Calibri" w:cs="Calibri"/>
          <w:i/>
          <w:iCs/>
          <w:spacing w:val="19"/>
        </w:rPr>
        <w:t xml:space="preserve"> </w:t>
      </w:r>
      <w:r w:rsidRPr="00DA381A">
        <w:rPr>
          <w:rFonts w:ascii="Calibri" w:hAnsi="Calibri" w:cs="Calibri"/>
          <w:i/>
          <w:iCs/>
        </w:rPr>
        <w:t>and public-housing</w:t>
      </w:r>
      <w:r w:rsidRPr="00DA381A">
        <w:rPr>
          <w:rFonts w:ascii="Calibri" w:hAnsi="Calibri" w:cs="Calibri"/>
          <w:i/>
          <w:iCs/>
          <w:spacing w:val="-25"/>
        </w:rPr>
        <w:t xml:space="preserve"> </w:t>
      </w:r>
      <w:r w:rsidRPr="00DA381A">
        <w:rPr>
          <w:rFonts w:ascii="Calibri" w:hAnsi="Calibri" w:cs="Calibri"/>
          <w:i/>
          <w:iCs/>
        </w:rPr>
        <w:t>energy</w:t>
      </w:r>
      <w:r w:rsidRPr="00DA381A">
        <w:rPr>
          <w:rFonts w:ascii="Calibri" w:hAnsi="Calibri" w:cs="Calibri"/>
          <w:i/>
          <w:iCs/>
          <w:spacing w:val="-25"/>
        </w:rPr>
        <w:t xml:space="preserve"> </w:t>
      </w:r>
      <w:r w:rsidRPr="00DA381A">
        <w:rPr>
          <w:rFonts w:ascii="Calibri" w:hAnsi="Calibri" w:cs="Calibri"/>
          <w:i/>
          <w:iCs/>
        </w:rPr>
        <w:t>efficiency</w:t>
      </w:r>
      <w:r w:rsidRPr="00DA381A">
        <w:rPr>
          <w:rFonts w:ascii="Calibri" w:hAnsi="Calibri" w:cs="Calibri"/>
          <w:i/>
          <w:iCs/>
          <w:spacing w:val="-24"/>
        </w:rPr>
        <w:t xml:space="preserve"> </w:t>
      </w:r>
      <w:r w:rsidRPr="00DA381A">
        <w:rPr>
          <w:rFonts w:ascii="Calibri" w:hAnsi="Calibri" w:cs="Calibri"/>
          <w:i/>
          <w:iCs/>
        </w:rPr>
        <w:t>programs.”</w:t>
      </w:r>
    </w:p>
    <w:p w14:paraId="2D1A62EB" w14:textId="77777777" w:rsidR="00ED4855" w:rsidRDefault="00ED4855" w:rsidP="00ED4855">
      <w:pPr>
        <w:pStyle w:val="ListParagraph"/>
        <w:widowControl w:val="0"/>
        <w:tabs>
          <w:tab w:val="left" w:pos="1074"/>
          <w:tab w:val="left" w:pos="1075"/>
        </w:tabs>
        <w:autoSpaceDE w:val="0"/>
        <w:autoSpaceDN w:val="0"/>
        <w:spacing w:after="0" w:line="240" w:lineRule="auto"/>
        <w:ind w:left="1080"/>
        <w:contextualSpacing w:val="0"/>
        <w:rPr>
          <w:rFonts w:ascii="Calibri" w:hAnsi="Calibri" w:cs="Calibri"/>
        </w:rPr>
      </w:pPr>
    </w:p>
    <w:p w14:paraId="06B49B38" w14:textId="1E0B286B" w:rsidR="00ED4855" w:rsidRDefault="00F21D00" w:rsidP="00ED4855">
      <w:pPr>
        <w:pStyle w:val="ListParagraph"/>
        <w:widowControl w:val="0"/>
        <w:tabs>
          <w:tab w:val="left" w:pos="1074"/>
          <w:tab w:val="left" w:pos="1075"/>
        </w:tabs>
        <w:autoSpaceDE w:val="0"/>
        <w:autoSpaceDN w:val="0"/>
        <w:spacing w:after="0" w:line="240" w:lineRule="auto"/>
        <w:ind w:left="1080"/>
        <w:contextualSpacing w:val="0"/>
        <w:rPr>
          <w:rFonts w:ascii="Calibri" w:hAnsi="Calibri" w:cs="Calibri"/>
        </w:rPr>
      </w:pPr>
      <w:r w:rsidRPr="00DA381A">
        <w:rPr>
          <w:rFonts w:ascii="Calibri" w:hAnsi="Calibri" w:cs="Calibri"/>
        </w:rPr>
        <w:t>The statute also references:</w:t>
      </w:r>
    </w:p>
    <w:p w14:paraId="1A20C3F9" w14:textId="77777777" w:rsidR="00ED4855" w:rsidRPr="00ED4855" w:rsidRDefault="00ED4855" w:rsidP="00ED4855">
      <w:pPr>
        <w:pStyle w:val="ListParagraph"/>
        <w:widowControl w:val="0"/>
        <w:tabs>
          <w:tab w:val="left" w:pos="1074"/>
          <w:tab w:val="left" w:pos="1075"/>
        </w:tabs>
        <w:autoSpaceDE w:val="0"/>
        <w:autoSpaceDN w:val="0"/>
        <w:spacing w:after="0" w:line="240" w:lineRule="auto"/>
        <w:ind w:left="1080"/>
        <w:contextualSpacing w:val="0"/>
        <w:rPr>
          <w:rFonts w:ascii="Calibri" w:hAnsi="Calibri" w:cs="Calibri"/>
        </w:rPr>
      </w:pPr>
    </w:p>
    <w:p w14:paraId="3BC8B28F" w14:textId="2B31D4B1" w:rsidR="00391C65" w:rsidRDefault="00F21D00" w:rsidP="00ED4855">
      <w:pPr>
        <w:pStyle w:val="ListParagraph"/>
        <w:widowControl w:val="0"/>
        <w:tabs>
          <w:tab w:val="left" w:pos="1074"/>
          <w:tab w:val="left" w:pos="1075"/>
        </w:tabs>
        <w:autoSpaceDE w:val="0"/>
        <w:autoSpaceDN w:val="0"/>
        <w:spacing w:after="0" w:line="240" w:lineRule="auto"/>
        <w:ind w:left="1440"/>
        <w:contextualSpacing w:val="0"/>
        <w:rPr>
          <w:rFonts w:ascii="Calibri" w:hAnsi="Calibri" w:cs="Calibri"/>
          <w:i/>
          <w:iCs/>
        </w:rPr>
      </w:pPr>
      <w:proofErr w:type="spellStart"/>
      <w:r w:rsidRPr="00DA381A">
        <w:rPr>
          <w:rFonts w:ascii="Calibri" w:hAnsi="Calibri" w:cs="Calibri"/>
          <w:i/>
          <w:iCs/>
        </w:rPr>
        <w:t>Emphasiz</w:t>
      </w:r>
      <w:proofErr w:type="spellEnd"/>
      <w:r w:rsidRPr="00DA381A">
        <w:rPr>
          <w:rFonts w:ascii="Calibri" w:hAnsi="Calibri" w:cs="Calibri"/>
          <w:i/>
          <w:iCs/>
        </w:rPr>
        <w:t>[</w:t>
      </w:r>
      <w:proofErr w:type="spellStart"/>
      <w:r w:rsidRPr="00DA381A">
        <w:rPr>
          <w:rFonts w:ascii="Calibri" w:hAnsi="Calibri" w:cs="Calibri"/>
          <w:i/>
          <w:iCs/>
        </w:rPr>
        <w:t>ing</w:t>
      </w:r>
      <w:proofErr w:type="spellEnd"/>
      <w:r w:rsidRPr="00DA381A">
        <w:rPr>
          <w:rFonts w:ascii="Calibri" w:hAnsi="Calibri" w:cs="Calibri"/>
          <w:i/>
          <w:iCs/>
        </w:rPr>
        <w:t>]</w:t>
      </w:r>
      <w:r w:rsidRPr="00DA381A">
        <w:rPr>
          <w:rFonts w:ascii="Calibri" w:hAnsi="Calibri" w:cs="Calibri"/>
          <w:i/>
          <w:iCs/>
          <w:spacing w:val="20"/>
        </w:rPr>
        <w:t xml:space="preserve"> </w:t>
      </w:r>
      <w:r w:rsidRPr="00DA381A">
        <w:rPr>
          <w:rFonts w:ascii="Calibri" w:hAnsi="Calibri" w:cs="Calibri"/>
          <w:i/>
          <w:iCs/>
        </w:rPr>
        <w:t>opportunities</w:t>
      </w:r>
      <w:r w:rsidRPr="00DA381A">
        <w:rPr>
          <w:rFonts w:ascii="Calibri" w:hAnsi="Calibri" w:cs="Calibri"/>
          <w:i/>
          <w:iCs/>
          <w:spacing w:val="20"/>
        </w:rPr>
        <w:t xml:space="preserve"> </w:t>
      </w:r>
      <w:r w:rsidRPr="00DA381A">
        <w:rPr>
          <w:rFonts w:ascii="Calibri" w:hAnsi="Calibri" w:cs="Calibri"/>
          <w:i/>
          <w:iCs/>
        </w:rPr>
        <w:t>to</w:t>
      </w:r>
      <w:r w:rsidRPr="00DA381A">
        <w:rPr>
          <w:rFonts w:ascii="Calibri" w:hAnsi="Calibri" w:cs="Calibri"/>
          <w:i/>
          <w:iCs/>
          <w:spacing w:val="20"/>
        </w:rPr>
        <w:t xml:space="preserve"> </w:t>
      </w:r>
      <w:r w:rsidRPr="00DA381A">
        <w:rPr>
          <w:rFonts w:ascii="Calibri" w:hAnsi="Calibri" w:cs="Calibri"/>
          <w:i/>
          <w:iCs/>
        </w:rPr>
        <w:t>bundle</w:t>
      </w:r>
      <w:r w:rsidRPr="00DA381A">
        <w:rPr>
          <w:rFonts w:ascii="Calibri" w:hAnsi="Calibri" w:cs="Calibri"/>
          <w:i/>
          <w:iCs/>
          <w:spacing w:val="19"/>
        </w:rPr>
        <w:t xml:space="preserve"> </w:t>
      </w:r>
      <w:r w:rsidRPr="00DA381A">
        <w:rPr>
          <w:rFonts w:ascii="Calibri" w:hAnsi="Calibri" w:cs="Calibri"/>
          <w:i/>
          <w:iCs/>
        </w:rPr>
        <w:t>and</w:t>
      </w:r>
      <w:r w:rsidRPr="00DA381A">
        <w:rPr>
          <w:rFonts w:ascii="Calibri" w:hAnsi="Calibri" w:cs="Calibri"/>
          <w:i/>
          <w:iCs/>
          <w:spacing w:val="20"/>
        </w:rPr>
        <w:t xml:space="preserve"> </w:t>
      </w:r>
      <w:r w:rsidRPr="00DA381A">
        <w:rPr>
          <w:rFonts w:ascii="Calibri" w:hAnsi="Calibri" w:cs="Calibri"/>
          <w:i/>
          <w:iCs/>
        </w:rPr>
        <w:t>coordinate</w:t>
      </w:r>
      <w:r w:rsidRPr="00DA381A">
        <w:rPr>
          <w:rFonts w:ascii="Calibri" w:hAnsi="Calibri" w:cs="Calibri"/>
          <w:i/>
          <w:iCs/>
          <w:spacing w:val="20"/>
        </w:rPr>
        <w:t xml:space="preserve"> </w:t>
      </w:r>
      <w:r w:rsidRPr="00DA381A">
        <w:rPr>
          <w:rFonts w:ascii="Calibri" w:hAnsi="Calibri" w:cs="Calibri"/>
          <w:i/>
          <w:iCs/>
        </w:rPr>
        <w:t>delivery</w:t>
      </w:r>
      <w:r w:rsidRPr="00DA381A">
        <w:rPr>
          <w:rFonts w:ascii="Calibri" w:hAnsi="Calibri" w:cs="Calibri"/>
          <w:i/>
          <w:iCs/>
          <w:spacing w:val="20"/>
        </w:rPr>
        <w:t xml:space="preserve"> </w:t>
      </w:r>
      <w:r w:rsidRPr="00DA381A">
        <w:rPr>
          <w:rFonts w:ascii="Calibri" w:hAnsi="Calibri" w:cs="Calibri"/>
          <w:i/>
          <w:iCs/>
        </w:rPr>
        <w:t>of low-income</w:t>
      </w:r>
      <w:r w:rsidRPr="00DA381A">
        <w:rPr>
          <w:rFonts w:ascii="Calibri" w:hAnsi="Calibri" w:cs="Calibri"/>
          <w:i/>
          <w:iCs/>
          <w:spacing w:val="41"/>
        </w:rPr>
        <w:t xml:space="preserve"> </w:t>
      </w:r>
      <w:r w:rsidRPr="00DA381A">
        <w:rPr>
          <w:rFonts w:ascii="Calibri" w:hAnsi="Calibri" w:cs="Calibri"/>
          <w:i/>
          <w:iCs/>
        </w:rPr>
        <w:t>energy</w:t>
      </w:r>
      <w:r w:rsidRPr="00DA381A">
        <w:rPr>
          <w:rFonts w:ascii="Calibri" w:hAnsi="Calibri" w:cs="Calibri"/>
          <w:i/>
          <w:iCs/>
          <w:spacing w:val="40"/>
        </w:rPr>
        <w:t xml:space="preserve"> </w:t>
      </w:r>
      <w:r w:rsidRPr="00DA381A">
        <w:rPr>
          <w:rFonts w:ascii="Calibri" w:hAnsi="Calibri" w:cs="Calibri"/>
          <w:i/>
          <w:iCs/>
        </w:rPr>
        <w:t>efficiency</w:t>
      </w:r>
      <w:r w:rsidRPr="00DA381A">
        <w:rPr>
          <w:rFonts w:ascii="Calibri" w:hAnsi="Calibri" w:cs="Calibri"/>
          <w:i/>
          <w:iCs/>
          <w:spacing w:val="41"/>
        </w:rPr>
        <w:t xml:space="preserve"> </w:t>
      </w:r>
      <w:r w:rsidRPr="00DA381A">
        <w:rPr>
          <w:rFonts w:ascii="Calibri" w:hAnsi="Calibri" w:cs="Calibri"/>
          <w:i/>
          <w:iCs/>
        </w:rPr>
        <w:t>with</w:t>
      </w:r>
      <w:r w:rsidRPr="00DA381A">
        <w:rPr>
          <w:rFonts w:ascii="Calibri" w:hAnsi="Calibri" w:cs="Calibri"/>
          <w:i/>
          <w:iCs/>
          <w:spacing w:val="41"/>
        </w:rPr>
        <w:t xml:space="preserve"> </w:t>
      </w:r>
      <w:r w:rsidRPr="00DA381A">
        <w:rPr>
          <w:rFonts w:ascii="Calibri" w:hAnsi="Calibri" w:cs="Calibri"/>
          <w:i/>
          <w:iCs/>
        </w:rPr>
        <w:t>other</w:t>
      </w:r>
      <w:r w:rsidRPr="00DA381A">
        <w:rPr>
          <w:rFonts w:ascii="Calibri" w:hAnsi="Calibri" w:cs="Calibri"/>
          <w:i/>
          <w:iCs/>
          <w:spacing w:val="40"/>
        </w:rPr>
        <w:t xml:space="preserve"> </w:t>
      </w:r>
      <w:r w:rsidRPr="00DA381A">
        <w:rPr>
          <w:rFonts w:ascii="Calibri" w:hAnsi="Calibri" w:cs="Calibri"/>
          <w:i/>
          <w:iCs/>
        </w:rPr>
        <w:t>programs</w:t>
      </w:r>
      <w:r w:rsidRPr="00DA381A">
        <w:rPr>
          <w:rFonts w:ascii="Calibri" w:hAnsi="Calibri" w:cs="Calibri"/>
          <w:i/>
          <w:iCs/>
          <w:spacing w:val="41"/>
        </w:rPr>
        <w:t xml:space="preserve"> </w:t>
      </w:r>
      <w:r w:rsidRPr="00DA381A">
        <w:rPr>
          <w:rFonts w:ascii="Calibri" w:hAnsi="Calibri" w:cs="Calibri"/>
          <w:i/>
          <w:iCs/>
        </w:rPr>
        <w:t>that</w:t>
      </w:r>
      <w:r w:rsidRPr="00DA381A">
        <w:rPr>
          <w:rFonts w:ascii="Calibri" w:hAnsi="Calibri" w:cs="Calibri"/>
          <w:i/>
          <w:iCs/>
          <w:spacing w:val="40"/>
        </w:rPr>
        <w:t xml:space="preserve"> </w:t>
      </w:r>
      <w:r w:rsidRPr="00DA381A">
        <w:rPr>
          <w:rFonts w:ascii="Calibri" w:hAnsi="Calibri" w:cs="Calibri"/>
          <w:i/>
          <w:iCs/>
        </w:rPr>
        <w:t>serve low-income</w:t>
      </w:r>
      <w:r w:rsidRPr="00DA381A">
        <w:rPr>
          <w:rFonts w:ascii="Calibri" w:hAnsi="Calibri" w:cs="Calibri"/>
          <w:i/>
          <w:iCs/>
          <w:spacing w:val="53"/>
        </w:rPr>
        <w:t xml:space="preserve"> </w:t>
      </w:r>
      <w:r w:rsidRPr="00DA381A">
        <w:rPr>
          <w:rFonts w:ascii="Calibri" w:hAnsi="Calibri" w:cs="Calibri"/>
          <w:i/>
          <w:iCs/>
        </w:rPr>
        <w:t>communities,</w:t>
      </w:r>
      <w:r w:rsidRPr="00DA381A">
        <w:rPr>
          <w:rFonts w:ascii="Calibri" w:hAnsi="Calibri" w:cs="Calibri"/>
          <w:i/>
          <w:iCs/>
          <w:spacing w:val="54"/>
        </w:rPr>
        <w:t xml:space="preserve"> </w:t>
      </w:r>
      <w:r w:rsidRPr="00DA381A">
        <w:rPr>
          <w:rFonts w:ascii="Calibri" w:hAnsi="Calibri" w:cs="Calibri"/>
          <w:i/>
          <w:iCs/>
        </w:rPr>
        <w:t>such</w:t>
      </w:r>
      <w:r w:rsidRPr="00DA381A">
        <w:rPr>
          <w:rFonts w:ascii="Calibri" w:hAnsi="Calibri" w:cs="Calibri"/>
          <w:i/>
          <w:iCs/>
          <w:spacing w:val="53"/>
        </w:rPr>
        <w:t xml:space="preserve"> </w:t>
      </w:r>
      <w:r w:rsidRPr="00DA381A">
        <w:rPr>
          <w:rFonts w:ascii="Calibri" w:hAnsi="Calibri" w:cs="Calibri"/>
          <w:i/>
          <w:iCs/>
        </w:rPr>
        <w:t>as</w:t>
      </w:r>
      <w:r w:rsidRPr="00DA381A">
        <w:rPr>
          <w:rFonts w:ascii="Calibri" w:hAnsi="Calibri" w:cs="Calibri"/>
          <w:i/>
          <w:iCs/>
          <w:spacing w:val="53"/>
        </w:rPr>
        <w:t xml:space="preserve"> </w:t>
      </w:r>
      <w:r w:rsidRPr="00DA381A">
        <w:rPr>
          <w:rFonts w:ascii="Calibri" w:hAnsi="Calibri" w:cs="Calibri"/>
          <w:i/>
          <w:iCs/>
        </w:rPr>
        <w:t>the</w:t>
      </w:r>
      <w:r w:rsidRPr="00DA381A">
        <w:rPr>
          <w:rFonts w:ascii="Calibri" w:hAnsi="Calibri" w:cs="Calibri"/>
          <w:i/>
          <w:iCs/>
          <w:spacing w:val="53"/>
        </w:rPr>
        <w:t xml:space="preserve"> </w:t>
      </w:r>
      <w:r w:rsidRPr="00DA381A">
        <w:rPr>
          <w:rFonts w:ascii="Calibri" w:hAnsi="Calibri" w:cs="Calibri"/>
          <w:i/>
          <w:iCs/>
        </w:rPr>
        <w:t>Illinois</w:t>
      </w:r>
      <w:r w:rsidRPr="00DA381A">
        <w:rPr>
          <w:rFonts w:ascii="Calibri" w:hAnsi="Calibri" w:cs="Calibri"/>
          <w:i/>
          <w:iCs/>
          <w:spacing w:val="53"/>
        </w:rPr>
        <w:t xml:space="preserve"> </w:t>
      </w:r>
      <w:r w:rsidRPr="00DA381A">
        <w:rPr>
          <w:rFonts w:ascii="Calibri" w:hAnsi="Calibri" w:cs="Calibri"/>
          <w:i/>
          <w:iCs/>
        </w:rPr>
        <w:t>Solar</w:t>
      </w:r>
      <w:r w:rsidRPr="00DA381A">
        <w:rPr>
          <w:rFonts w:ascii="Calibri" w:hAnsi="Calibri" w:cs="Calibri"/>
          <w:i/>
          <w:iCs/>
          <w:spacing w:val="54"/>
        </w:rPr>
        <w:t xml:space="preserve"> </w:t>
      </w:r>
      <w:r w:rsidRPr="00DA381A">
        <w:rPr>
          <w:rFonts w:ascii="Calibri" w:hAnsi="Calibri" w:cs="Calibri"/>
          <w:i/>
          <w:iCs/>
        </w:rPr>
        <w:t>for</w:t>
      </w:r>
      <w:r w:rsidRPr="00DA381A">
        <w:rPr>
          <w:rFonts w:ascii="Calibri" w:hAnsi="Calibri" w:cs="Calibri"/>
          <w:i/>
          <w:iCs/>
          <w:spacing w:val="53"/>
        </w:rPr>
        <w:t xml:space="preserve"> </w:t>
      </w:r>
      <w:r w:rsidRPr="00DA381A">
        <w:rPr>
          <w:rFonts w:ascii="Calibri" w:hAnsi="Calibri" w:cs="Calibri"/>
          <w:i/>
          <w:iCs/>
        </w:rPr>
        <w:t>All Program and bill payment assistance programs.</w:t>
      </w:r>
    </w:p>
    <w:p w14:paraId="31B943B2" w14:textId="77777777" w:rsidR="00391C65" w:rsidRPr="00391C65" w:rsidRDefault="00391C65" w:rsidP="00391C65">
      <w:pPr>
        <w:pStyle w:val="ListParagraph"/>
        <w:widowControl w:val="0"/>
        <w:tabs>
          <w:tab w:val="left" w:pos="1074"/>
          <w:tab w:val="left" w:pos="1075"/>
        </w:tabs>
        <w:autoSpaceDE w:val="0"/>
        <w:autoSpaceDN w:val="0"/>
        <w:spacing w:after="0" w:line="240" w:lineRule="auto"/>
        <w:ind w:left="1440"/>
        <w:contextualSpacing w:val="0"/>
        <w:rPr>
          <w:rFonts w:ascii="Calibri" w:hAnsi="Calibri" w:cs="Calibri"/>
          <w:i/>
          <w:iCs/>
        </w:rPr>
      </w:pPr>
    </w:p>
    <w:p w14:paraId="318F7583" w14:textId="26C20FCE" w:rsidR="003F0990" w:rsidRPr="00664DCA" w:rsidRDefault="005F0FF6" w:rsidP="00664DCA">
      <w:pPr>
        <w:pStyle w:val="ListParagraph"/>
        <w:numPr>
          <w:ilvl w:val="0"/>
          <w:numId w:val="3"/>
        </w:numPr>
        <w:tabs>
          <w:tab w:val="left" w:pos="360"/>
        </w:tabs>
        <w:spacing w:after="0" w:line="240" w:lineRule="auto"/>
        <w:rPr>
          <w:rFonts w:ascii="Calibri" w:hAnsi="Calibri" w:cs="Calibri"/>
        </w:rPr>
      </w:pPr>
      <w:r>
        <w:rPr>
          <w:rFonts w:ascii="Calibri" w:hAnsi="Calibri" w:cs="Calibri"/>
        </w:rPr>
        <w:t xml:space="preserve">IQ-S </w:t>
      </w:r>
      <w:r w:rsidR="00722D0C" w:rsidRPr="00DA381A">
        <w:rPr>
          <w:rFonts w:ascii="Calibri" w:hAnsi="Calibri" w:cs="Calibri"/>
        </w:rPr>
        <w:t xml:space="preserve">Committee </w:t>
      </w:r>
      <w:r w:rsidR="00C3362A" w:rsidRPr="00DA381A">
        <w:rPr>
          <w:rFonts w:ascii="Calibri" w:hAnsi="Calibri" w:cs="Calibri"/>
        </w:rPr>
        <w:t>Objectives for 202</w:t>
      </w:r>
      <w:r w:rsidR="00664DCA">
        <w:rPr>
          <w:rFonts w:ascii="Calibri" w:hAnsi="Calibri" w:cs="Calibri"/>
        </w:rPr>
        <w:t>3</w:t>
      </w:r>
      <w:r w:rsidR="00C3362A" w:rsidRPr="00DA381A">
        <w:rPr>
          <w:rFonts w:ascii="Calibri" w:hAnsi="Calibri" w:cs="Calibri"/>
        </w:rPr>
        <w:t xml:space="preserve"> include:</w:t>
      </w:r>
    </w:p>
    <w:p w14:paraId="7651FB13" w14:textId="1DBC7117" w:rsidR="00664DCA" w:rsidRPr="00664DCA" w:rsidRDefault="00664DCA" w:rsidP="00664DCA">
      <w:pPr>
        <w:pStyle w:val="ListParagraph"/>
        <w:numPr>
          <w:ilvl w:val="0"/>
          <w:numId w:val="4"/>
        </w:numPr>
        <w:tabs>
          <w:tab w:val="left" w:pos="360"/>
        </w:tabs>
        <w:spacing w:after="0" w:line="240" w:lineRule="auto"/>
        <w:rPr>
          <w:rFonts w:ascii="Calibri" w:hAnsi="Calibri" w:cs="Calibri"/>
        </w:rPr>
      </w:pPr>
      <w:r w:rsidRPr="004B7228">
        <w:rPr>
          <w:rFonts w:ascii="Calibri" w:hAnsi="Calibri" w:cs="Calibri"/>
          <w:u w:val="single"/>
        </w:rPr>
        <w:t>Engage As Active Participants</w:t>
      </w:r>
      <w:r w:rsidR="00EE1185" w:rsidRPr="004B7228">
        <w:rPr>
          <w:rFonts w:ascii="Calibri" w:hAnsi="Calibri" w:cs="Calibri"/>
          <w:u w:val="single"/>
        </w:rPr>
        <w:t xml:space="preserve"> </w:t>
      </w:r>
      <w:r w:rsidR="00C3362A" w:rsidRPr="004B7228">
        <w:rPr>
          <w:rFonts w:ascii="Calibri" w:hAnsi="Calibri" w:cs="Calibri"/>
          <w:u w:val="single"/>
        </w:rPr>
        <w:t>IQ-S Committee Members</w:t>
      </w:r>
      <w:r w:rsidR="00C3362A" w:rsidRPr="004B7228">
        <w:rPr>
          <w:rFonts w:ascii="Calibri" w:hAnsi="Calibri" w:cs="Calibri"/>
        </w:rPr>
        <w:t xml:space="preserve"> </w:t>
      </w:r>
      <w:r w:rsidRPr="004B7228">
        <w:rPr>
          <w:rFonts w:ascii="Calibri" w:hAnsi="Calibri" w:cs="Calibri"/>
        </w:rPr>
        <w:t xml:space="preserve">who are </w:t>
      </w:r>
      <w:r w:rsidR="00C3362A" w:rsidRPr="004B7228">
        <w:rPr>
          <w:rFonts w:ascii="Calibri" w:hAnsi="Calibri" w:cs="Calibri"/>
        </w:rPr>
        <w:t xml:space="preserve">broadly representative of BIPOC and EJ Communities, as well as representative </w:t>
      </w:r>
      <w:r w:rsidR="00C22EA4" w:rsidRPr="004B7228">
        <w:rPr>
          <w:rFonts w:ascii="Calibri" w:hAnsi="Calibri" w:cs="Calibri"/>
        </w:rPr>
        <w:t xml:space="preserve">of </w:t>
      </w:r>
      <w:r w:rsidR="00C3362A" w:rsidRPr="004B7228">
        <w:rPr>
          <w:rFonts w:ascii="Calibri" w:hAnsi="Calibri" w:cs="Calibri"/>
        </w:rPr>
        <w:t>organizations identified in CEJA as eligible Committee Members</w:t>
      </w:r>
      <w:r w:rsidR="00FF009E" w:rsidRPr="004B7228">
        <w:rPr>
          <w:rFonts w:ascii="Calibri" w:hAnsi="Calibri" w:cs="Calibri"/>
        </w:rPr>
        <w:t>.</w:t>
      </w:r>
      <w:r w:rsidR="00C3362A" w:rsidRPr="004B7228">
        <w:rPr>
          <w:rStyle w:val="FootnoteReference"/>
          <w:rFonts w:ascii="Calibri" w:hAnsi="Calibri" w:cs="Calibri"/>
        </w:rPr>
        <w:footnoteReference w:id="4"/>
      </w:r>
      <w:r w:rsidR="00584CAF" w:rsidRPr="004B7228">
        <w:rPr>
          <w:rFonts w:ascii="Calibri" w:hAnsi="Calibri" w:cs="Calibri"/>
        </w:rPr>
        <w:t xml:space="preserve"> </w:t>
      </w:r>
      <w:r w:rsidRPr="004B7228">
        <w:rPr>
          <w:rFonts w:ascii="Calibri" w:hAnsi="Calibri" w:cs="Calibri"/>
        </w:rPr>
        <w:t xml:space="preserve">The goal is to engage between twenty (20) and twenty-five stipend-eligible </w:t>
      </w:r>
      <w:r w:rsidR="001A751C" w:rsidRPr="004B7228">
        <w:rPr>
          <w:rFonts w:ascii="Calibri" w:hAnsi="Calibri" w:cs="Calibri"/>
        </w:rPr>
        <w:t xml:space="preserve">IQ-S </w:t>
      </w:r>
      <w:r w:rsidRPr="004B7228">
        <w:rPr>
          <w:rFonts w:ascii="Calibri" w:hAnsi="Calibri" w:cs="Calibri"/>
        </w:rPr>
        <w:t>Committee Members,</w:t>
      </w:r>
      <w:r>
        <w:rPr>
          <w:rFonts w:ascii="Calibri" w:hAnsi="Calibri" w:cs="Calibri"/>
        </w:rPr>
        <w:t xml:space="preserve"> as well as a broad representation of non-stipend-eligible </w:t>
      </w:r>
      <w:r w:rsidR="001A751C">
        <w:rPr>
          <w:rFonts w:ascii="Calibri" w:hAnsi="Calibri" w:cs="Calibri"/>
        </w:rPr>
        <w:t xml:space="preserve">IQ-S </w:t>
      </w:r>
      <w:r>
        <w:rPr>
          <w:rFonts w:ascii="Calibri" w:hAnsi="Calibri" w:cs="Calibri"/>
        </w:rPr>
        <w:t xml:space="preserve">Committee members.           </w:t>
      </w:r>
    </w:p>
    <w:p w14:paraId="71CECAE3" w14:textId="55737704" w:rsidR="00AB48AB" w:rsidRPr="00DA381A" w:rsidRDefault="00C3362A">
      <w:pPr>
        <w:pStyle w:val="ListParagraph"/>
        <w:numPr>
          <w:ilvl w:val="0"/>
          <w:numId w:val="4"/>
        </w:numPr>
        <w:tabs>
          <w:tab w:val="left" w:pos="360"/>
        </w:tabs>
        <w:spacing w:after="0" w:line="240" w:lineRule="auto"/>
        <w:rPr>
          <w:rFonts w:ascii="Calibri" w:hAnsi="Calibri" w:cs="Calibri"/>
          <w:u w:val="single"/>
        </w:rPr>
      </w:pPr>
      <w:r w:rsidRPr="00DA381A">
        <w:rPr>
          <w:rFonts w:ascii="Calibri" w:hAnsi="Calibri" w:cs="Calibri"/>
          <w:u w:val="single"/>
        </w:rPr>
        <w:t xml:space="preserve">Recruiting and </w:t>
      </w:r>
      <w:proofErr w:type="gramStart"/>
      <w:r w:rsidR="00FF009E">
        <w:rPr>
          <w:rFonts w:ascii="Calibri" w:hAnsi="Calibri" w:cs="Calibri"/>
          <w:u w:val="single"/>
        </w:rPr>
        <w:t>O</w:t>
      </w:r>
      <w:r w:rsidRPr="00DA381A">
        <w:rPr>
          <w:rFonts w:ascii="Calibri" w:hAnsi="Calibri" w:cs="Calibri"/>
          <w:u w:val="single"/>
        </w:rPr>
        <w:t>nboarding</w:t>
      </w:r>
      <w:proofErr w:type="gramEnd"/>
      <w:r w:rsidRPr="00DA381A">
        <w:rPr>
          <w:rFonts w:ascii="Calibri" w:hAnsi="Calibri" w:cs="Calibri"/>
          <w:u w:val="single"/>
        </w:rPr>
        <w:t xml:space="preserve"> a CEJA-</w:t>
      </w:r>
      <w:r w:rsidR="00FF009E">
        <w:rPr>
          <w:rFonts w:ascii="Calibri" w:hAnsi="Calibri" w:cs="Calibri"/>
          <w:u w:val="single"/>
        </w:rPr>
        <w:t>C</w:t>
      </w:r>
      <w:r w:rsidRPr="00DA381A">
        <w:rPr>
          <w:rFonts w:ascii="Calibri" w:hAnsi="Calibri" w:cs="Calibri"/>
          <w:u w:val="single"/>
        </w:rPr>
        <w:t xml:space="preserve">ompliant </w:t>
      </w:r>
      <w:r w:rsidR="001A751C">
        <w:rPr>
          <w:rFonts w:ascii="Calibri" w:hAnsi="Calibri" w:cs="Calibri"/>
          <w:u w:val="single"/>
        </w:rPr>
        <w:t xml:space="preserve">IQ-S </w:t>
      </w:r>
      <w:r w:rsidRPr="00DA381A">
        <w:rPr>
          <w:rFonts w:ascii="Calibri" w:hAnsi="Calibri" w:cs="Calibri"/>
          <w:u w:val="single"/>
        </w:rPr>
        <w:t xml:space="preserve">Committee Leadership Team </w:t>
      </w:r>
    </w:p>
    <w:p w14:paraId="7B06CA3D" w14:textId="35CFCC00" w:rsidR="00ED4855" w:rsidRDefault="00ED4855">
      <w:pPr>
        <w:pStyle w:val="ListParagraph"/>
        <w:numPr>
          <w:ilvl w:val="1"/>
          <w:numId w:val="4"/>
        </w:numPr>
        <w:tabs>
          <w:tab w:val="left" w:pos="360"/>
        </w:tabs>
        <w:spacing w:after="0" w:line="240" w:lineRule="auto"/>
        <w:rPr>
          <w:rFonts w:ascii="Calibri" w:hAnsi="Calibri" w:cs="Calibri"/>
        </w:rPr>
      </w:pPr>
      <w:r>
        <w:rPr>
          <w:rFonts w:ascii="Calibri" w:hAnsi="Calibri" w:cs="Calibri"/>
        </w:rPr>
        <w:t xml:space="preserve">Per CEJA, the </w:t>
      </w:r>
      <w:r w:rsidR="00535B12">
        <w:rPr>
          <w:rFonts w:ascii="Calibri" w:hAnsi="Calibri" w:cs="Calibri"/>
        </w:rPr>
        <w:t xml:space="preserve">IQ-S </w:t>
      </w:r>
      <w:r>
        <w:rPr>
          <w:rFonts w:ascii="Calibri" w:hAnsi="Calibri" w:cs="Calibri"/>
        </w:rPr>
        <w:t xml:space="preserve">Committee Leadership team shall be </w:t>
      </w:r>
      <w:r w:rsidR="003F0990">
        <w:rPr>
          <w:rFonts w:ascii="Calibri" w:hAnsi="Calibri" w:cs="Calibri"/>
        </w:rPr>
        <w:t>selected from the</w:t>
      </w:r>
      <w:r>
        <w:rPr>
          <w:rFonts w:ascii="Calibri" w:hAnsi="Calibri" w:cs="Calibri"/>
        </w:rPr>
        <w:t xml:space="preserve"> members</w:t>
      </w:r>
      <w:r w:rsidR="003F0990">
        <w:rPr>
          <w:rFonts w:ascii="Calibri" w:hAnsi="Calibri" w:cs="Calibri"/>
        </w:rPr>
        <w:t>hip</w:t>
      </w:r>
      <w:r>
        <w:rPr>
          <w:rFonts w:ascii="Calibri" w:hAnsi="Calibri" w:cs="Calibri"/>
        </w:rPr>
        <w:t xml:space="preserve"> of the regional subcommittees.</w:t>
      </w:r>
    </w:p>
    <w:p w14:paraId="3F20ED5F" w14:textId="1D852012" w:rsidR="00ED4855" w:rsidRPr="003F0990" w:rsidRDefault="00ED4855">
      <w:pPr>
        <w:pStyle w:val="ListParagraph"/>
        <w:numPr>
          <w:ilvl w:val="1"/>
          <w:numId w:val="4"/>
        </w:numPr>
        <w:tabs>
          <w:tab w:val="left" w:pos="360"/>
        </w:tabs>
        <w:spacing w:after="0" w:line="240" w:lineRule="auto"/>
        <w:rPr>
          <w:rFonts w:ascii="Calibri" w:hAnsi="Calibri" w:cs="Calibri"/>
          <w:i/>
          <w:iCs/>
        </w:rPr>
      </w:pPr>
      <w:r>
        <w:rPr>
          <w:rFonts w:ascii="Calibri" w:hAnsi="Calibri" w:cs="Calibri"/>
        </w:rPr>
        <w:t xml:space="preserve">The </w:t>
      </w:r>
      <w:r w:rsidR="00307187">
        <w:rPr>
          <w:rFonts w:ascii="Calibri" w:hAnsi="Calibri" w:cs="Calibri"/>
        </w:rPr>
        <w:t xml:space="preserve">IQ-S </w:t>
      </w:r>
      <w:r>
        <w:rPr>
          <w:rFonts w:ascii="Calibri" w:hAnsi="Calibri" w:cs="Calibri"/>
        </w:rPr>
        <w:t xml:space="preserve">Committee LT will be selected by CBOs who are members of the </w:t>
      </w:r>
      <w:r w:rsidR="00307187">
        <w:rPr>
          <w:rFonts w:ascii="Calibri" w:hAnsi="Calibri" w:cs="Calibri"/>
        </w:rPr>
        <w:t xml:space="preserve">IQ-S </w:t>
      </w:r>
      <w:r>
        <w:rPr>
          <w:rFonts w:ascii="Calibri" w:hAnsi="Calibri" w:cs="Calibri"/>
        </w:rPr>
        <w:t>Committee.  The final Committee</w:t>
      </w:r>
      <w:r w:rsidR="00976CDA">
        <w:rPr>
          <w:rFonts w:ascii="Calibri" w:hAnsi="Calibri" w:cs="Calibri"/>
        </w:rPr>
        <w:t xml:space="preserve"> LT</w:t>
      </w:r>
      <w:r>
        <w:rPr>
          <w:rFonts w:ascii="Calibri" w:hAnsi="Calibri" w:cs="Calibri"/>
        </w:rPr>
        <w:t xml:space="preserve">, per CEJA, </w:t>
      </w:r>
      <w:r w:rsidRPr="003F0990">
        <w:rPr>
          <w:rFonts w:ascii="Calibri" w:hAnsi="Calibri" w:cs="Calibri"/>
          <w:i/>
          <w:iCs/>
        </w:rPr>
        <w:t xml:space="preserve">shall be </w:t>
      </w:r>
      <w:r w:rsidR="003F0990" w:rsidRPr="003F0990">
        <w:rPr>
          <w:rFonts w:ascii="Calibri" w:hAnsi="Calibri" w:cs="Calibri"/>
          <w:i/>
          <w:iCs/>
        </w:rPr>
        <w:t xml:space="preserve">led by and composed of community-based organizations that are representative of BIPOC and environmental justice communities and that includes equitable representation from BIPOC communities.  </w:t>
      </w:r>
    </w:p>
    <w:p w14:paraId="24A30DAA" w14:textId="75B21B8B" w:rsidR="00C22EA4" w:rsidRPr="00DA381A" w:rsidRDefault="00AB48AB">
      <w:pPr>
        <w:pStyle w:val="ListParagraph"/>
        <w:numPr>
          <w:ilvl w:val="0"/>
          <w:numId w:val="4"/>
        </w:numPr>
        <w:tabs>
          <w:tab w:val="left" w:pos="360"/>
        </w:tabs>
        <w:spacing w:after="0" w:line="240" w:lineRule="auto"/>
        <w:rPr>
          <w:rFonts w:ascii="Calibri" w:hAnsi="Calibri" w:cs="Calibri"/>
          <w:u w:val="single"/>
        </w:rPr>
      </w:pPr>
      <w:r w:rsidRPr="00DA381A">
        <w:rPr>
          <w:rFonts w:ascii="Calibri" w:hAnsi="Calibri" w:cs="Calibri"/>
          <w:u w:val="single"/>
        </w:rPr>
        <w:lastRenderedPageBreak/>
        <w:t xml:space="preserve"> </w:t>
      </w:r>
      <w:r w:rsidR="00664DCA">
        <w:rPr>
          <w:rFonts w:ascii="Calibri" w:hAnsi="Calibri" w:cs="Calibri"/>
          <w:u w:val="single"/>
        </w:rPr>
        <w:t>Select</w:t>
      </w:r>
      <w:r w:rsidR="00587006">
        <w:rPr>
          <w:rFonts w:ascii="Calibri" w:hAnsi="Calibri" w:cs="Calibri"/>
          <w:u w:val="single"/>
        </w:rPr>
        <w:t>,</w:t>
      </w:r>
      <w:r w:rsidR="00664DCA">
        <w:rPr>
          <w:rFonts w:ascii="Calibri" w:hAnsi="Calibri" w:cs="Calibri"/>
          <w:u w:val="single"/>
        </w:rPr>
        <w:t xml:space="preserve"> Contract</w:t>
      </w:r>
      <w:r w:rsidR="00587006">
        <w:rPr>
          <w:rFonts w:ascii="Calibri" w:hAnsi="Calibri" w:cs="Calibri"/>
          <w:u w:val="single"/>
        </w:rPr>
        <w:t xml:space="preserve"> and Monitor Outcomes</w:t>
      </w:r>
      <w:r w:rsidR="00664DCA">
        <w:rPr>
          <w:rFonts w:ascii="Calibri" w:hAnsi="Calibri" w:cs="Calibri"/>
          <w:u w:val="single"/>
        </w:rPr>
        <w:t xml:space="preserve"> for </w:t>
      </w:r>
      <w:r w:rsidRPr="00DA381A">
        <w:rPr>
          <w:rFonts w:ascii="Calibri" w:hAnsi="Calibri" w:cs="Calibri"/>
          <w:u w:val="single"/>
        </w:rPr>
        <w:t>Education and Outreach Grants</w:t>
      </w:r>
      <w:r w:rsidR="00C22EA4" w:rsidRPr="00DA381A">
        <w:rPr>
          <w:rFonts w:ascii="Calibri" w:hAnsi="Calibri" w:cs="Calibri"/>
        </w:rPr>
        <w:t xml:space="preserve"> </w:t>
      </w:r>
    </w:p>
    <w:p w14:paraId="1ED65727" w14:textId="172C0D36" w:rsidR="00587006" w:rsidRPr="00587006" w:rsidRDefault="00587006" w:rsidP="00587006">
      <w:pPr>
        <w:pStyle w:val="ListParagraph"/>
        <w:numPr>
          <w:ilvl w:val="1"/>
          <w:numId w:val="4"/>
        </w:numPr>
        <w:tabs>
          <w:tab w:val="left" w:pos="360"/>
        </w:tabs>
        <w:spacing w:after="0" w:line="240" w:lineRule="auto"/>
        <w:rPr>
          <w:rFonts w:ascii="Calibri" w:hAnsi="Calibri" w:cs="Calibri"/>
          <w:u w:val="single"/>
        </w:rPr>
      </w:pPr>
      <w:r>
        <w:rPr>
          <w:rFonts w:ascii="Calibri" w:hAnsi="Calibri" w:cs="Calibri"/>
        </w:rPr>
        <w:t xml:space="preserve">The first </w:t>
      </w:r>
      <w:r w:rsidR="00C22EA4" w:rsidRPr="00DA381A">
        <w:rPr>
          <w:rFonts w:ascii="Calibri" w:hAnsi="Calibri" w:cs="Calibri"/>
        </w:rPr>
        <w:t>RFP for education and outreach grants</w:t>
      </w:r>
      <w:r>
        <w:rPr>
          <w:rFonts w:ascii="Calibri" w:hAnsi="Calibri" w:cs="Calibri"/>
        </w:rPr>
        <w:t xml:space="preserve"> was released on November 10, 2022. The deadline for submission has been extended to February 10, 2023.</w:t>
      </w:r>
      <w:r w:rsidR="00C22EA4" w:rsidRPr="00DA381A">
        <w:rPr>
          <w:rFonts w:ascii="Calibri" w:hAnsi="Calibri" w:cs="Calibri"/>
        </w:rPr>
        <w:t xml:space="preserve"> </w:t>
      </w:r>
    </w:p>
    <w:p w14:paraId="3DCD5F8F" w14:textId="4C2079EE" w:rsidR="0051117E" w:rsidRPr="00DA381A" w:rsidRDefault="00587006">
      <w:pPr>
        <w:pStyle w:val="ListParagraph"/>
        <w:numPr>
          <w:ilvl w:val="1"/>
          <w:numId w:val="4"/>
        </w:numPr>
        <w:tabs>
          <w:tab w:val="left" w:pos="360"/>
        </w:tabs>
        <w:spacing w:after="0" w:line="240" w:lineRule="auto"/>
        <w:rPr>
          <w:rFonts w:ascii="Calibri" w:hAnsi="Calibri" w:cs="Calibri"/>
          <w:u w:val="single"/>
        </w:rPr>
      </w:pPr>
      <w:r>
        <w:rPr>
          <w:rFonts w:ascii="Calibri" w:hAnsi="Calibri" w:cs="Calibri"/>
        </w:rPr>
        <w:t>Select and n</w:t>
      </w:r>
      <w:r w:rsidR="0051117E" w:rsidRPr="00DA381A">
        <w:rPr>
          <w:rFonts w:ascii="Calibri" w:hAnsi="Calibri" w:cs="Calibri"/>
        </w:rPr>
        <w:t xml:space="preserve">egotiate contracts with </w:t>
      </w:r>
      <w:r>
        <w:rPr>
          <w:rFonts w:ascii="Calibri" w:hAnsi="Calibri" w:cs="Calibri"/>
        </w:rPr>
        <w:t xml:space="preserve">successful </w:t>
      </w:r>
      <w:r w:rsidR="0051117E" w:rsidRPr="00DA381A">
        <w:rPr>
          <w:rFonts w:ascii="Calibri" w:hAnsi="Calibri" w:cs="Calibri"/>
        </w:rPr>
        <w:t>grantees</w:t>
      </w:r>
      <w:r>
        <w:rPr>
          <w:rFonts w:ascii="Calibri" w:hAnsi="Calibri" w:cs="Calibri"/>
        </w:rPr>
        <w:t>.</w:t>
      </w:r>
    </w:p>
    <w:p w14:paraId="223518EA" w14:textId="4CD78E91" w:rsidR="0051117E" w:rsidRPr="00587006" w:rsidRDefault="0051117E">
      <w:pPr>
        <w:pStyle w:val="ListParagraph"/>
        <w:numPr>
          <w:ilvl w:val="1"/>
          <w:numId w:val="4"/>
        </w:numPr>
        <w:tabs>
          <w:tab w:val="left" w:pos="360"/>
        </w:tabs>
        <w:spacing w:after="0" w:line="240" w:lineRule="auto"/>
        <w:rPr>
          <w:rFonts w:ascii="Calibri" w:hAnsi="Calibri" w:cs="Calibri"/>
          <w:u w:val="single"/>
        </w:rPr>
      </w:pPr>
      <w:r w:rsidRPr="00DA381A">
        <w:rPr>
          <w:rFonts w:ascii="Calibri" w:hAnsi="Calibri" w:cs="Calibri"/>
        </w:rPr>
        <w:t xml:space="preserve">Funded projects must conclude in 2023.  </w:t>
      </w:r>
    </w:p>
    <w:p w14:paraId="0485403F" w14:textId="12B3B414" w:rsidR="00587006" w:rsidRPr="001658E1" w:rsidRDefault="3938265F" w:rsidP="3938265F">
      <w:pPr>
        <w:pStyle w:val="ListParagraph"/>
        <w:numPr>
          <w:ilvl w:val="0"/>
          <w:numId w:val="4"/>
        </w:numPr>
        <w:tabs>
          <w:tab w:val="left" w:pos="360"/>
        </w:tabs>
        <w:spacing w:after="0" w:line="240" w:lineRule="auto"/>
        <w:rPr>
          <w:rFonts w:ascii="Calibri" w:hAnsi="Calibri" w:cs="Calibri"/>
          <w:u w:val="single"/>
        </w:rPr>
      </w:pPr>
      <w:r w:rsidRPr="001658E1">
        <w:rPr>
          <w:rFonts w:ascii="Calibri" w:hAnsi="Calibri" w:cs="Calibri"/>
          <w:u w:val="single"/>
        </w:rPr>
        <w:t>Organize and Facilitate Four Full IQ Committee Meetings</w:t>
      </w:r>
    </w:p>
    <w:p w14:paraId="1C35DF23" w14:textId="77777777" w:rsidR="00704D90" w:rsidRPr="001658E1" w:rsidRDefault="00587006" w:rsidP="00587006">
      <w:pPr>
        <w:pStyle w:val="ListParagraph"/>
        <w:numPr>
          <w:ilvl w:val="1"/>
          <w:numId w:val="4"/>
        </w:numPr>
        <w:tabs>
          <w:tab w:val="left" w:pos="360"/>
        </w:tabs>
        <w:spacing w:after="0" w:line="240" w:lineRule="auto"/>
        <w:rPr>
          <w:rFonts w:ascii="Calibri" w:hAnsi="Calibri" w:cs="Calibri"/>
          <w:u w:val="single"/>
        </w:rPr>
      </w:pPr>
      <w:r w:rsidRPr="001658E1">
        <w:rPr>
          <w:rFonts w:ascii="Calibri" w:hAnsi="Calibri" w:cs="Calibri"/>
        </w:rPr>
        <w:t xml:space="preserve">Educate </w:t>
      </w:r>
      <w:r w:rsidR="00704D90" w:rsidRPr="001658E1">
        <w:rPr>
          <w:rFonts w:ascii="Calibri" w:hAnsi="Calibri" w:cs="Calibri"/>
        </w:rPr>
        <w:t>participating CBOs/CAAs</w:t>
      </w:r>
      <w:r w:rsidRPr="001658E1">
        <w:rPr>
          <w:rFonts w:ascii="Calibri" w:hAnsi="Calibri" w:cs="Calibri"/>
        </w:rPr>
        <w:t xml:space="preserve"> about </w:t>
      </w:r>
      <w:r w:rsidR="00704D90" w:rsidRPr="001658E1">
        <w:rPr>
          <w:rFonts w:ascii="Calibri" w:hAnsi="Calibri" w:cs="Calibri"/>
        </w:rPr>
        <w:t xml:space="preserve">energy efficiency and related offerings and initiatives, including utility, </w:t>
      </w:r>
      <w:proofErr w:type="gramStart"/>
      <w:r w:rsidR="00704D90" w:rsidRPr="001658E1">
        <w:rPr>
          <w:rFonts w:ascii="Calibri" w:hAnsi="Calibri" w:cs="Calibri"/>
        </w:rPr>
        <w:t>state</w:t>
      </w:r>
      <w:proofErr w:type="gramEnd"/>
      <w:r w:rsidR="00704D90" w:rsidRPr="001658E1">
        <w:rPr>
          <w:rFonts w:ascii="Calibri" w:hAnsi="Calibri" w:cs="Calibri"/>
        </w:rPr>
        <w:t xml:space="preserve"> and federal initiatives, that can help disadvantaged customers and under-resourced communities better manage their energy costs.</w:t>
      </w:r>
    </w:p>
    <w:p w14:paraId="65C2944F" w14:textId="11D327C3" w:rsidR="00704D90" w:rsidRPr="001658E1" w:rsidRDefault="00704D90" w:rsidP="00587006">
      <w:pPr>
        <w:pStyle w:val="ListParagraph"/>
        <w:numPr>
          <w:ilvl w:val="1"/>
          <w:numId w:val="4"/>
        </w:numPr>
        <w:tabs>
          <w:tab w:val="left" w:pos="360"/>
        </w:tabs>
        <w:spacing w:after="0" w:line="240" w:lineRule="auto"/>
        <w:rPr>
          <w:rFonts w:ascii="Calibri" w:hAnsi="Calibri" w:cs="Calibri"/>
          <w:u w:val="single"/>
        </w:rPr>
      </w:pPr>
      <w:r w:rsidRPr="001658E1">
        <w:rPr>
          <w:rFonts w:ascii="Calibri" w:hAnsi="Calibri" w:cs="Calibri"/>
        </w:rPr>
        <w:t xml:space="preserve">Solicit input from CBOs/CAAs and other participating Committee members on how </w:t>
      </w:r>
      <w:r w:rsidR="003E0E13" w:rsidRPr="001658E1">
        <w:rPr>
          <w:rFonts w:ascii="Calibri" w:hAnsi="Calibri" w:cs="Calibri"/>
        </w:rPr>
        <w:t>energy</w:t>
      </w:r>
      <w:r w:rsidRPr="001658E1">
        <w:rPr>
          <w:rFonts w:ascii="Calibri" w:hAnsi="Calibri" w:cs="Calibri"/>
        </w:rPr>
        <w:t xml:space="preserve"> efficiency and related offerings can better meet the needs of their communities.</w:t>
      </w:r>
    </w:p>
    <w:p w14:paraId="21BAA376" w14:textId="2D357881" w:rsidR="00587006" w:rsidRDefault="00704D90" w:rsidP="00704D90">
      <w:pPr>
        <w:pStyle w:val="ListParagraph"/>
        <w:numPr>
          <w:ilvl w:val="0"/>
          <w:numId w:val="4"/>
        </w:numPr>
        <w:tabs>
          <w:tab w:val="left" w:pos="360"/>
        </w:tabs>
        <w:spacing w:after="0" w:line="240" w:lineRule="auto"/>
        <w:rPr>
          <w:rFonts w:ascii="Calibri" w:hAnsi="Calibri" w:cs="Calibri"/>
          <w:u w:val="single"/>
        </w:rPr>
      </w:pPr>
      <w:r w:rsidRPr="00704D90">
        <w:rPr>
          <w:rFonts w:ascii="Calibri" w:hAnsi="Calibri" w:cs="Calibri"/>
          <w:u w:val="single"/>
        </w:rPr>
        <w:t xml:space="preserve">Organize and Facilitate Up </w:t>
      </w:r>
      <w:r w:rsidR="003E0E13" w:rsidRPr="00704D90">
        <w:rPr>
          <w:rFonts w:ascii="Calibri" w:hAnsi="Calibri" w:cs="Calibri"/>
          <w:u w:val="single"/>
        </w:rPr>
        <w:t>to</w:t>
      </w:r>
      <w:r w:rsidRPr="00704D90">
        <w:rPr>
          <w:rFonts w:ascii="Calibri" w:hAnsi="Calibri" w:cs="Calibri"/>
          <w:u w:val="single"/>
        </w:rPr>
        <w:t xml:space="preserve"> Six (6) Working Groups</w:t>
      </w:r>
      <w:r w:rsidR="003C21A0">
        <w:rPr>
          <w:rFonts w:ascii="Calibri" w:hAnsi="Calibri" w:cs="Calibri"/>
          <w:u w:val="single"/>
        </w:rPr>
        <w:t xml:space="preserve"> on Specific Substantive Topics</w:t>
      </w:r>
    </w:p>
    <w:p w14:paraId="5FC7CA9E" w14:textId="7339EF84" w:rsidR="00704D90" w:rsidRPr="00704D90" w:rsidRDefault="00704D90" w:rsidP="00704D90">
      <w:pPr>
        <w:pStyle w:val="ListParagraph"/>
        <w:numPr>
          <w:ilvl w:val="1"/>
          <w:numId w:val="4"/>
        </w:numPr>
        <w:tabs>
          <w:tab w:val="left" w:pos="360"/>
        </w:tabs>
        <w:spacing w:after="0" w:line="240" w:lineRule="auto"/>
        <w:rPr>
          <w:rFonts w:ascii="Calibri" w:hAnsi="Calibri" w:cs="Calibri"/>
          <w:u w:val="single"/>
        </w:rPr>
      </w:pPr>
      <w:r>
        <w:rPr>
          <w:rFonts w:ascii="Calibri" w:hAnsi="Calibri" w:cs="Calibri"/>
        </w:rPr>
        <w:t xml:space="preserve">Up to six Working Groups will develop findings and recommendations related to specific substantive topics selected through </w:t>
      </w:r>
      <w:r w:rsidR="00834A71">
        <w:rPr>
          <w:rFonts w:ascii="Calibri" w:hAnsi="Calibri" w:cs="Calibri"/>
        </w:rPr>
        <w:t xml:space="preserve">IQ-S </w:t>
      </w:r>
      <w:r>
        <w:rPr>
          <w:rFonts w:ascii="Calibri" w:hAnsi="Calibri" w:cs="Calibri"/>
        </w:rPr>
        <w:t>Committee discussion. The initial list of substantive topics is below.</w:t>
      </w:r>
    </w:p>
    <w:p w14:paraId="35F6E09C" w14:textId="22A4A857" w:rsidR="003C21A0" w:rsidRPr="003C21A0" w:rsidRDefault="003C21A0" w:rsidP="00704D90">
      <w:pPr>
        <w:pStyle w:val="ListParagraph"/>
        <w:numPr>
          <w:ilvl w:val="1"/>
          <w:numId w:val="4"/>
        </w:numPr>
        <w:tabs>
          <w:tab w:val="left" w:pos="360"/>
        </w:tabs>
        <w:spacing w:after="0" w:line="240" w:lineRule="auto"/>
        <w:rPr>
          <w:rFonts w:ascii="Calibri" w:hAnsi="Calibri" w:cs="Calibri"/>
          <w:u w:val="single"/>
        </w:rPr>
      </w:pPr>
      <w:r>
        <w:rPr>
          <w:rFonts w:ascii="Calibri" w:hAnsi="Calibri" w:cs="Calibri"/>
        </w:rPr>
        <w:t>Working Groups will start with a high-level Working Group Plan that frames the issue/challenge for the Working Group, any background research, participants, meeting dates and expected deliverable(s).</w:t>
      </w:r>
    </w:p>
    <w:p w14:paraId="40F63F34" w14:textId="3F36D785" w:rsidR="00704D90" w:rsidRPr="00704D90" w:rsidRDefault="00704D90" w:rsidP="00704D90">
      <w:pPr>
        <w:pStyle w:val="ListParagraph"/>
        <w:numPr>
          <w:ilvl w:val="1"/>
          <w:numId w:val="4"/>
        </w:numPr>
        <w:tabs>
          <w:tab w:val="left" w:pos="360"/>
        </w:tabs>
        <w:spacing w:after="0" w:line="240" w:lineRule="auto"/>
        <w:rPr>
          <w:rFonts w:ascii="Calibri" w:hAnsi="Calibri" w:cs="Calibri"/>
          <w:u w:val="single"/>
        </w:rPr>
      </w:pPr>
      <w:r>
        <w:rPr>
          <w:rFonts w:ascii="Calibri" w:hAnsi="Calibri" w:cs="Calibri"/>
        </w:rPr>
        <w:t xml:space="preserve">The Working Groups </w:t>
      </w:r>
      <w:r w:rsidR="003C21A0">
        <w:rPr>
          <w:rFonts w:ascii="Calibri" w:hAnsi="Calibri" w:cs="Calibri"/>
        </w:rPr>
        <w:t xml:space="preserve">will result in “Working Group Memoranda” that describe the topic, provide background and “current state,” including the statutory and regulatory framework (if any), current utility and non-utility practices, select best practices from other jurisdictions (if resources permit) and Working Group findings/recommendations.  </w:t>
      </w:r>
    </w:p>
    <w:p w14:paraId="679284D6" w14:textId="77777777" w:rsidR="005A117D" w:rsidRPr="00DA381A" w:rsidRDefault="005A117D" w:rsidP="00056802">
      <w:pPr>
        <w:spacing w:after="0" w:line="240" w:lineRule="auto"/>
        <w:rPr>
          <w:rFonts w:ascii="Calibri" w:hAnsi="Calibri" w:cs="Calibri"/>
        </w:rPr>
      </w:pPr>
    </w:p>
    <w:p w14:paraId="45F85140" w14:textId="63D5823E" w:rsidR="002337EE" w:rsidRPr="00DA381A" w:rsidRDefault="00056802">
      <w:pPr>
        <w:pStyle w:val="ListParagraph"/>
        <w:numPr>
          <w:ilvl w:val="0"/>
          <w:numId w:val="1"/>
        </w:numPr>
        <w:spacing w:after="0" w:line="240" w:lineRule="auto"/>
        <w:rPr>
          <w:rFonts w:ascii="Calibri" w:hAnsi="Calibri" w:cs="Calibri"/>
          <w:b/>
          <w:u w:val="single"/>
        </w:rPr>
      </w:pPr>
      <w:r w:rsidRPr="00DA381A">
        <w:rPr>
          <w:rFonts w:ascii="Calibri" w:hAnsi="Calibri" w:cs="Calibri"/>
          <w:b/>
          <w:u w:val="single"/>
        </w:rPr>
        <w:t>Initial Committee Key Substantive Issues</w:t>
      </w:r>
    </w:p>
    <w:p w14:paraId="6251E967" w14:textId="22AA14B6" w:rsidR="002337EE" w:rsidRPr="00DA381A" w:rsidRDefault="002337EE" w:rsidP="002337EE">
      <w:pPr>
        <w:spacing w:after="0" w:line="240" w:lineRule="auto"/>
        <w:rPr>
          <w:rFonts w:ascii="Calibri" w:hAnsi="Calibri" w:cs="Calibri"/>
        </w:rPr>
      </w:pPr>
    </w:p>
    <w:p w14:paraId="5DE349AA" w14:textId="5CF428A9" w:rsidR="00056802" w:rsidRPr="00DA381A" w:rsidRDefault="00056802">
      <w:pPr>
        <w:pStyle w:val="ListParagraph"/>
        <w:numPr>
          <w:ilvl w:val="0"/>
          <w:numId w:val="6"/>
        </w:numPr>
        <w:spacing w:line="252" w:lineRule="auto"/>
        <w:rPr>
          <w:rFonts w:ascii="Calibri" w:eastAsia="Calibri" w:hAnsi="Calibri" w:cs="Calibri"/>
          <w:b/>
          <w:bCs/>
          <w:u w:val="single"/>
        </w:rPr>
      </w:pPr>
      <w:r w:rsidRPr="00DA381A">
        <w:rPr>
          <w:rFonts w:ascii="Calibri" w:eastAsia="Calibri" w:hAnsi="Calibri" w:cs="Calibri"/>
          <w:b/>
          <w:bCs/>
          <w:u w:val="single"/>
        </w:rPr>
        <w:t>Background</w:t>
      </w:r>
    </w:p>
    <w:p w14:paraId="26B9B8B5" w14:textId="2BDEED77" w:rsidR="003B5B28" w:rsidRPr="00DA381A" w:rsidRDefault="00056802" w:rsidP="00FF009E">
      <w:pPr>
        <w:spacing w:after="0" w:line="240" w:lineRule="auto"/>
        <w:ind w:left="360"/>
        <w:rPr>
          <w:rFonts w:ascii="Calibri" w:eastAsia="Calibri" w:hAnsi="Calibri" w:cs="Calibri"/>
        </w:rPr>
      </w:pPr>
      <w:r w:rsidRPr="00DA381A">
        <w:rPr>
          <w:rFonts w:ascii="Calibri" w:eastAsia="Calibri" w:hAnsi="Calibri" w:cs="Calibri"/>
        </w:rPr>
        <w:t xml:space="preserve">The </w:t>
      </w:r>
      <w:r w:rsidR="00834A71">
        <w:rPr>
          <w:rFonts w:ascii="Calibri" w:eastAsia="Calibri" w:hAnsi="Calibri" w:cs="Calibri"/>
        </w:rPr>
        <w:t xml:space="preserve">IQ-S </w:t>
      </w:r>
      <w:r w:rsidRPr="00DA381A">
        <w:rPr>
          <w:rFonts w:ascii="Calibri" w:eastAsia="Calibri" w:hAnsi="Calibri" w:cs="Calibri"/>
        </w:rPr>
        <w:t>Committee’s initial list of “Key Substantives Issues” was developed and refined by the IQ Full Committee Interim</w:t>
      </w:r>
      <w:r w:rsidR="008C373A">
        <w:rPr>
          <w:rFonts w:ascii="Calibri" w:eastAsia="Calibri" w:hAnsi="Calibri" w:cs="Calibri"/>
        </w:rPr>
        <w:t xml:space="preserve"> </w:t>
      </w:r>
      <w:r w:rsidR="003C21A0">
        <w:rPr>
          <w:rFonts w:ascii="Calibri" w:eastAsia="Calibri" w:hAnsi="Calibri" w:cs="Calibri"/>
        </w:rPr>
        <w:t xml:space="preserve">(2022) </w:t>
      </w:r>
      <w:r w:rsidRPr="00DA381A">
        <w:rPr>
          <w:rFonts w:ascii="Calibri" w:eastAsia="Calibri" w:hAnsi="Calibri" w:cs="Calibri"/>
        </w:rPr>
        <w:t>Leadership Team at a joint all-day, in-person Strategic Planning meeting held on July 19</w:t>
      </w:r>
      <w:r w:rsidRPr="00DA381A">
        <w:rPr>
          <w:rFonts w:ascii="Calibri" w:eastAsia="Calibri" w:hAnsi="Calibri" w:cs="Calibri"/>
          <w:vertAlign w:val="superscript"/>
        </w:rPr>
        <w:t>th</w:t>
      </w:r>
      <w:r w:rsidRPr="00DA381A">
        <w:rPr>
          <w:rFonts w:ascii="Calibri" w:eastAsia="Calibri" w:hAnsi="Calibri" w:cs="Calibri"/>
        </w:rPr>
        <w:t xml:space="preserve"> in Champaign. The list was developed after the LT considered a long list of issues that have been raised by CBOs, CAAs and others over the past two years through the prior IQ </w:t>
      </w:r>
      <w:r w:rsidR="00FF009E">
        <w:rPr>
          <w:rFonts w:ascii="Calibri" w:eastAsia="Calibri" w:hAnsi="Calibri" w:cs="Calibri"/>
        </w:rPr>
        <w:t>Advisory C</w:t>
      </w:r>
      <w:r w:rsidRPr="00DA381A">
        <w:rPr>
          <w:rFonts w:ascii="Calibri" w:eastAsia="Calibri" w:hAnsi="Calibri" w:cs="Calibri"/>
        </w:rPr>
        <w:t>ommittee (established under FEJA) and elsewhere. The list of “Key Substantive Issues” will be refined and</w:t>
      </w:r>
      <w:r w:rsidR="00734953">
        <w:rPr>
          <w:rFonts w:ascii="Calibri" w:eastAsia="Calibri" w:hAnsi="Calibri" w:cs="Calibri"/>
        </w:rPr>
        <w:t xml:space="preserve">, if possible, </w:t>
      </w:r>
      <w:r w:rsidRPr="00DA381A">
        <w:rPr>
          <w:rFonts w:ascii="Calibri" w:eastAsia="Calibri" w:hAnsi="Calibri" w:cs="Calibri"/>
        </w:rPr>
        <w:t>expanded as the Committee Members and CEJA-Compliant Leadership Team members are finalized.</w:t>
      </w:r>
      <w:r w:rsidR="00FF009E">
        <w:rPr>
          <w:rFonts w:ascii="Calibri" w:eastAsia="Calibri" w:hAnsi="Calibri" w:cs="Calibri"/>
        </w:rPr>
        <w:t xml:space="preserve"> </w:t>
      </w:r>
      <w:r w:rsidR="003B5B28" w:rsidRPr="00DA381A">
        <w:rPr>
          <w:rFonts w:ascii="Calibri" w:eastAsia="Calibri" w:hAnsi="Calibri" w:cs="Calibri"/>
        </w:rPr>
        <w:t xml:space="preserve">The Key Substantive Issues list of topics will need to be both scoped (through a Working Group Plan) and sequenced (they are too extensive to cover at one time).  </w:t>
      </w:r>
    </w:p>
    <w:p w14:paraId="32A1F8E7" w14:textId="77777777" w:rsidR="003B5B28" w:rsidRPr="00DA381A" w:rsidRDefault="003B5B28" w:rsidP="00056802">
      <w:pPr>
        <w:spacing w:after="0" w:line="240" w:lineRule="auto"/>
        <w:ind w:left="360"/>
        <w:rPr>
          <w:rFonts w:ascii="Calibri" w:eastAsia="Calibri" w:hAnsi="Calibri" w:cs="Calibri"/>
        </w:rPr>
      </w:pPr>
    </w:p>
    <w:p w14:paraId="2824FB27" w14:textId="3DC85245" w:rsidR="00056802" w:rsidRPr="00DA381A" w:rsidRDefault="003B5B28" w:rsidP="003B5B28">
      <w:pPr>
        <w:spacing w:after="0" w:line="240" w:lineRule="auto"/>
        <w:ind w:left="360"/>
        <w:rPr>
          <w:rFonts w:ascii="Calibri" w:eastAsia="Calibri" w:hAnsi="Calibri" w:cs="Calibri"/>
        </w:rPr>
      </w:pPr>
      <w:r w:rsidRPr="00DA381A">
        <w:rPr>
          <w:rFonts w:ascii="Calibri" w:eastAsia="Calibri" w:hAnsi="Calibri" w:cs="Calibri"/>
        </w:rPr>
        <w:t>To note, m</w:t>
      </w:r>
      <w:r w:rsidR="00056802" w:rsidRPr="00DA381A">
        <w:rPr>
          <w:rFonts w:ascii="Calibri" w:eastAsia="Calibri" w:hAnsi="Calibri" w:cs="Calibri"/>
        </w:rPr>
        <w:t xml:space="preserve">any of the issues below are also being addressed and developed through other organizations, </w:t>
      </w:r>
      <w:proofErr w:type="gramStart"/>
      <w:r w:rsidR="00056802" w:rsidRPr="00DA381A">
        <w:rPr>
          <w:rFonts w:ascii="Calibri" w:eastAsia="Calibri" w:hAnsi="Calibri" w:cs="Calibri"/>
        </w:rPr>
        <w:t>initiatives</w:t>
      </w:r>
      <w:proofErr w:type="gramEnd"/>
      <w:r w:rsidR="00056802" w:rsidRPr="00DA381A">
        <w:rPr>
          <w:rFonts w:ascii="Calibri" w:eastAsia="Calibri" w:hAnsi="Calibri" w:cs="Calibri"/>
        </w:rPr>
        <w:t xml:space="preserve"> and processes currently underway in IL. </w:t>
      </w:r>
      <w:r w:rsidR="00B967E3" w:rsidRPr="00DA381A">
        <w:rPr>
          <w:rFonts w:ascii="Calibri" w:eastAsia="Calibri" w:hAnsi="Calibri" w:cs="Calibri"/>
        </w:rPr>
        <w:t xml:space="preserve">Several of the </w:t>
      </w:r>
      <w:r w:rsidR="00DE5ED1">
        <w:rPr>
          <w:rFonts w:ascii="Calibri" w:eastAsia="Calibri" w:hAnsi="Calibri" w:cs="Calibri"/>
        </w:rPr>
        <w:t>below topics</w:t>
      </w:r>
      <w:r w:rsidR="00B967E3" w:rsidRPr="00DA381A">
        <w:rPr>
          <w:rFonts w:ascii="Calibri" w:eastAsia="Calibri" w:hAnsi="Calibri" w:cs="Calibri"/>
        </w:rPr>
        <w:t xml:space="preserve"> are directly related to IQ</w:t>
      </w:r>
      <w:r w:rsidR="00DE5ED1">
        <w:rPr>
          <w:rFonts w:ascii="Calibri" w:eastAsia="Calibri" w:hAnsi="Calibri" w:cs="Calibri"/>
        </w:rPr>
        <w:t>-S</w:t>
      </w:r>
      <w:r w:rsidR="00B967E3" w:rsidRPr="00DA381A">
        <w:rPr>
          <w:rFonts w:ascii="Calibri" w:eastAsia="Calibri" w:hAnsi="Calibri" w:cs="Calibri"/>
        </w:rPr>
        <w:t xml:space="preserve"> initiatives that are underway at the utilities.</w:t>
      </w:r>
      <w:r w:rsidR="00056802" w:rsidRPr="00DA381A">
        <w:rPr>
          <w:rFonts w:ascii="Calibri" w:eastAsia="Calibri" w:hAnsi="Calibri" w:cs="Calibri"/>
        </w:rPr>
        <w:t xml:space="preserve"> The </w:t>
      </w:r>
      <w:r w:rsidR="009C1ACB">
        <w:rPr>
          <w:rFonts w:ascii="Calibri" w:eastAsia="Calibri" w:hAnsi="Calibri" w:cs="Calibri"/>
        </w:rPr>
        <w:t xml:space="preserve">IQ-S </w:t>
      </w:r>
      <w:r w:rsidR="00056802" w:rsidRPr="00DA381A">
        <w:rPr>
          <w:rFonts w:ascii="Calibri" w:eastAsia="Calibri" w:hAnsi="Calibri" w:cs="Calibri"/>
        </w:rPr>
        <w:t xml:space="preserve">Committee will seek to foster collaboration and leverage other efforts to avoid unnecessary and/or unproductive duplication of effort.   </w:t>
      </w:r>
    </w:p>
    <w:p w14:paraId="00975F1C" w14:textId="77777777" w:rsidR="00056802" w:rsidRDefault="00056802" w:rsidP="00056802">
      <w:pPr>
        <w:spacing w:after="0" w:line="240" w:lineRule="auto"/>
        <w:ind w:left="720" w:hanging="360"/>
        <w:rPr>
          <w:rFonts w:ascii="Calibri" w:eastAsia="Calibri" w:hAnsi="Calibri" w:cs="Calibri"/>
        </w:rPr>
      </w:pPr>
    </w:p>
    <w:p w14:paraId="3D177AE0" w14:textId="77777777" w:rsidR="003E0E13" w:rsidRDefault="003E0E13" w:rsidP="00056802">
      <w:pPr>
        <w:spacing w:after="0" w:line="240" w:lineRule="auto"/>
        <w:ind w:left="720" w:hanging="360"/>
        <w:rPr>
          <w:rFonts w:ascii="Calibri" w:eastAsia="Calibri" w:hAnsi="Calibri" w:cs="Calibri"/>
        </w:rPr>
      </w:pPr>
    </w:p>
    <w:p w14:paraId="2E695A47" w14:textId="77777777" w:rsidR="003E0E13" w:rsidRPr="00DA381A" w:rsidRDefault="003E0E13" w:rsidP="00056802">
      <w:pPr>
        <w:spacing w:after="0" w:line="240" w:lineRule="auto"/>
        <w:ind w:left="720" w:hanging="360"/>
        <w:rPr>
          <w:rFonts w:ascii="Calibri" w:eastAsia="Calibri" w:hAnsi="Calibri" w:cs="Calibri"/>
        </w:rPr>
      </w:pPr>
    </w:p>
    <w:p w14:paraId="08639B17" w14:textId="166A7051" w:rsidR="00056802" w:rsidRPr="00DA381A" w:rsidRDefault="00056802">
      <w:pPr>
        <w:pStyle w:val="ListParagraph"/>
        <w:numPr>
          <w:ilvl w:val="0"/>
          <w:numId w:val="6"/>
        </w:numPr>
        <w:spacing w:line="252" w:lineRule="auto"/>
        <w:rPr>
          <w:rFonts w:ascii="Calibri" w:eastAsia="Calibri" w:hAnsi="Calibri" w:cs="Calibri"/>
          <w:b/>
          <w:bCs/>
          <w:u w:val="single"/>
        </w:rPr>
      </w:pPr>
      <w:r w:rsidRPr="00DA381A">
        <w:rPr>
          <w:rFonts w:ascii="Calibri" w:eastAsia="Calibri" w:hAnsi="Calibri" w:cs="Calibri"/>
          <w:b/>
          <w:bCs/>
          <w:u w:val="single"/>
        </w:rPr>
        <w:lastRenderedPageBreak/>
        <w:t xml:space="preserve">Key </w:t>
      </w:r>
      <w:r w:rsidR="003B5B28" w:rsidRPr="00DA381A">
        <w:rPr>
          <w:rFonts w:ascii="Calibri" w:eastAsia="Calibri" w:hAnsi="Calibri" w:cs="Calibri"/>
          <w:b/>
          <w:bCs/>
          <w:u w:val="single"/>
        </w:rPr>
        <w:t xml:space="preserve">Initial Committee Substantive </w:t>
      </w:r>
      <w:r w:rsidRPr="00DA381A">
        <w:rPr>
          <w:rFonts w:ascii="Calibri" w:eastAsia="Calibri" w:hAnsi="Calibri" w:cs="Calibri"/>
          <w:b/>
          <w:bCs/>
          <w:u w:val="single"/>
        </w:rPr>
        <w:t>Issues</w:t>
      </w:r>
    </w:p>
    <w:p w14:paraId="2C6A731B" w14:textId="1591959B" w:rsidR="00056802" w:rsidRPr="003435BD" w:rsidRDefault="00056802" w:rsidP="003435BD">
      <w:pPr>
        <w:numPr>
          <w:ilvl w:val="0"/>
          <w:numId w:val="5"/>
        </w:numPr>
        <w:spacing w:line="252" w:lineRule="auto"/>
        <w:contextualSpacing/>
        <w:rPr>
          <w:rFonts w:ascii="Calibri" w:eastAsia="Times New Roman" w:hAnsi="Calibri" w:cs="Calibri"/>
          <w:b/>
          <w:bCs/>
        </w:rPr>
      </w:pPr>
      <w:r w:rsidRPr="00DA381A">
        <w:rPr>
          <w:rFonts w:ascii="Calibri" w:eastAsia="Times New Roman" w:hAnsi="Calibri" w:cs="Calibri"/>
          <w:b/>
          <w:bCs/>
        </w:rPr>
        <w:t xml:space="preserve">Increase and Support Minority Contractors: </w:t>
      </w:r>
      <w:r w:rsidRPr="00DA381A">
        <w:rPr>
          <w:rFonts w:ascii="Calibri" w:eastAsia="Times New Roman" w:hAnsi="Calibri" w:cs="Calibri"/>
        </w:rPr>
        <w:t>Recruit 10 minority contractors and develop a roadmap for contractor success.</w:t>
      </w:r>
    </w:p>
    <w:p w14:paraId="465CDE93" w14:textId="77777777" w:rsidR="00056802" w:rsidRPr="00DA381A" w:rsidRDefault="00056802" w:rsidP="00056802">
      <w:pPr>
        <w:spacing w:after="0" w:line="240" w:lineRule="auto"/>
        <w:ind w:firstLine="720"/>
        <w:rPr>
          <w:rFonts w:ascii="Calibri" w:eastAsia="Calibri" w:hAnsi="Calibri" w:cs="Calibri"/>
        </w:rPr>
      </w:pPr>
    </w:p>
    <w:p w14:paraId="73D375C8" w14:textId="6070354E" w:rsidR="00056802" w:rsidRPr="00DA381A" w:rsidRDefault="00056802">
      <w:pPr>
        <w:numPr>
          <w:ilvl w:val="0"/>
          <w:numId w:val="5"/>
        </w:numPr>
        <w:spacing w:line="252" w:lineRule="auto"/>
        <w:contextualSpacing/>
        <w:rPr>
          <w:rFonts w:ascii="Calibri" w:eastAsia="Times New Roman" w:hAnsi="Calibri" w:cs="Calibri"/>
          <w:b/>
          <w:bCs/>
        </w:rPr>
      </w:pPr>
      <w:r w:rsidRPr="00DA381A">
        <w:rPr>
          <w:rFonts w:ascii="Calibri" w:eastAsia="Times New Roman" w:hAnsi="Calibri" w:cs="Calibri"/>
          <w:b/>
          <w:bCs/>
        </w:rPr>
        <w:t xml:space="preserve">Streamline Application and Renewal Processes for IQ Customers </w:t>
      </w:r>
      <w:r w:rsidRPr="00DA381A">
        <w:rPr>
          <w:rFonts w:ascii="Calibri" w:eastAsia="Times New Roman" w:hAnsi="Calibri" w:cs="Calibri"/>
        </w:rPr>
        <w:t xml:space="preserve">including EE IQ program + LIHEAP + IHWAP application process; sign up for one – get option to sign up for others without having to provide essentially duplicative paperwork. Ensure cross promotion of related programs to help customers manage bills   Learn about one </w:t>
      </w:r>
      <w:r w:rsidR="009C1ACB" w:rsidRPr="00DA381A">
        <w:rPr>
          <w:rFonts w:ascii="Calibri" w:eastAsia="Times New Roman" w:hAnsi="Calibri" w:cs="Calibri"/>
        </w:rPr>
        <w:t>program, get</w:t>
      </w:r>
      <w:r w:rsidRPr="00DA381A">
        <w:rPr>
          <w:rFonts w:ascii="Calibri" w:eastAsia="Times New Roman" w:hAnsi="Calibri" w:cs="Calibri"/>
        </w:rPr>
        <w:t xml:space="preserve"> offered all for which customer might be eligible. Make </w:t>
      </w:r>
      <w:r w:rsidR="009C1ACB" w:rsidRPr="00DA381A">
        <w:rPr>
          <w:rFonts w:ascii="Calibri" w:eastAsia="Times New Roman" w:hAnsi="Calibri" w:cs="Calibri"/>
        </w:rPr>
        <w:t>the annual</w:t>
      </w:r>
      <w:r w:rsidRPr="00DA381A">
        <w:rPr>
          <w:rFonts w:ascii="Calibri" w:eastAsia="Times New Roman" w:hAnsi="Calibri" w:cs="Calibri"/>
        </w:rPr>
        <w:t xml:space="preserve"> renewal process easier, particularly if </w:t>
      </w:r>
      <w:proofErr w:type="gramStart"/>
      <w:r w:rsidRPr="00DA381A">
        <w:rPr>
          <w:rFonts w:ascii="Calibri" w:eastAsia="Times New Roman" w:hAnsi="Calibri" w:cs="Calibri"/>
        </w:rPr>
        <w:t>information</w:t>
      </w:r>
      <w:proofErr w:type="gramEnd"/>
      <w:r w:rsidRPr="00DA381A">
        <w:rPr>
          <w:rFonts w:ascii="Calibri" w:eastAsia="Times New Roman" w:hAnsi="Calibri" w:cs="Calibri"/>
        </w:rPr>
        <w:t xml:space="preserve"> hasn’t changed.</w:t>
      </w:r>
      <w:r w:rsidRPr="00DA381A">
        <w:rPr>
          <w:rFonts w:ascii="Calibri" w:eastAsia="Times New Roman" w:hAnsi="Calibri" w:cs="Calibri"/>
          <w:b/>
          <w:bCs/>
        </w:rPr>
        <w:t xml:space="preserve">  </w:t>
      </w:r>
    </w:p>
    <w:p w14:paraId="30EE221B" w14:textId="77777777" w:rsidR="00056802" w:rsidRPr="00DA381A" w:rsidRDefault="00056802" w:rsidP="00056802">
      <w:pPr>
        <w:spacing w:after="0" w:line="240" w:lineRule="auto"/>
        <w:ind w:firstLine="720"/>
        <w:rPr>
          <w:rFonts w:ascii="Calibri" w:eastAsia="Calibri" w:hAnsi="Calibri" w:cs="Calibri"/>
        </w:rPr>
      </w:pPr>
    </w:p>
    <w:p w14:paraId="3A9F3070" w14:textId="0D250652" w:rsidR="00056802" w:rsidRPr="00DA381A" w:rsidRDefault="00056802">
      <w:pPr>
        <w:numPr>
          <w:ilvl w:val="0"/>
          <w:numId w:val="5"/>
        </w:numPr>
        <w:spacing w:line="252" w:lineRule="auto"/>
        <w:contextualSpacing/>
        <w:rPr>
          <w:rFonts w:ascii="Calibri" w:eastAsia="Times New Roman" w:hAnsi="Calibri" w:cs="Calibri"/>
        </w:rPr>
      </w:pPr>
      <w:r w:rsidRPr="00DA381A">
        <w:rPr>
          <w:rFonts w:ascii="Calibri" w:eastAsia="Times New Roman" w:hAnsi="Calibri" w:cs="Calibri"/>
          <w:b/>
          <w:bCs/>
        </w:rPr>
        <w:t>Develop Framework for Developing Integrated Clean Energy Plans for Disadvantaged/Under-Resourced Communities; Identify Available Resources to Implement Plans</w:t>
      </w:r>
      <w:r w:rsidRPr="00DA381A">
        <w:rPr>
          <w:rFonts w:ascii="Calibri" w:eastAsia="Times New Roman" w:hAnsi="Calibri" w:cs="Calibri"/>
        </w:rPr>
        <w:t xml:space="preserve">: Develop framework for developing plans for how under-resourced/disadvantaged communities could develop integrated Clean Energy Plans, including educating customers, training local </w:t>
      </w:r>
      <w:r w:rsidR="009C1ACB" w:rsidRPr="00DA381A">
        <w:rPr>
          <w:rFonts w:ascii="Calibri" w:eastAsia="Times New Roman" w:hAnsi="Calibri" w:cs="Calibri"/>
        </w:rPr>
        <w:t>contractors, increasing</w:t>
      </w:r>
      <w:r w:rsidRPr="00DA381A">
        <w:rPr>
          <w:rFonts w:ascii="Calibri" w:eastAsia="Times New Roman" w:hAnsi="Calibri" w:cs="Calibri"/>
        </w:rPr>
        <w:t xml:space="preserve"> local employment, and increasing clean energy resources including EE, Solar, EV Vehicles and EV charging.  Identify available resources that could be leveraged to develop and implement such plans in disadvantaged </w:t>
      </w:r>
      <w:r w:rsidR="009C1ACB" w:rsidRPr="00DA381A">
        <w:rPr>
          <w:rFonts w:ascii="Calibri" w:eastAsia="Times New Roman" w:hAnsi="Calibri" w:cs="Calibri"/>
        </w:rPr>
        <w:t>communities.</w:t>
      </w:r>
      <w:r w:rsidRPr="00DA381A">
        <w:rPr>
          <w:rFonts w:ascii="Calibri" w:eastAsia="Times New Roman" w:hAnsi="Calibri" w:cs="Calibri"/>
        </w:rPr>
        <w:t xml:space="preserve"> </w:t>
      </w:r>
    </w:p>
    <w:p w14:paraId="37DF1C68" w14:textId="77777777" w:rsidR="00056802" w:rsidRPr="00DA381A" w:rsidRDefault="00056802" w:rsidP="00056802">
      <w:pPr>
        <w:spacing w:after="0" w:line="240" w:lineRule="auto"/>
        <w:ind w:firstLine="720"/>
        <w:rPr>
          <w:rFonts w:ascii="Calibri" w:eastAsia="Calibri" w:hAnsi="Calibri" w:cs="Calibri"/>
        </w:rPr>
      </w:pPr>
    </w:p>
    <w:p w14:paraId="055190AF" w14:textId="4BB9D00B" w:rsidR="00056802" w:rsidRPr="00DA381A" w:rsidRDefault="00056802">
      <w:pPr>
        <w:numPr>
          <w:ilvl w:val="0"/>
          <w:numId w:val="5"/>
        </w:numPr>
        <w:spacing w:line="252" w:lineRule="auto"/>
        <w:contextualSpacing/>
        <w:rPr>
          <w:rFonts w:ascii="Calibri" w:eastAsia="Times New Roman" w:hAnsi="Calibri" w:cs="Calibri"/>
          <w:b/>
          <w:bCs/>
        </w:rPr>
      </w:pPr>
      <w:r w:rsidRPr="00DA381A">
        <w:rPr>
          <w:rFonts w:ascii="Calibri" w:eastAsia="Times New Roman" w:hAnsi="Calibri" w:cs="Calibri"/>
          <w:b/>
          <w:bCs/>
        </w:rPr>
        <w:t xml:space="preserve">Improve </w:t>
      </w:r>
      <w:r w:rsidR="00FF009E">
        <w:rPr>
          <w:rFonts w:ascii="Calibri" w:eastAsia="Times New Roman" w:hAnsi="Calibri" w:cs="Calibri"/>
          <w:b/>
          <w:bCs/>
        </w:rPr>
        <w:t>M</w:t>
      </w:r>
      <w:r w:rsidRPr="00DA381A">
        <w:rPr>
          <w:rFonts w:ascii="Calibri" w:eastAsia="Times New Roman" w:hAnsi="Calibri" w:cs="Calibri"/>
          <w:b/>
          <w:bCs/>
        </w:rPr>
        <w:t xml:space="preserve">essaging and </w:t>
      </w:r>
      <w:r w:rsidR="00FF009E">
        <w:rPr>
          <w:rFonts w:ascii="Calibri" w:eastAsia="Times New Roman" w:hAnsi="Calibri" w:cs="Calibri"/>
          <w:b/>
          <w:bCs/>
        </w:rPr>
        <w:t>E</w:t>
      </w:r>
      <w:r w:rsidRPr="00DA381A">
        <w:rPr>
          <w:rFonts w:ascii="Calibri" w:eastAsia="Times New Roman" w:hAnsi="Calibri" w:cs="Calibri"/>
          <w:b/>
          <w:bCs/>
        </w:rPr>
        <w:t xml:space="preserve">ducation to </w:t>
      </w:r>
      <w:r w:rsidR="00FF009E">
        <w:rPr>
          <w:rFonts w:ascii="Calibri" w:eastAsia="Times New Roman" w:hAnsi="Calibri" w:cs="Calibri"/>
          <w:b/>
          <w:bCs/>
        </w:rPr>
        <w:t>D</w:t>
      </w:r>
      <w:r w:rsidRPr="00DA381A">
        <w:rPr>
          <w:rFonts w:ascii="Calibri" w:eastAsia="Times New Roman" w:hAnsi="Calibri" w:cs="Calibri"/>
          <w:b/>
          <w:bCs/>
        </w:rPr>
        <w:t xml:space="preserve">isadvantaged </w:t>
      </w:r>
      <w:r w:rsidR="00FF009E">
        <w:rPr>
          <w:rFonts w:ascii="Calibri" w:eastAsia="Times New Roman" w:hAnsi="Calibri" w:cs="Calibri"/>
          <w:b/>
          <w:bCs/>
        </w:rPr>
        <w:t>C</w:t>
      </w:r>
      <w:r w:rsidRPr="00DA381A">
        <w:rPr>
          <w:rFonts w:ascii="Calibri" w:eastAsia="Times New Roman" w:hAnsi="Calibri" w:cs="Calibri"/>
          <w:b/>
          <w:bCs/>
        </w:rPr>
        <w:t xml:space="preserve">ommunities and </w:t>
      </w:r>
      <w:r w:rsidR="00FF009E">
        <w:rPr>
          <w:rFonts w:ascii="Calibri" w:eastAsia="Times New Roman" w:hAnsi="Calibri" w:cs="Calibri"/>
          <w:b/>
          <w:bCs/>
        </w:rPr>
        <w:t>C</w:t>
      </w:r>
      <w:r w:rsidRPr="00DA381A">
        <w:rPr>
          <w:rFonts w:ascii="Calibri" w:eastAsia="Times New Roman" w:hAnsi="Calibri" w:cs="Calibri"/>
          <w:b/>
          <w:bCs/>
        </w:rPr>
        <w:t>ustomers. </w:t>
      </w:r>
      <w:r w:rsidRPr="00DA381A">
        <w:rPr>
          <w:rFonts w:ascii="Calibri" w:eastAsia="Times New Roman" w:hAnsi="Calibri" w:cs="Calibri"/>
        </w:rPr>
        <w:t xml:space="preserve">This includes messages to help overcome “distrust” barrier (customers who view any energy offering with distrust, even if the offering could provide significant value), how to read bills/understand usage and educating customers about options, including energy efficiency, conservation, bill payment options/programs to help disadvantaged customers pay and manage their bills.  </w:t>
      </w:r>
    </w:p>
    <w:p w14:paraId="1544BBAE" w14:textId="77777777" w:rsidR="00056802" w:rsidRPr="00DA381A" w:rsidRDefault="00056802" w:rsidP="003B5B28">
      <w:pPr>
        <w:spacing w:line="252" w:lineRule="auto"/>
        <w:contextualSpacing/>
        <w:rPr>
          <w:rFonts w:ascii="Calibri" w:eastAsia="Calibri" w:hAnsi="Calibri" w:cs="Calibri"/>
        </w:rPr>
      </w:pPr>
    </w:p>
    <w:p w14:paraId="08E0C01B" w14:textId="77777777" w:rsidR="00056802" w:rsidRPr="00DA381A" w:rsidRDefault="00056802">
      <w:pPr>
        <w:numPr>
          <w:ilvl w:val="0"/>
          <w:numId w:val="5"/>
        </w:numPr>
        <w:spacing w:line="252" w:lineRule="auto"/>
        <w:contextualSpacing/>
        <w:rPr>
          <w:rFonts w:ascii="Calibri" w:eastAsia="Times New Roman" w:hAnsi="Calibri" w:cs="Calibri"/>
          <w:b/>
          <w:bCs/>
        </w:rPr>
      </w:pPr>
      <w:r w:rsidRPr="00DA381A">
        <w:rPr>
          <w:rFonts w:ascii="Calibri" w:eastAsia="Times New Roman" w:hAnsi="Calibri" w:cs="Calibri"/>
          <w:b/>
          <w:bCs/>
        </w:rPr>
        <w:t xml:space="preserve">Develop Air Conditioning Pilot and Longer-Term Plan for Protecting Customers During “High Heat” Days – </w:t>
      </w:r>
      <w:r w:rsidRPr="00DA381A">
        <w:rPr>
          <w:rFonts w:ascii="Calibri" w:eastAsia="Times New Roman" w:hAnsi="Calibri" w:cs="Calibri"/>
        </w:rPr>
        <w:t xml:space="preserve">When should A/C be paid for by EE funds?  Who should be eligible?  Should the program be modeled on emergency furnace replacement program?   Long term, how do we address the cooling needs of vulnerable customers (elderly, young, disabled) as “high heat” days increase, including more tree canopies, cool roofs, eliminating disconnections in summer for those who could have serious health impacts if their electricity gets turned off and heat rises, identifying residential “heat spots” that need particular attention.  </w:t>
      </w:r>
    </w:p>
    <w:p w14:paraId="0A5ED8BF" w14:textId="5D7B03D0" w:rsidR="00056802" w:rsidRPr="00156DDC" w:rsidRDefault="00056802" w:rsidP="00507733">
      <w:pPr>
        <w:tabs>
          <w:tab w:val="left" w:pos="360"/>
        </w:tabs>
        <w:spacing w:after="0" w:line="240" w:lineRule="auto"/>
        <w:rPr>
          <w:rFonts w:ascii="Calibri" w:hAnsi="Calibri" w:cs="Calibri"/>
          <w:b/>
        </w:rPr>
      </w:pPr>
    </w:p>
    <w:p w14:paraId="534E3294" w14:textId="651E832F" w:rsidR="00156DDC" w:rsidRPr="00156DDC" w:rsidRDefault="00156DDC" w:rsidP="00507733">
      <w:pPr>
        <w:tabs>
          <w:tab w:val="left" w:pos="360"/>
        </w:tabs>
        <w:spacing w:after="0" w:line="240" w:lineRule="auto"/>
        <w:rPr>
          <w:rFonts w:ascii="Calibri" w:hAnsi="Calibri" w:cs="Calibri"/>
          <w:b/>
        </w:rPr>
      </w:pPr>
      <w:r w:rsidRPr="00156DDC">
        <w:rPr>
          <w:rFonts w:ascii="Calibri" w:hAnsi="Calibri" w:cs="Calibri"/>
          <w:b/>
        </w:rPr>
        <w:t>Additional Topics Added by Sr. Facilitator Based on Subsequent Discussion with CBOs/CAAs</w:t>
      </w:r>
    </w:p>
    <w:p w14:paraId="5E9B8C06" w14:textId="1057A158" w:rsidR="00156DDC" w:rsidRPr="00156DDC" w:rsidRDefault="00156DDC" w:rsidP="00156DDC">
      <w:pPr>
        <w:tabs>
          <w:tab w:val="left" w:pos="360"/>
        </w:tabs>
        <w:spacing w:after="0" w:line="240" w:lineRule="auto"/>
        <w:rPr>
          <w:rFonts w:ascii="Calibri" w:hAnsi="Calibri" w:cs="Calibri"/>
          <w:bCs/>
        </w:rPr>
      </w:pPr>
    </w:p>
    <w:p w14:paraId="0CD5544F" w14:textId="6A31DADD" w:rsidR="00156DDC" w:rsidRPr="00156DDC" w:rsidRDefault="00156DDC" w:rsidP="00156DDC">
      <w:pPr>
        <w:numPr>
          <w:ilvl w:val="0"/>
          <w:numId w:val="12"/>
        </w:numPr>
        <w:spacing w:line="252" w:lineRule="auto"/>
        <w:contextualSpacing/>
        <w:rPr>
          <w:rFonts w:ascii="Calibri" w:eastAsia="Times New Roman" w:hAnsi="Calibri" w:cs="Calibri"/>
          <w:b/>
          <w:bCs/>
        </w:rPr>
      </w:pPr>
      <w:r w:rsidRPr="00156DDC">
        <w:rPr>
          <w:rFonts w:ascii="Calibri" w:eastAsia="Times New Roman" w:hAnsi="Calibri" w:cs="Calibri"/>
          <w:b/>
          <w:bCs/>
        </w:rPr>
        <w:t xml:space="preserve">Returning Citizens – </w:t>
      </w:r>
      <w:r w:rsidRPr="00156DDC">
        <w:rPr>
          <w:rFonts w:ascii="Calibri" w:eastAsia="Times New Roman" w:hAnsi="Calibri" w:cs="Calibri"/>
        </w:rPr>
        <w:t>Review current approaches in IL and elsewhere to help identify and support system-impacted individuals to effectively be trained and join the EE workforce.</w:t>
      </w:r>
      <w:r w:rsidRPr="00156DDC">
        <w:rPr>
          <w:rFonts w:ascii="Calibri" w:eastAsia="Times New Roman" w:hAnsi="Calibri" w:cs="Calibri"/>
          <w:b/>
          <w:bCs/>
        </w:rPr>
        <w:t xml:space="preserve">  </w:t>
      </w:r>
    </w:p>
    <w:p w14:paraId="01A47EFC" w14:textId="0F2B50BF" w:rsidR="00156DDC" w:rsidRPr="00545BD9" w:rsidRDefault="00156DDC" w:rsidP="00545BD9">
      <w:pPr>
        <w:numPr>
          <w:ilvl w:val="0"/>
          <w:numId w:val="12"/>
        </w:numPr>
        <w:spacing w:line="252" w:lineRule="auto"/>
        <w:contextualSpacing/>
        <w:rPr>
          <w:rFonts w:ascii="Calibri" w:eastAsia="Times New Roman" w:hAnsi="Calibri" w:cs="Calibri"/>
          <w:b/>
          <w:bCs/>
        </w:rPr>
      </w:pPr>
      <w:r w:rsidRPr="00156DDC">
        <w:rPr>
          <w:rFonts w:ascii="Calibri" w:eastAsia="Times New Roman" w:hAnsi="Calibri" w:cs="Calibri"/>
          <w:b/>
          <w:bCs/>
        </w:rPr>
        <w:t xml:space="preserve">Young Adults from Foster Care – </w:t>
      </w:r>
      <w:r w:rsidRPr="00156DDC">
        <w:rPr>
          <w:rFonts w:ascii="Calibri" w:eastAsia="Times New Roman" w:hAnsi="Calibri" w:cs="Calibri"/>
        </w:rPr>
        <w:t>Review current approaches in IL and elsewhere to help identify and support young adults who are either currently in the foster care system or graduates of the foster care system to effectively be trained and join the EE workforce.</w:t>
      </w:r>
      <w:r w:rsidRPr="00156DDC">
        <w:rPr>
          <w:rFonts w:ascii="Calibri" w:eastAsia="Times New Roman" w:hAnsi="Calibri" w:cs="Calibri"/>
          <w:b/>
          <w:bCs/>
        </w:rPr>
        <w:t xml:space="preserve"> </w:t>
      </w:r>
    </w:p>
    <w:p w14:paraId="584D35AB" w14:textId="77777777" w:rsidR="00F75145" w:rsidRPr="00DA381A" w:rsidRDefault="00F75145" w:rsidP="00F20170">
      <w:pPr>
        <w:spacing w:after="0" w:line="240" w:lineRule="auto"/>
        <w:rPr>
          <w:rFonts w:ascii="Calibri" w:hAnsi="Calibri" w:cs="Calibri"/>
          <w:b/>
          <w:u w:val="single"/>
        </w:rPr>
      </w:pPr>
    </w:p>
    <w:p w14:paraId="1EA83C93" w14:textId="208FC785" w:rsidR="002337EE" w:rsidRPr="00DA381A" w:rsidRDefault="002337EE">
      <w:pPr>
        <w:pStyle w:val="ListParagraph"/>
        <w:numPr>
          <w:ilvl w:val="0"/>
          <w:numId w:val="1"/>
        </w:numPr>
        <w:spacing w:after="0" w:line="240" w:lineRule="auto"/>
        <w:rPr>
          <w:rFonts w:ascii="Calibri" w:hAnsi="Calibri" w:cs="Calibri"/>
          <w:b/>
          <w:bCs/>
          <w:u w:val="single"/>
        </w:rPr>
      </w:pPr>
      <w:r w:rsidRPr="00DA381A">
        <w:rPr>
          <w:rFonts w:ascii="Calibri" w:hAnsi="Calibri" w:cs="Calibri"/>
          <w:b/>
          <w:bCs/>
          <w:u w:val="single"/>
        </w:rPr>
        <w:t>Schedule</w:t>
      </w:r>
    </w:p>
    <w:p w14:paraId="3728A1A1" w14:textId="77777777" w:rsidR="002337EE" w:rsidRPr="00DA381A" w:rsidRDefault="002337EE" w:rsidP="00647BE1">
      <w:pPr>
        <w:spacing w:after="0" w:line="240" w:lineRule="auto"/>
        <w:rPr>
          <w:rFonts w:ascii="Calibri" w:hAnsi="Calibri" w:cs="Calibri"/>
          <w:b/>
          <w:u w:val="single"/>
        </w:rPr>
      </w:pPr>
    </w:p>
    <w:p w14:paraId="1678C872" w14:textId="6F23CD2A" w:rsidR="003768E7" w:rsidRDefault="00115BDE" w:rsidP="00647BE1">
      <w:pPr>
        <w:spacing w:after="0" w:line="240" w:lineRule="auto"/>
        <w:ind w:left="360"/>
        <w:rPr>
          <w:rFonts w:ascii="Calibri" w:hAnsi="Calibri" w:cs="Calibri"/>
        </w:rPr>
      </w:pPr>
      <w:r w:rsidRPr="00DA381A">
        <w:rPr>
          <w:rFonts w:ascii="Calibri" w:hAnsi="Calibri" w:cs="Calibri"/>
        </w:rPr>
        <w:t>Table 1 below summarizes the</w:t>
      </w:r>
      <w:r w:rsidR="003768E7">
        <w:rPr>
          <w:rFonts w:ascii="Calibri" w:hAnsi="Calibri" w:cs="Calibri"/>
        </w:rPr>
        <w:t xml:space="preserve"> </w:t>
      </w:r>
      <w:r w:rsidR="00734953">
        <w:rPr>
          <w:rFonts w:ascii="Calibri" w:hAnsi="Calibri" w:cs="Calibri"/>
        </w:rPr>
        <w:t>I</w:t>
      </w:r>
      <w:r w:rsidR="003768E7">
        <w:rPr>
          <w:rFonts w:ascii="Calibri" w:hAnsi="Calibri" w:cs="Calibri"/>
        </w:rPr>
        <w:t>Q</w:t>
      </w:r>
      <w:r w:rsidR="00F77382">
        <w:rPr>
          <w:rFonts w:ascii="Calibri" w:hAnsi="Calibri" w:cs="Calibri"/>
        </w:rPr>
        <w:t>-S</w:t>
      </w:r>
      <w:r w:rsidR="00734953">
        <w:rPr>
          <w:rFonts w:ascii="Calibri" w:hAnsi="Calibri" w:cs="Calibri"/>
        </w:rPr>
        <w:t xml:space="preserve"> EE</w:t>
      </w:r>
      <w:r w:rsidRPr="00DA381A">
        <w:rPr>
          <w:rFonts w:ascii="Calibri" w:hAnsi="Calibri" w:cs="Calibri"/>
        </w:rPr>
        <w:t xml:space="preserve"> Committee </w:t>
      </w:r>
      <w:r w:rsidR="00D01E3D" w:rsidRPr="00DA381A">
        <w:rPr>
          <w:rFonts w:ascii="Calibri" w:hAnsi="Calibri" w:cs="Calibri"/>
        </w:rPr>
        <w:t>Meetings</w:t>
      </w:r>
      <w:r w:rsidR="00545BD9">
        <w:rPr>
          <w:rFonts w:ascii="Calibri" w:hAnsi="Calibri" w:cs="Calibri"/>
        </w:rPr>
        <w:t xml:space="preserve"> currently scheduled for 2023</w:t>
      </w:r>
      <w:r w:rsidR="00B81591">
        <w:rPr>
          <w:rFonts w:ascii="Calibri" w:hAnsi="Calibri" w:cs="Calibri"/>
        </w:rPr>
        <w:t xml:space="preserve">, including the Joint IQ EE Committee – EE SAG Equity </w:t>
      </w:r>
      <w:r w:rsidR="00545BD9">
        <w:rPr>
          <w:rFonts w:ascii="Calibri" w:hAnsi="Calibri" w:cs="Calibri"/>
        </w:rPr>
        <w:t>S</w:t>
      </w:r>
      <w:r w:rsidR="00B81591">
        <w:rPr>
          <w:rFonts w:ascii="Calibri" w:hAnsi="Calibri" w:cs="Calibri"/>
        </w:rPr>
        <w:t>ubcommittee meeting</w:t>
      </w:r>
      <w:r w:rsidR="00545BD9">
        <w:rPr>
          <w:rFonts w:ascii="Calibri" w:hAnsi="Calibri" w:cs="Calibri"/>
        </w:rPr>
        <w:t>s</w:t>
      </w:r>
      <w:r w:rsidR="003768E7">
        <w:rPr>
          <w:rFonts w:ascii="Calibri" w:hAnsi="Calibri" w:cs="Calibri"/>
        </w:rPr>
        <w:t xml:space="preserve">. </w:t>
      </w:r>
    </w:p>
    <w:p w14:paraId="686FF509" w14:textId="59BA963D" w:rsidR="003768E7" w:rsidRDefault="003768E7" w:rsidP="00647BE1">
      <w:pPr>
        <w:spacing w:after="0" w:line="240" w:lineRule="auto"/>
        <w:ind w:left="360"/>
        <w:rPr>
          <w:rFonts w:ascii="Calibri" w:hAnsi="Calibri" w:cs="Calibri"/>
        </w:rPr>
      </w:pPr>
    </w:p>
    <w:p w14:paraId="0E5A57E0" w14:textId="1DC57F71" w:rsidR="00B81591" w:rsidRPr="00C35696" w:rsidRDefault="00B81591" w:rsidP="00B81591">
      <w:pPr>
        <w:spacing w:after="0" w:line="240" w:lineRule="auto"/>
        <w:ind w:left="360"/>
        <w:rPr>
          <w:rFonts w:ascii="Calibri" w:hAnsi="Calibri" w:cs="Calibri"/>
          <w:color w:val="FF0000"/>
        </w:rPr>
      </w:pPr>
      <w:r w:rsidRPr="00C35696">
        <w:rPr>
          <w:rFonts w:ascii="Calibri" w:hAnsi="Calibri" w:cs="Calibri"/>
          <w:b/>
          <w:bCs/>
          <w:color w:val="FF0000"/>
        </w:rPr>
        <w:t>IMPORTANT NOTE:  Only those meetings in RED</w:t>
      </w:r>
      <w:r>
        <w:rPr>
          <w:rFonts w:ascii="Calibri" w:hAnsi="Calibri" w:cs="Calibri"/>
          <w:b/>
          <w:bCs/>
          <w:color w:val="FF0000"/>
        </w:rPr>
        <w:t xml:space="preserve"> </w:t>
      </w:r>
      <w:r w:rsidRPr="00C35696">
        <w:rPr>
          <w:rFonts w:ascii="Calibri" w:hAnsi="Calibri" w:cs="Calibri"/>
          <w:b/>
          <w:bCs/>
          <w:color w:val="FF0000"/>
        </w:rPr>
        <w:t>(Joint EE SAG</w:t>
      </w:r>
      <w:r w:rsidR="00545BD9">
        <w:rPr>
          <w:rFonts w:ascii="Calibri" w:hAnsi="Calibri" w:cs="Calibri"/>
          <w:b/>
          <w:bCs/>
          <w:color w:val="FF0000"/>
        </w:rPr>
        <w:t xml:space="preserve"> Equity Subcommittee</w:t>
      </w:r>
      <w:r w:rsidRPr="00C35696">
        <w:rPr>
          <w:rFonts w:ascii="Calibri" w:hAnsi="Calibri" w:cs="Calibri"/>
          <w:b/>
          <w:bCs/>
          <w:color w:val="FF0000"/>
        </w:rPr>
        <w:t xml:space="preserve"> - IQ Committee Meetings) or</w:t>
      </w:r>
      <w:r>
        <w:rPr>
          <w:rFonts w:ascii="Calibri" w:hAnsi="Calibri" w:cs="Calibri"/>
          <w:color w:val="FF0000"/>
        </w:rPr>
        <w:t xml:space="preserve"> </w:t>
      </w:r>
      <w:r w:rsidRPr="006A5C10">
        <w:rPr>
          <w:rFonts w:ascii="Calibri" w:hAnsi="Calibri" w:cs="Calibri"/>
          <w:b/>
          <w:bCs/>
          <w:color w:val="0070C0"/>
        </w:rPr>
        <w:t xml:space="preserve">Blue </w:t>
      </w:r>
      <w:r w:rsidR="006A5C10" w:rsidRPr="006A5C10">
        <w:rPr>
          <w:rFonts w:ascii="Calibri" w:hAnsi="Calibri" w:cs="Calibri"/>
          <w:b/>
          <w:bCs/>
          <w:color w:val="0070C0"/>
        </w:rPr>
        <w:t>(IQ Committee Meetings</w:t>
      </w:r>
      <w:r w:rsidR="006A5C10">
        <w:rPr>
          <w:rFonts w:ascii="Calibri" w:hAnsi="Calibri" w:cs="Calibri"/>
          <w:b/>
          <w:bCs/>
          <w:color w:val="0070C0"/>
        </w:rPr>
        <w:t xml:space="preserve"> and one Working Group per organization</w:t>
      </w:r>
      <w:r w:rsidR="006A5C10" w:rsidRPr="006A5C10">
        <w:rPr>
          <w:rFonts w:ascii="Calibri" w:hAnsi="Calibri" w:cs="Calibri"/>
          <w:b/>
          <w:bCs/>
          <w:color w:val="0070C0"/>
        </w:rPr>
        <w:t>)</w:t>
      </w:r>
      <w:r w:rsidR="006A5C10" w:rsidRPr="006A5C10">
        <w:rPr>
          <w:rFonts w:ascii="Calibri" w:hAnsi="Calibri" w:cs="Calibri"/>
          <w:color w:val="0070C0"/>
        </w:rPr>
        <w:t xml:space="preserve"> </w:t>
      </w:r>
      <w:r w:rsidRPr="00C35696">
        <w:rPr>
          <w:rFonts w:ascii="Calibri" w:hAnsi="Calibri" w:cs="Calibri"/>
          <w:b/>
          <w:bCs/>
          <w:color w:val="FF0000"/>
        </w:rPr>
        <w:t xml:space="preserve">are eligible for stipends. The remaining meetings are listed for information purposes only.  </w:t>
      </w:r>
      <w:r w:rsidR="006A5C10">
        <w:rPr>
          <w:rFonts w:ascii="Calibri" w:hAnsi="Calibri" w:cs="Calibri"/>
          <w:b/>
          <w:bCs/>
          <w:color w:val="FF0000"/>
        </w:rPr>
        <w:t xml:space="preserve">Designated Joint IQ Technical Reference Manual (TRM) – IQ Committee Meetings will also be Stipend-eligible (up to three).  Throughout the year, funding available, additional meetings may be added that are </w:t>
      </w:r>
      <w:proofErr w:type="gramStart"/>
      <w:r w:rsidR="006A5C10">
        <w:rPr>
          <w:rFonts w:ascii="Calibri" w:hAnsi="Calibri" w:cs="Calibri"/>
          <w:b/>
          <w:bCs/>
          <w:color w:val="FF0000"/>
        </w:rPr>
        <w:t>stipend-eligible</w:t>
      </w:r>
      <w:proofErr w:type="gramEnd"/>
      <w:r w:rsidR="006A5C10">
        <w:rPr>
          <w:rFonts w:ascii="Calibri" w:hAnsi="Calibri" w:cs="Calibri"/>
          <w:b/>
          <w:bCs/>
          <w:color w:val="FF0000"/>
        </w:rPr>
        <w:t>.</w:t>
      </w:r>
    </w:p>
    <w:p w14:paraId="253267A0" w14:textId="77777777" w:rsidR="00B81591" w:rsidRDefault="00B81591" w:rsidP="00B81591">
      <w:pPr>
        <w:spacing w:after="0" w:line="240" w:lineRule="auto"/>
        <w:rPr>
          <w:rFonts w:ascii="Calibri" w:hAnsi="Calibri" w:cs="Calibri"/>
        </w:rPr>
      </w:pPr>
    </w:p>
    <w:p w14:paraId="01D597AF" w14:textId="6DBF1EAE" w:rsidR="007F4560" w:rsidRDefault="003768E7" w:rsidP="00647BE1">
      <w:pPr>
        <w:spacing w:after="0" w:line="240" w:lineRule="auto"/>
        <w:ind w:left="360"/>
        <w:rPr>
          <w:rFonts w:ascii="Calibri" w:hAnsi="Calibri" w:cs="Calibri"/>
        </w:rPr>
      </w:pPr>
      <w:r>
        <w:rPr>
          <w:rFonts w:ascii="Calibri" w:hAnsi="Calibri" w:cs="Calibri"/>
        </w:rPr>
        <w:t xml:space="preserve">Generally, </w:t>
      </w:r>
      <w:r w:rsidR="00F77382">
        <w:rPr>
          <w:rFonts w:ascii="Calibri" w:hAnsi="Calibri" w:cs="Calibri"/>
        </w:rPr>
        <w:t xml:space="preserve">IQ-S </w:t>
      </w:r>
      <w:r>
        <w:rPr>
          <w:rFonts w:ascii="Calibri" w:hAnsi="Calibri" w:cs="Calibri"/>
        </w:rPr>
        <w:t>Committee meetings will not exceed two (2) hours, and they generally will be scheduled on Mondays and/or Wednesdays</w:t>
      </w:r>
      <w:r w:rsidR="00115BDE" w:rsidRPr="00DA381A">
        <w:rPr>
          <w:rFonts w:ascii="Calibri" w:hAnsi="Calibri" w:cs="Calibri"/>
        </w:rPr>
        <w:t xml:space="preserve"> </w:t>
      </w:r>
      <w:r>
        <w:rPr>
          <w:rFonts w:ascii="Calibri" w:hAnsi="Calibri" w:cs="Calibri"/>
        </w:rPr>
        <w:t>in the afternoon (from 1 – 3 or 3 – 5).</w:t>
      </w:r>
    </w:p>
    <w:tbl>
      <w:tblPr>
        <w:tblStyle w:val="TableGrid"/>
        <w:tblW w:w="10800" w:type="dxa"/>
        <w:jc w:val="center"/>
        <w:tblLook w:val="04A0" w:firstRow="1" w:lastRow="0" w:firstColumn="1" w:lastColumn="0" w:noHBand="0" w:noVBand="1"/>
      </w:tblPr>
      <w:tblGrid>
        <w:gridCol w:w="2319"/>
        <w:gridCol w:w="4655"/>
        <w:gridCol w:w="3826"/>
      </w:tblGrid>
      <w:tr w:rsidR="00A64907" w:rsidRPr="00DA381A" w14:paraId="754EC0FA" w14:textId="77777777" w:rsidTr="3938265F">
        <w:trPr>
          <w:jc w:val="center"/>
        </w:trPr>
        <w:tc>
          <w:tcPr>
            <w:tcW w:w="10800" w:type="dxa"/>
            <w:gridSpan w:val="3"/>
            <w:shd w:val="clear" w:color="auto" w:fill="FFC000" w:themeFill="accent4"/>
          </w:tcPr>
          <w:p w14:paraId="62A66133" w14:textId="03DAB2EE" w:rsidR="00A64907" w:rsidRPr="0072632B" w:rsidRDefault="00A64907" w:rsidP="0072632B">
            <w:pPr>
              <w:jc w:val="center"/>
              <w:rPr>
                <w:rFonts w:ascii="Calibri" w:hAnsi="Calibri" w:cs="Calibri"/>
                <w:b/>
              </w:rPr>
            </w:pPr>
            <w:r>
              <w:rPr>
                <w:rFonts w:ascii="Calibri" w:hAnsi="Calibri" w:cs="Calibri"/>
                <w:b/>
              </w:rPr>
              <w:br w:type="page"/>
            </w:r>
            <w:r w:rsidRPr="0072632B">
              <w:rPr>
                <w:rFonts w:ascii="Calibri" w:hAnsi="Calibri" w:cs="Calibri"/>
                <w:b/>
              </w:rPr>
              <w:t xml:space="preserve">Table </w:t>
            </w:r>
            <w:r w:rsidR="003036C5" w:rsidRPr="0072632B">
              <w:rPr>
                <w:rFonts w:ascii="Calibri" w:hAnsi="Calibri" w:cs="Calibri"/>
                <w:b/>
              </w:rPr>
              <w:t>1</w:t>
            </w:r>
            <w:r w:rsidRPr="0072632B">
              <w:rPr>
                <w:rFonts w:ascii="Calibri" w:hAnsi="Calibri" w:cs="Calibri"/>
                <w:b/>
              </w:rPr>
              <w:t>:  2023 IQ</w:t>
            </w:r>
            <w:r w:rsidR="00F77382">
              <w:rPr>
                <w:rFonts w:ascii="Calibri" w:hAnsi="Calibri" w:cs="Calibri"/>
                <w:b/>
              </w:rPr>
              <w:t>-S</w:t>
            </w:r>
            <w:r w:rsidRPr="0072632B">
              <w:rPr>
                <w:rFonts w:ascii="Calibri" w:hAnsi="Calibri" w:cs="Calibri"/>
                <w:b/>
              </w:rPr>
              <w:t xml:space="preserve"> EE Committee Schedule – Monthly Calendar of Expected Activities</w:t>
            </w:r>
          </w:p>
          <w:p w14:paraId="0EABF125" w14:textId="21CDADD3" w:rsidR="003036C5" w:rsidRPr="00DA381A" w:rsidRDefault="003036C5" w:rsidP="0072632B">
            <w:pPr>
              <w:rPr>
                <w:rFonts w:ascii="Calibri" w:hAnsi="Calibri" w:cs="Calibri"/>
                <w:b/>
              </w:rPr>
            </w:pPr>
          </w:p>
        </w:tc>
      </w:tr>
      <w:tr w:rsidR="00A64907" w:rsidRPr="00DA381A" w14:paraId="4CD982D4" w14:textId="77777777" w:rsidTr="3938265F">
        <w:trPr>
          <w:jc w:val="center"/>
        </w:trPr>
        <w:tc>
          <w:tcPr>
            <w:tcW w:w="2319" w:type="dxa"/>
          </w:tcPr>
          <w:p w14:paraId="694E1AEC" w14:textId="77777777" w:rsidR="00A64907" w:rsidRPr="00DA381A" w:rsidRDefault="00A64907" w:rsidP="00EE22C6">
            <w:pPr>
              <w:rPr>
                <w:rFonts w:ascii="Calibri" w:hAnsi="Calibri" w:cs="Calibri"/>
                <w:b/>
              </w:rPr>
            </w:pPr>
            <w:r w:rsidRPr="00DA381A">
              <w:rPr>
                <w:rFonts w:ascii="Calibri" w:hAnsi="Calibri" w:cs="Calibri"/>
                <w:b/>
              </w:rPr>
              <w:t>Date</w:t>
            </w:r>
          </w:p>
        </w:tc>
        <w:tc>
          <w:tcPr>
            <w:tcW w:w="4655" w:type="dxa"/>
          </w:tcPr>
          <w:p w14:paraId="746BC359" w14:textId="77777777" w:rsidR="00A64907" w:rsidRPr="00DA381A" w:rsidRDefault="00A64907" w:rsidP="00EE22C6">
            <w:pPr>
              <w:rPr>
                <w:rFonts w:ascii="Calibri" w:hAnsi="Calibri" w:cs="Calibri"/>
                <w:b/>
              </w:rPr>
            </w:pPr>
            <w:r w:rsidRPr="00DA381A">
              <w:rPr>
                <w:rFonts w:ascii="Calibri" w:hAnsi="Calibri" w:cs="Calibri"/>
                <w:b/>
              </w:rPr>
              <w:t>Purpose</w:t>
            </w:r>
          </w:p>
        </w:tc>
        <w:tc>
          <w:tcPr>
            <w:tcW w:w="3826" w:type="dxa"/>
          </w:tcPr>
          <w:p w14:paraId="65321196" w14:textId="77777777" w:rsidR="00A64907" w:rsidRPr="00DA381A" w:rsidRDefault="00A64907" w:rsidP="00EE22C6">
            <w:pPr>
              <w:rPr>
                <w:rFonts w:ascii="Calibri" w:hAnsi="Calibri" w:cs="Calibri"/>
                <w:b/>
              </w:rPr>
            </w:pPr>
            <w:r w:rsidRPr="00DA381A">
              <w:rPr>
                <w:rFonts w:ascii="Calibri" w:hAnsi="Calibri" w:cs="Calibri"/>
                <w:b/>
              </w:rPr>
              <w:t>Comments</w:t>
            </w:r>
          </w:p>
        </w:tc>
      </w:tr>
      <w:tr w:rsidR="003036C5" w:rsidRPr="00DA381A" w14:paraId="592538A4" w14:textId="77777777" w:rsidTr="3938265F">
        <w:trPr>
          <w:jc w:val="center"/>
        </w:trPr>
        <w:tc>
          <w:tcPr>
            <w:tcW w:w="2319" w:type="dxa"/>
          </w:tcPr>
          <w:p w14:paraId="28E9D252" w14:textId="589FB5DA" w:rsidR="003036C5" w:rsidRPr="00EE669D" w:rsidRDefault="003036C5" w:rsidP="003036C5">
            <w:pPr>
              <w:rPr>
                <w:rFonts w:ascii="Calibri" w:hAnsi="Calibri" w:cs="Calibri"/>
                <w:bCs/>
              </w:rPr>
            </w:pPr>
            <w:r>
              <w:rPr>
                <w:rFonts w:ascii="Calibri" w:hAnsi="Calibri" w:cs="Calibri"/>
                <w:bCs/>
              </w:rPr>
              <w:t>Wednesday, January 18, 1:00 – 3:00</w:t>
            </w:r>
          </w:p>
        </w:tc>
        <w:tc>
          <w:tcPr>
            <w:tcW w:w="4655" w:type="dxa"/>
          </w:tcPr>
          <w:p w14:paraId="02105B05" w14:textId="77777777" w:rsidR="003036C5" w:rsidRPr="00A51BD5" w:rsidRDefault="003036C5" w:rsidP="003036C5">
            <w:pPr>
              <w:rPr>
                <w:b/>
                <w:bCs/>
              </w:rPr>
            </w:pPr>
            <w:r w:rsidRPr="00A51BD5">
              <w:rPr>
                <w:b/>
                <w:bCs/>
              </w:rPr>
              <w:t>Overview of RFP:  Grants and Stipends</w:t>
            </w:r>
          </w:p>
          <w:p w14:paraId="2D3669F5" w14:textId="488074BB" w:rsidR="003036C5" w:rsidRPr="00374C68" w:rsidRDefault="003036C5" w:rsidP="003036C5">
            <w:pPr>
              <w:rPr>
                <w:rFonts w:ascii="Calibri" w:hAnsi="Calibri" w:cs="Calibri"/>
                <w:bCs/>
              </w:rPr>
            </w:pPr>
            <w:r>
              <w:t>Overview and Participant Questions on Request for Proposal (RFP):  Education and Outreach Grants (RFP 22-01)</w:t>
            </w:r>
          </w:p>
        </w:tc>
        <w:tc>
          <w:tcPr>
            <w:tcW w:w="3826" w:type="dxa"/>
          </w:tcPr>
          <w:p w14:paraId="1B8BB180" w14:textId="030B0055" w:rsidR="003036C5" w:rsidRPr="00374C68" w:rsidRDefault="003036C5" w:rsidP="003036C5">
            <w:pPr>
              <w:rPr>
                <w:rFonts w:ascii="Calibri" w:hAnsi="Calibri" w:cs="Calibri"/>
                <w:bCs/>
              </w:rPr>
            </w:pPr>
            <w:r>
              <w:rPr>
                <w:rFonts w:ascii="Calibri" w:hAnsi="Calibri" w:cs="Calibri"/>
                <w:bCs/>
              </w:rPr>
              <w:t>Prospective Submitters – come prepared with your questions!</w:t>
            </w:r>
          </w:p>
        </w:tc>
      </w:tr>
      <w:tr w:rsidR="003036C5" w:rsidRPr="00DA381A" w14:paraId="419B428E" w14:textId="77777777" w:rsidTr="3938265F">
        <w:trPr>
          <w:jc w:val="center"/>
        </w:trPr>
        <w:tc>
          <w:tcPr>
            <w:tcW w:w="2319" w:type="dxa"/>
          </w:tcPr>
          <w:p w14:paraId="2D0CEA4F" w14:textId="5818718D" w:rsidR="003036C5" w:rsidRPr="00EE669D" w:rsidRDefault="003036C5" w:rsidP="003036C5">
            <w:pPr>
              <w:rPr>
                <w:rFonts w:ascii="Calibri" w:hAnsi="Calibri" w:cs="Calibri"/>
                <w:bCs/>
              </w:rPr>
            </w:pPr>
            <w:r>
              <w:rPr>
                <w:rFonts w:ascii="Calibri" w:hAnsi="Calibri" w:cs="Calibri"/>
                <w:bCs/>
              </w:rPr>
              <w:t>Monday, January 23, 3:00 – 5:00</w:t>
            </w:r>
          </w:p>
        </w:tc>
        <w:tc>
          <w:tcPr>
            <w:tcW w:w="4655" w:type="dxa"/>
          </w:tcPr>
          <w:p w14:paraId="3CC922AA" w14:textId="77777777" w:rsidR="003036C5" w:rsidRPr="00A51BD5" w:rsidRDefault="003036C5" w:rsidP="003036C5">
            <w:pPr>
              <w:rPr>
                <w:b/>
                <w:bCs/>
              </w:rPr>
            </w:pPr>
            <w:r w:rsidRPr="00A51BD5">
              <w:rPr>
                <w:b/>
                <w:bCs/>
              </w:rPr>
              <w:t>Overview of RFP:  Grants and Stipends</w:t>
            </w:r>
          </w:p>
          <w:p w14:paraId="63859637" w14:textId="0B43A895" w:rsidR="003036C5" w:rsidRPr="00374C68" w:rsidRDefault="003036C5" w:rsidP="003036C5">
            <w:pPr>
              <w:rPr>
                <w:rFonts w:ascii="Calibri" w:hAnsi="Calibri" w:cs="Calibri"/>
                <w:bCs/>
              </w:rPr>
            </w:pPr>
            <w:r>
              <w:t>Overview and Participant Questions on Request for Proposal (RFP):  Education and Outreach Grants (RFP 22-01)</w:t>
            </w:r>
          </w:p>
        </w:tc>
        <w:tc>
          <w:tcPr>
            <w:tcW w:w="3826" w:type="dxa"/>
          </w:tcPr>
          <w:p w14:paraId="16E09AB1" w14:textId="3DA700EB" w:rsidR="003036C5" w:rsidRPr="00374C68" w:rsidRDefault="003036C5" w:rsidP="003036C5">
            <w:pPr>
              <w:rPr>
                <w:rFonts w:ascii="Calibri" w:hAnsi="Calibri" w:cs="Calibri"/>
                <w:bCs/>
              </w:rPr>
            </w:pPr>
            <w:r>
              <w:rPr>
                <w:rFonts w:ascii="Calibri" w:hAnsi="Calibri" w:cs="Calibri"/>
                <w:bCs/>
              </w:rPr>
              <w:t>Prospective Submitters – come prepared with your questions!</w:t>
            </w:r>
          </w:p>
        </w:tc>
      </w:tr>
      <w:tr w:rsidR="003036C5" w:rsidRPr="00DA381A" w14:paraId="0202BD36" w14:textId="77777777" w:rsidTr="3938265F">
        <w:trPr>
          <w:jc w:val="center"/>
        </w:trPr>
        <w:tc>
          <w:tcPr>
            <w:tcW w:w="2319" w:type="dxa"/>
          </w:tcPr>
          <w:p w14:paraId="4ADB1854" w14:textId="77777777" w:rsidR="003036C5" w:rsidRDefault="003036C5" w:rsidP="003036C5">
            <w:pPr>
              <w:spacing w:after="160" w:line="259" w:lineRule="auto"/>
            </w:pPr>
            <w:r>
              <w:t xml:space="preserve">Monday, January 30, </w:t>
            </w:r>
            <w:r>
              <w:rPr>
                <w:rFonts w:eastAsia="Times New Roman"/>
              </w:rPr>
              <w:t>9:00 – 10:30</w:t>
            </w:r>
          </w:p>
          <w:p w14:paraId="52412A01" w14:textId="77777777" w:rsidR="003036C5" w:rsidRDefault="003036C5" w:rsidP="003036C5"/>
          <w:p w14:paraId="7C551BA5" w14:textId="77777777" w:rsidR="003036C5" w:rsidRPr="00EE669D" w:rsidRDefault="003036C5" w:rsidP="003036C5">
            <w:pPr>
              <w:rPr>
                <w:rFonts w:ascii="Calibri" w:hAnsi="Calibri" w:cs="Calibri"/>
                <w:bCs/>
              </w:rPr>
            </w:pPr>
          </w:p>
        </w:tc>
        <w:tc>
          <w:tcPr>
            <w:tcW w:w="4655" w:type="dxa"/>
          </w:tcPr>
          <w:p w14:paraId="28F539E3" w14:textId="77777777" w:rsidR="003036C5" w:rsidRPr="00A51BD5" w:rsidRDefault="003036C5" w:rsidP="003036C5">
            <w:pPr>
              <w:rPr>
                <w:rFonts w:eastAsia="Times New Roman"/>
                <w:b/>
                <w:bCs/>
              </w:rPr>
            </w:pPr>
            <w:r w:rsidRPr="00A51BD5">
              <w:rPr>
                <w:b/>
                <w:bCs/>
              </w:rPr>
              <w:t>IQ-S Committee Meeting</w:t>
            </w:r>
          </w:p>
          <w:p w14:paraId="62BA84EA" w14:textId="77777777" w:rsidR="003036C5" w:rsidRDefault="003036C5" w:rsidP="003036C5">
            <w:pPr>
              <w:rPr>
                <w:rFonts w:eastAsia="Times New Roman"/>
              </w:rPr>
            </w:pPr>
            <w:r>
              <w:rPr>
                <w:rFonts w:eastAsia="Times New Roman"/>
              </w:rPr>
              <w:t>-Overview of Draft 2023 Joint Annual Plan</w:t>
            </w:r>
          </w:p>
          <w:p w14:paraId="288A01D7" w14:textId="77777777" w:rsidR="003036C5" w:rsidRDefault="003036C5" w:rsidP="003036C5">
            <w:pPr>
              <w:rPr>
                <w:rFonts w:eastAsia="Times New Roman"/>
              </w:rPr>
            </w:pPr>
            <w:r>
              <w:rPr>
                <w:rFonts w:eastAsia="Times New Roman"/>
              </w:rPr>
              <w:t>-Overview of Process Documents (including Reimbursement Guidelines)</w:t>
            </w:r>
          </w:p>
          <w:p w14:paraId="5175601C" w14:textId="77777777" w:rsidR="003036C5" w:rsidRDefault="003036C5" w:rsidP="003036C5">
            <w:pPr>
              <w:rPr>
                <w:rFonts w:eastAsia="Times New Roman"/>
              </w:rPr>
            </w:pPr>
            <w:r>
              <w:rPr>
                <w:rFonts w:eastAsia="Times New Roman"/>
              </w:rPr>
              <w:t>-Overview of Proposed Substantive Topics</w:t>
            </w:r>
          </w:p>
          <w:p w14:paraId="681295E1" w14:textId="1EF4E532" w:rsidR="003036C5" w:rsidRPr="00374C68" w:rsidRDefault="003036C5" w:rsidP="003036C5">
            <w:pPr>
              <w:rPr>
                <w:rFonts w:ascii="Calibri" w:hAnsi="Calibri" w:cs="Calibri"/>
                <w:bCs/>
              </w:rPr>
            </w:pPr>
            <w:r>
              <w:rPr>
                <w:rFonts w:ascii="Calibri" w:hAnsi="Calibri" w:cs="Calibri"/>
                <w:b/>
              </w:rPr>
              <w:t>-</w:t>
            </w:r>
            <w:r>
              <w:rPr>
                <w:rFonts w:ascii="Calibri" w:hAnsi="Calibri" w:cs="Calibri"/>
                <w:bCs/>
              </w:rPr>
              <w:t>Discuss 2023 Committee Leadership Team Selection</w:t>
            </w:r>
          </w:p>
        </w:tc>
        <w:tc>
          <w:tcPr>
            <w:tcW w:w="3826" w:type="dxa"/>
          </w:tcPr>
          <w:p w14:paraId="2C0CCC34" w14:textId="77777777" w:rsidR="003036C5" w:rsidRPr="00374C68" w:rsidRDefault="003036C5" w:rsidP="003036C5">
            <w:pPr>
              <w:rPr>
                <w:rFonts w:ascii="Calibri" w:hAnsi="Calibri" w:cs="Calibri"/>
                <w:bCs/>
              </w:rPr>
            </w:pPr>
          </w:p>
        </w:tc>
      </w:tr>
      <w:tr w:rsidR="00934A5C" w:rsidRPr="00DA381A" w14:paraId="49BD49D4" w14:textId="77777777" w:rsidTr="3938265F">
        <w:trPr>
          <w:jc w:val="center"/>
        </w:trPr>
        <w:tc>
          <w:tcPr>
            <w:tcW w:w="2319" w:type="dxa"/>
          </w:tcPr>
          <w:p w14:paraId="5AA26D79" w14:textId="46EA653E" w:rsidR="00934A5C" w:rsidRPr="00EE669D" w:rsidRDefault="00934A5C" w:rsidP="00934A5C">
            <w:pPr>
              <w:rPr>
                <w:rFonts w:ascii="Calibri" w:hAnsi="Calibri" w:cs="Calibri"/>
                <w:bCs/>
              </w:rPr>
            </w:pPr>
            <w:r>
              <w:t>Wednesday, February 15</w:t>
            </w:r>
            <w:r w:rsidRPr="00A51BD5">
              <w:rPr>
                <w:vertAlign w:val="superscript"/>
              </w:rPr>
              <w:t>th</w:t>
            </w:r>
            <w:r>
              <w:t>, 9:30 – 12:30</w:t>
            </w:r>
          </w:p>
        </w:tc>
        <w:tc>
          <w:tcPr>
            <w:tcW w:w="4655" w:type="dxa"/>
          </w:tcPr>
          <w:p w14:paraId="293AD0DE" w14:textId="77777777" w:rsidR="00934A5C" w:rsidRPr="00A51BD5" w:rsidRDefault="00934A5C" w:rsidP="003036C5">
            <w:pPr>
              <w:rPr>
                <w:rFonts w:eastAsia="Times New Roman"/>
                <w:b/>
                <w:bCs/>
              </w:rPr>
            </w:pPr>
            <w:r w:rsidRPr="00A51BD5">
              <w:rPr>
                <w:rFonts w:eastAsia="Times New Roman"/>
                <w:b/>
                <w:bCs/>
              </w:rPr>
              <w:t>EE SAG Policy Manual Meetings</w:t>
            </w:r>
          </w:p>
          <w:p w14:paraId="506BAA37" w14:textId="77777777" w:rsidR="00934A5C" w:rsidRDefault="00934A5C" w:rsidP="003036C5">
            <w:pPr>
              <w:rPr>
                <w:rFonts w:eastAsia="Times New Roman"/>
              </w:rPr>
            </w:pPr>
            <w:r>
              <w:rPr>
                <w:rFonts w:eastAsia="Times New Roman"/>
              </w:rPr>
              <w:t>IQ-Related Policy Manual Issues</w:t>
            </w:r>
          </w:p>
          <w:p w14:paraId="4D6DEA74" w14:textId="77777777" w:rsidR="00934A5C" w:rsidRDefault="00934A5C" w:rsidP="003036C5">
            <w:pPr>
              <w:rPr>
                <w:rFonts w:eastAsia="Times New Roman"/>
              </w:rPr>
            </w:pPr>
            <w:r>
              <w:rPr>
                <w:rFonts w:eastAsia="Times New Roman"/>
              </w:rPr>
              <w:t>-Reporting Principles</w:t>
            </w:r>
          </w:p>
          <w:p w14:paraId="244E99BE" w14:textId="0CC84241" w:rsidR="00934A5C" w:rsidRPr="00374C68" w:rsidRDefault="00934A5C" w:rsidP="003036C5">
            <w:pPr>
              <w:rPr>
                <w:rFonts w:ascii="Calibri" w:hAnsi="Calibri" w:cs="Calibri"/>
                <w:bCs/>
              </w:rPr>
            </w:pPr>
            <w:r>
              <w:rPr>
                <w:rFonts w:eastAsia="Times New Roman"/>
              </w:rPr>
              <w:t>-Process items</w:t>
            </w:r>
          </w:p>
        </w:tc>
        <w:tc>
          <w:tcPr>
            <w:tcW w:w="3826" w:type="dxa"/>
          </w:tcPr>
          <w:p w14:paraId="766CDF3E" w14:textId="77777777" w:rsidR="00934A5C" w:rsidRPr="00374C68" w:rsidRDefault="00934A5C" w:rsidP="003036C5">
            <w:pPr>
              <w:rPr>
                <w:rFonts w:ascii="Calibri" w:hAnsi="Calibri" w:cs="Calibri"/>
                <w:bCs/>
              </w:rPr>
            </w:pPr>
          </w:p>
        </w:tc>
      </w:tr>
      <w:tr w:rsidR="00934A5C" w:rsidRPr="00DA381A" w14:paraId="70C3C6D6" w14:textId="77777777" w:rsidTr="3938265F">
        <w:trPr>
          <w:jc w:val="center"/>
        </w:trPr>
        <w:tc>
          <w:tcPr>
            <w:tcW w:w="2319" w:type="dxa"/>
          </w:tcPr>
          <w:p w14:paraId="627656D3" w14:textId="67C219B7" w:rsidR="00934A5C" w:rsidRPr="00EE669D" w:rsidRDefault="00934A5C" w:rsidP="003036C5">
            <w:pPr>
              <w:rPr>
                <w:rFonts w:ascii="Calibri" w:hAnsi="Calibri" w:cs="Calibri"/>
                <w:bCs/>
              </w:rPr>
            </w:pPr>
            <w:r>
              <w:rPr>
                <w:rFonts w:ascii="Calibri" w:hAnsi="Calibri" w:cs="Calibri"/>
                <w:bCs/>
              </w:rPr>
              <w:t>Wednesday, March 15</w:t>
            </w:r>
            <w:r w:rsidRPr="0009478D">
              <w:rPr>
                <w:rFonts w:ascii="Calibri" w:hAnsi="Calibri" w:cs="Calibri"/>
                <w:bCs/>
                <w:vertAlign w:val="superscript"/>
              </w:rPr>
              <w:t>th</w:t>
            </w:r>
            <w:r>
              <w:rPr>
                <w:rFonts w:ascii="Calibri" w:hAnsi="Calibri" w:cs="Calibri"/>
                <w:bCs/>
              </w:rPr>
              <w:t>, 9:30 – 12:30</w:t>
            </w:r>
          </w:p>
        </w:tc>
        <w:tc>
          <w:tcPr>
            <w:tcW w:w="4655" w:type="dxa"/>
          </w:tcPr>
          <w:p w14:paraId="5F749963" w14:textId="77777777" w:rsidR="00934A5C" w:rsidRDefault="00934A5C" w:rsidP="003036C5">
            <w:pPr>
              <w:rPr>
                <w:rFonts w:ascii="Calibri" w:hAnsi="Calibri" w:cs="Calibri"/>
                <w:b/>
              </w:rPr>
            </w:pPr>
            <w:r w:rsidRPr="0009478D">
              <w:rPr>
                <w:rFonts w:ascii="Calibri" w:hAnsi="Calibri" w:cs="Calibri"/>
                <w:b/>
              </w:rPr>
              <w:t>EE SAG Policy Manual</w:t>
            </w:r>
          </w:p>
          <w:p w14:paraId="172D63D4" w14:textId="77777777" w:rsidR="00934A5C" w:rsidRPr="000043E9" w:rsidRDefault="00934A5C" w:rsidP="003036C5">
            <w:pPr>
              <w:pStyle w:val="ListParagraph"/>
              <w:numPr>
                <w:ilvl w:val="0"/>
                <w:numId w:val="27"/>
              </w:numPr>
              <w:rPr>
                <w:rFonts w:ascii="Calibri" w:hAnsi="Calibri" w:cs="Calibri"/>
                <w:b/>
              </w:rPr>
            </w:pPr>
            <w:r>
              <w:rPr>
                <w:rFonts w:ascii="Calibri" w:hAnsi="Calibri" w:cs="Calibri"/>
                <w:bCs/>
              </w:rPr>
              <w:t>IQ Issues</w:t>
            </w:r>
          </w:p>
          <w:p w14:paraId="70EDBCA2" w14:textId="1C616536" w:rsidR="00934A5C" w:rsidRPr="00374C68" w:rsidRDefault="00934A5C" w:rsidP="003036C5">
            <w:pPr>
              <w:rPr>
                <w:rFonts w:ascii="Calibri" w:hAnsi="Calibri" w:cs="Calibri"/>
                <w:bCs/>
              </w:rPr>
            </w:pPr>
          </w:p>
        </w:tc>
        <w:tc>
          <w:tcPr>
            <w:tcW w:w="3826" w:type="dxa"/>
          </w:tcPr>
          <w:p w14:paraId="6B6A86D7" w14:textId="7F794A01" w:rsidR="00934A5C" w:rsidRPr="00374C68" w:rsidRDefault="00934A5C" w:rsidP="003036C5">
            <w:pPr>
              <w:rPr>
                <w:rFonts w:ascii="Calibri" w:hAnsi="Calibri" w:cs="Calibri"/>
                <w:bCs/>
              </w:rPr>
            </w:pPr>
          </w:p>
        </w:tc>
      </w:tr>
      <w:tr w:rsidR="00934A5C" w:rsidRPr="00DA381A" w14:paraId="3E1806A1" w14:textId="77777777" w:rsidTr="3938265F">
        <w:trPr>
          <w:jc w:val="center"/>
        </w:trPr>
        <w:tc>
          <w:tcPr>
            <w:tcW w:w="2319" w:type="dxa"/>
          </w:tcPr>
          <w:p w14:paraId="25BCE75A" w14:textId="77777777" w:rsidR="00934A5C" w:rsidRDefault="00934A5C" w:rsidP="003036C5">
            <w:pPr>
              <w:rPr>
                <w:rFonts w:ascii="Calibri" w:hAnsi="Calibri" w:cs="Calibri"/>
                <w:bCs/>
              </w:rPr>
            </w:pPr>
            <w:r>
              <w:rPr>
                <w:rFonts w:ascii="Calibri" w:hAnsi="Calibri" w:cs="Calibri"/>
                <w:bCs/>
              </w:rPr>
              <w:t>Wednesday, March 22</w:t>
            </w:r>
          </w:p>
          <w:p w14:paraId="263EED37" w14:textId="5B043791" w:rsidR="00934A5C" w:rsidRDefault="00934A5C" w:rsidP="003036C5">
            <w:pPr>
              <w:rPr>
                <w:rFonts w:ascii="Calibri" w:hAnsi="Calibri" w:cs="Calibri"/>
                <w:bCs/>
              </w:rPr>
            </w:pPr>
            <w:r>
              <w:rPr>
                <w:rFonts w:ascii="Calibri" w:hAnsi="Calibri" w:cs="Calibri"/>
                <w:bCs/>
              </w:rPr>
              <w:t>9:30 – 12:30</w:t>
            </w:r>
          </w:p>
        </w:tc>
        <w:tc>
          <w:tcPr>
            <w:tcW w:w="4655" w:type="dxa"/>
          </w:tcPr>
          <w:p w14:paraId="4BD4A7A4" w14:textId="77777777" w:rsidR="00934A5C" w:rsidRPr="008D5A9C" w:rsidRDefault="00934A5C" w:rsidP="008D5A9C">
            <w:pPr>
              <w:rPr>
                <w:rFonts w:ascii="Calibri" w:hAnsi="Calibri" w:cs="Calibri"/>
                <w:b/>
              </w:rPr>
            </w:pPr>
            <w:r w:rsidRPr="008D5A9C">
              <w:rPr>
                <w:rFonts w:ascii="Calibri" w:hAnsi="Calibri" w:cs="Calibri"/>
                <w:b/>
              </w:rPr>
              <w:t>Q1 EE SAG meeting</w:t>
            </w:r>
          </w:p>
          <w:p w14:paraId="383022FC" w14:textId="77777777" w:rsidR="00934A5C" w:rsidRDefault="00934A5C" w:rsidP="005D51DE">
            <w:pPr>
              <w:pStyle w:val="ListParagraph"/>
              <w:numPr>
                <w:ilvl w:val="0"/>
                <w:numId w:val="17"/>
              </w:numPr>
              <w:rPr>
                <w:rFonts w:ascii="Calibri" w:hAnsi="Calibri" w:cs="Calibri"/>
                <w:bCs/>
              </w:rPr>
            </w:pPr>
            <w:r>
              <w:rPr>
                <w:rFonts w:ascii="Calibri" w:hAnsi="Calibri" w:cs="Calibri"/>
                <w:bCs/>
              </w:rPr>
              <w:t>American Counsel for an Energy Efficiency Environment “Leading with Equity” Project</w:t>
            </w:r>
          </w:p>
          <w:p w14:paraId="571F0F53" w14:textId="29BAE04F" w:rsidR="00934A5C" w:rsidRPr="00374C68" w:rsidRDefault="00934A5C" w:rsidP="003036C5">
            <w:pPr>
              <w:rPr>
                <w:rFonts w:ascii="Calibri" w:hAnsi="Calibri" w:cs="Calibri"/>
                <w:bCs/>
              </w:rPr>
            </w:pPr>
            <w:r>
              <w:rPr>
                <w:rFonts w:ascii="Calibri" w:hAnsi="Calibri" w:cs="Calibri"/>
                <w:bCs/>
              </w:rPr>
              <w:t>University of Michigan Energy Equity Project</w:t>
            </w:r>
          </w:p>
        </w:tc>
        <w:tc>
          <w:tcPr>
            <w:tcW w:w="3826" w:type="dxa"/>
          </w:tcPr>
          <w:p w14:paraId="5D9BD3C5" w14:textId="293013DD" w:rsidR="00934A5C" w:rsidRDefault="00934A5C" w:rsidP="003036C5">
            <w:pPr>
              <w:rPr>
                <w:rFonts w:ascii="Calibri" w:hAnsi="Calibri" w:cs="Calibri"/>
                <w:bCs/>
              </w:rPr>
            </w:pPr>
          </w:p>
        </w:tc>
      </w:tr>
      <w:tr w:rsidR="00934A5C" w:rsidRPr="00DA381A" w14:paraId="3C25F4B6" w14:textId="77777777" w:rsidTr="3938265F">
        <w:trPr>
          <w:jc w:val="center"/>
        </w:trPr>
        <w:tc>
          <w:tcPr>
            <w:tcW w:w="2319" w:type="dxa"/>
          </w:tcPr>
          <w:p w14:paraId="34986D56" w14:textId="776A7A47" w:rsidR="00934A5C" w:rsidRDefault="00934A5C" w:rsidP="003036C5">
            <w:pPr>
              <w:rPr>
                <w:rFonts w:ascii="Calibri" w:hAnsi="Calibri" w:cs="Calibri"/>
                <w:bCs/>
              </w:rPr>
            </w:pPr>
            <w:r>
              <w:rPr>
                <w:rFonts w:ascii="Calibri" w:hAnsi="Calibri" w:cs="Calibri"/>
                <w:bCs/>
              </w:rPr>
              <w:t>April</w:t>
            </w:r>
          </w:p>
        </w:tc>
        <w:tc>
          <w:tcPr>
            <w:tcW w:w="4655" w:type="dxa"/>
          </w:tcPr>
          <w:p w14:paraId="56A74406" w14:textId="57DE0969" w:rsidR="00934A5C" w:rsidRPr="00225924" w:rsidRDefault="00934A5C" w:rsidP="005D51DE">
            <w:pPr>
              <w:pStyle w:val="ListParagraph"/>
              <w:numPr>
                <w:ilvl w:val="0"/>
                <w:numId w:val="17"/>
              </w:numPr>
              <w:rPr>
                <w:rFonts w:ascii="Calibri" w:hAnsi="Calibri" w:cs="Calibri"/>
                <w:bCs/>
              </w:rPr>
            </w:pPr>
            <w:r w:rsidRPr="00B81591">
              <w:rPr>
                <w:rFonts w:ascii="Calibri" w:hAnsi="Calibri" w:cs="Calibri"/>
                <w:b/>
                <w:color w:val="4472C4" w:themeColor="accent1"/>
              </w:rPr>
              <w:t>Working Group Meetings (WG) (#1-3) Kick-Off</w:t>
            </w:r>
          </w:p>
        </w:tc>
        <w:tc>
          <w:tcPr>
            <w:tcW w:w="3826" w:type="dxa"/>
          </w:tcPr>
          <w:p w14:paraId="69E97477" w14:textId="7C1BDC8E" w:rsidR="00934A5C" w:rsidRDefault="00934A5C" w:rsidP="003036C5">
            <w:pPr>
              <w:rPr>
                <w:rFonts w:ascii="Calibri" w:hAnsi="Calibri" w:cs="Calibri"/>
                <w:bCs/>
              </w:rPr>
            </w:pPr>
            <w:r>
              <w:rPr>
                <w:rFonts w:ascii="Calibri" w:hAnsi="Calibri" w:cs="Calibri"/>
                <w:bCs/>
              </w:rPr>
              <w:t>Initial Committee-Selected Working Groups Kick-Off</w:t>
            </w:r>
          </w:p>
        </w:tc>
      </w:tr>
      <w:tr w:rsidR="00934A5C" w:rsidRPr="00DA381A" w14:paraId="2BA64938" w14:textId="77777777" w:rsidTr="3938265F">
        <w:trPr>
          <w:jc w:val="center"/>
        </w:trPr>
        <w:tc>
          <w:tcPr>
            <w:tcW w:w="2319" w:type="dxa"/>
          </w:tcPr>
          <w:p w14:paraId="564926AB" w14:textId="52CC25FB" w:rsidR="00934A5C" w:rsidRDefault="00934A5C" w:rsidP="003036C5">
            <w:pPr>
              <w:rPr>
                <w:rFonts w:ascii="Calibri" w:hAnsi="Calibri" w:cs="Calibri"/>
                <w:bCs/>
              </w:rPr>
            </w:pPr>
            <w:r>
              <w:rPr>
                <w:rFonts w:ascii="Calibri" w:hAnsi="Calibri" w:cs="Calibri"/>
                <w:bCs/>
              </w:rPr>
              <w:t>Wednesday, April 12, 3:00 – 5:00</w:t>
            </w:r>
          </w:p>
        </w:tc>
        <w:tc>
          <w:tcPr>
            <w:tcW w:w="4655" w:type="dxa"/>
          </w:tcPr>
          <w:p w14:paraId="7CD9FB47" w14:textId="77777777" w:rsidR="00934A5C" w:rsidRPr="00444DE9" w:rsidRDefault="00934A5C" w:rsidP="003036C5">
            <w:pPr>
              <w:rPr>
                <w:rFonts w:ascii="Calibri" w:hAnsi="Calibri" w:cs="Calibri"/>
                <w:b/>
                <w:color w:val="0070C0"/>
              </w:rPr>
            </w:pPr>
            <w:r w:rsidRPr="00444DE9">
              <w:rPr>
                <w:rFonts w:ascii="Calibri" w:hAnsi="Calibri" w:cs="Calibri"/>
                <w:b/>
                <w:color w:val="0070C0"/>
              </w:rPr>
              <w:t xml:space="preserve">IQ-S Q1 Committee Meeting </w:t>
            </w:r>
          </w:p>
          <w:p w14:paraId="5189BE9D" w14:textId="77777777" w:rsidR="00934A5C" w:rsidRDefault="00934A5C" w:rsidP="003036C5">
            <w:pPr>
              <w:pStyle w:val="ListParagraph"/>
              <w:numPr>
                <w:ilvl w:val="0"/>
                <w:numId w:val="23"/>
              </w:numPr>
              <w:rPr>
                <w:rFonts w:ascii="Calibri" w:hAnsi="Calibri" w:cs="Calibri"/>
                <w:bCs/>
              </w:rPr>
            </w:pPr>
            <w:r>
              <w:rPr>
                <w:rFonts w:ascii="Calibri" w:hAnsi="Calibri" w:cs="Calibri"/>
                <w:bCs/>
              </w:rPr>
              <w:t>Ameren IL IQ Programs</w:t>
            </w:r>
          </w:p>
          <w:p w14:paraId="2C627590" w14:textId="77777777" w:rsidR="00934A5C" w:rsidRDefault="00934A5C" w:rsidP="003036C5">
            <w:pPr>
              <w:pStyle w:val="ListParagraph"/>
              <w:numPr>
                <w:ilvl w:val="0"/>
                <w:numId w:val="23"/>
              </w:numPr>
              <w:rPr>
                <w:rFonts w:ascii="Calibri" w:hAnsi="Calibri" w:cs="Calibri"/>
                <w:bCs/>
              </w:rPr>
            </w:pPr>
            <w:r w:rsidRPr="00A51BD5">
              <w:rPr>
                <w:rFonts w:ascii="Calibri" w:hAnsi="Calibri" w:cs="Calibri"/>
                <w:bCs/>
              </w:rPr>
              <w:t>Education and Outreach Grant Awardee</w:t>
            </w:r>
          </w:p>
          <w:p w14:paraId="5844D7B3" w14:textId="77777777" w:rsidR="00934A5C" w:rsidRDefault="00934A5C" w:rsidP="003036C5">
            <w:pPr>
              <w:pStyle w:val="ListParagraph"/>
              <w:numPr>
                <w:ilvl w:val="0"/>
                <w:numId w:val="23"/>
              </w:numPr>
              <w:rPr>
                <w:rFonts w:ascii="Calibri" w:hAnsi="Calibri" w:cs="Calibri"/>
                <w:bCs/>
              </w:rPr>
            </w:pPr>
            <w:r>
              <w:rPr>
                <w:rFonts w:ascii="Calibri" w:hAnsi="Calibri" w:cs="Calibri"/>
                <w:bCs/>
              </w:rPr>
              <w:t>Energy Education Materials</w:t>
            </w:r>
          </w:p>
          <w:p w14:paraId="4F5D59A5" w14:textId="6413C551" w:rsidR="00934A5C" w:rsidRPr="00B81591" w:rsidRDefault="00934A5C" w:rsidP="003036C5">
            <w:pPr>
              <w:rPr>
                <w:rFonts w:ascii="Calibri" w:hAnsi="Calibri" w:cs="Calibri"/>
                <w:b/>
                <w:color w:val="FF0000"/>
              </w:rPr>
            </w:pPr>
            <w:r>
              <w:rPr>
                <w:rFonts w:ascii="Calibri" w:hAnsi="Calibri" w:cs="Calibri"/>
                <w:bCs/>
              </w:rPr>
              <w:lastRenderedPageBreak/>
              <w:t>Discussion: 2023 Leadership Team Selection Process</w:t>
            </w:r>
          </w:p>
        </w:tc>
        <w:tc>
          <w:tcPr>
            <w:tcW w:w="3826" w:type="dxa"/>
          </w:tcPr>
          <w:p w14:paraId="4B44DB85" w14:textId="6585A5B7" w:rsidR="00934A5C" w:rsidRDefault="00934A5C" w:rsidP="003036C5">
            <w:pPr>
              <w:rPr>
                <w:rFonts w:ascii="Calibri" w:hAnsi="Calibri" w:cs="Calibri"/>
                <w:bCs/>
              </w:rPr>
            </w:pPr>
            <w:r>
              <w:rPr>
                <w:rFonts w:ascii="Calibri" w:hAnsi="Calibri" w:cs="Calibri"/>
                <w:bCs/>
              </w:rPr>
              <w:lastRenderedPageBreak/>
              <w:t>Other agenda items TBD</w:t>
            </w:r>
          </w:p>
        </w:tc>
      </w:tr>
      <w:tr w:rsidR="00934A5C" w:rsidRPr="00DA381A" w14:paraId="3217FE6A" w14:textId="77777777" w:rsidTr="3938265F">
        <w:trPr>
          <w:jc w:val="center"/>
        </w:trPr>
        <w:tc>
          <w:tcPr>
            <w:tcW w:w="2319" w:type="dxa"/>
          </w:tcPr>
          <w:p w14:paraId="100B042D" w14:textId="728CEC0A" w:rsidR="00934A5C" w:rsidRDefault="00934A5C" w:rsidP="003036C5">
            <w:pPr>
              <w:rPr>
                <w:rFonts w:ascii="Calibri" w:hAnsi="Calibri" w:cs="Calibri"/>
                <w:bCs/>
              </w:rPr>
            </w:pPr>
            <w:r>
              <w:rPr>
                <w:rFonts w:ascii="Calibri" w:hAnsi="Calibri" w:cs="Calibri"/>
                <w:bCs/>
              </w:rPr>
              <w:t>Wednesday, April 19, 9:30 – 12:30</w:t>
            </w:r>
          </w:p>
        </w:tc>
        <w:tc>
          <w:tcPr>
            <w:tcW w:w="4655" w:type="dxa"/>
          </w:tcPr>
          <w:p w14:paraId="23C222C9" w14:textId="77777777" w:rsidR="00934A5C" w:rsidRPr="00444DE9" w:rsidRDefault="00934A5C" w:rsidP="003036C5">
            <w:pPr>
              <w:rPr>
                <w:rFonts w:ascii="Calibri" w:hAnsi="Calibri" w:cs="Calibri"/>
                <w:b/>
              </w:rPr>
            </w:pPr>
            <w:r w:rsidRPr="00444DE9">
              <w:rPr>
                <w:rFonts w:ascii="Calibri" w:hAnsi="Calibri" w:cs="Calibri"/>
                <w:b/>
              </w:rPr>
              <w:t>EE SAG Policy Manual Meeting</w:t>
            </w:r>
          </w:p>
          <w:p w14:paraId="69BD478B" w14:textId="77777777" w:rsidR="00934A5C" w:rsidRDefault="00934A5C" w:rsidP="003036C5">
            <w:pPr>
              <w:pStyle w:val="ListParagraph"/>
              <w:numPr>
                <w:ilvl w:val="0"/>
                <w:numId w:val="20"/>
              </w:numPr>
              <w:rPr>
                <w:rFonts w:ascii="Calibri" w:hAnsi="Calibri" w:cs="Calibri"/>
                <w:bCs/>
              </w:rPr>
            </w:pPr>
            <w:r>
              <w:rPr>
                <w:rFonts w:ascii="Calibri" w:hAnsi="Calibri" w:cs="Calibri"/>
                <w:bCs/>
              </w:rPr>
              <w:t>Follow-Up on IQ Policies</w:t>
            </w:r>
          </w:p>
          <w:p w14:paraId="1D6E8720" w14:textId="77777777" w:rsidR="00934A5C" w:rsidRDefault="00934A5C" w:rsidP="003036C5">
            <w:pPr>
              <w:pStyle w:val="ListParagraph"/>
              <w:numPr>
                <w:ilvl w:val="0"/>
                <w:numId w:val="20"/>
              </w:numPr>
              <w:rPr>
                <w:rFonts w:ascii="Calibri" w:hAnsi="Calibri" w:cs="Calibri"/>
                <w:bCs/>
              </w:rPr>
            </w:pPr>
            <w:r>
              <w:rPr>
                <w:rFonts w:ascii="Calibri" w:hAnsi="Calibri" w:cs="Calibri"/>
                <w:bCs/>
              </w:rPr>
              <w:t>Evaluation Policy</w:t>
            </w:r>
          </w:p>
          <w:p w14:paraId="11ABE06F" w14:textId="3442921E" w:rsidR="00934A5C" w:rsidRPr="00B81591" w:rsidRDefault="00934A5C" w:rsidP="003036C5">
            <w:pPr>
              <w:pStyle w:val="ListParagraph"/>
              <w:numPr>
                <w:ilvl w:val="0"/>
                <w:numId w:val="20"/>
              </w:numPr>
              <w:rPr>
                <w:rFonts w:ascii="Calibri" w:hAnsi="Calibri" w:cs="Calibri"/>
                <w:bCs/>
              </w:rPr>
            </w:pPr>
            <w:r>
              <w:rPr>
                <w:rFonts w:ascii="Calibri" w:hAnsi="Calibri" w:cs="Calibri"/>
                <w:bCs/>
              </w:rPr>
              <w:t>Program Administrative Policies</w:t>
            </w:r>
          </w:p>
        </w:tc>
        <w:tc>
          <w:tcPr>
            <w:tcW w:w="3826" w:type="dxa"/>
          </w:tcPr>
          <w:p w14:paraId="09CDAAA4" w14:textId="78EC6B47" w:rsidR="00934A5C" w:rsidRDefault="00934A5C" w:rsidP="003036C5">
            <w:pPr>
              <w:rPr>
                <w:rFonts w:ascii="Calibri" w:hAnsi="Calibri" w:cs="Calibri"/>
                <w:bCs/>
              </w:rPr>
            </w:pPr>
          </w:p>
        </w:tc>
      </w:tr>
      <w:tr w:rsidR="00934A5C" w:rsidRPr="00DA381A" w14:paraId="5C6AB0E0" w14:textId="77777777" w:rsidTr="3938265F">
        <w:trPr>
          <w:jc w:val="center"/>
        </w:trPr>
        <w:tc>
          <w:tcPr>
            <w:tcW w:w="2319" w:type="dxa"/>
          </w:tcPr>
          <w:p w14:paraId="4C451D7F" w14:textId="43B1C3CE" w:rsidR="00934A5C" w:rsidRDefault="00934A5C" w:rsidP="003036C5">
            <w:pPr>
              <w:rPr>
                <w:rFonts w:ascii="Calibri" w:hAnsi="Calibri" w:cs="Calibri"/>
                <w:bCs/>
              </w:rPr>
            </w:pPr>
            <w:r>
              <w:rPr>
                <w:rFonts w:ascii="Calibri" w:hAnsi="Calibri" w:cs="Calibri"/>
                <w:bCs/>
              </w:rPr>
              <w:t>May</w:t>
            </w:r>
          </w:p>
        </w:tc>
        <w:tc>
          <w:tcPr>
            <w:tcW w:w="4655" w:type="dxa"/>
          </w:tcPr>
          <w:p w14:paraId="12897FBC" w14:textId="56CADE10" w:rsidR="00934A5C" w:rsidRPr="00A51BD5" w:rsidRDefault="00934A5C" w:rsidP="003036C5">
            <w:pPr>
              <w:pStyle w:val="ListParagraph"/>
              <w:numPr>
                <w:ilvl w:val="0"/>
                <w:numId w:val="23"/>
              </w:numPr>
              <w:rPr>
                <w:rFonts w:ascii="Calibri" w:hAnsi="Calibri" w:cs="Calibri"/>
                <w:bCs/>
              </w:rPr>
            </w:pPr>
            <w:r w:rsidRPr="00B81591">
              <w:rPr>
                <w:rFonts w:ascii="Calibri" w:hAnsi="Calibri" w:cs="Calibri"/>
                <w:b/>
                <w:color w:val="0070C0"/>
              </w:rPr>
              <w:t>WG #1 - #3</w:t>
            </w:r>
          </w:p>
        </w:tc>
        <w:tc>
          <w:tcPr>
            <w:tcW w:w="3826" w:type="dxa"/>
          </w:tcPr>
          <w:p w14:paraId="3FF606AB" w14:textId="3FB5F550" w:rsidR="00934A5C" w:rsidRDefault="00934A5C" w:rsidP="003036C5">
            <w:pPr>
              <w:rPr>
                <w:rFonts w:ascii="Calibri" w:hAnsi="Calibri" w:cs="Calibri"/>
                <w:bCs/>
              </w:rPr>
            </w:pPr>
            <w:r w:rsidRPr="00444DE9">
              <w:rPr>
                <w:rFonts w:ascii="Calibri" w:hAnsi="Calibri" w:cs="Calibri"/>
                <w:bCs/>
              </w:rPr>
              <w:t xml:space="preserve">Date/Times </w:t>
            </w:r>
            <w:proofErr w:type="spellStart"/>
            <w:r w:rsidRPr="00444DE9">
              <w:rPr>
                <w:rFonts w:ascii="Calibri" w:hAnsi="Calibri" w:cs="Calibri"/>
                <w:bCs/>
              </w:rPr>
              <w:t>tbd</w:t>
            </w:r>
            <w:proofErr w:type="spellEnd"/>
          </w:p>
        </w:tc>
      </w:tr>
      <w:tr w:rsidR="00934A5C" w:rsidRPr="00DA381A" w14:paraId="010A38B1" w14:textId="77777777" w:rsidTr="3938265F">
        <w:trPr>
          <w:jc w:val="center"/>
        </w:trPr>
        <w:tc>
          <w:tcPr>
            <w:tcW w:w="2319" w:type="dxa"/>
          </w:tcPr>
          <w:p w14:paraId="534308FB" w14:textId="48479B25" w:rsidR="00934A5C" w:rsidRPr="00A64907" w:rsidRDefault="00934A5C" w:rsidP="003036C5">
            <w:pPr>
              <w:rPr>
                <w:rFonts w:ascii="Calibri" w:hAnsi="Calibri" w:cs="Calibri"/>
                <w:bCs/>
              </w:rPr>
            </w:pPr>
            <w:r>
              <w:rPr>
                <w:rFonts w:ascii="Calibri" w:hAnsi="Calibri" w:cs="Calibri"/>
                <w:bCs/>
              </w:rPr>
              <w:t>Tuesday, May 2 – 3, 9:30 – 12:30</w:t>
            </w:r>
          </w:p>
        </w:tc>
        <w:tc>
          <w:tcPr>
            <w:tcW w:w="4655" w:type="dxa"/>
          </w:tcPr>
          <w:p w14:paraId="6CF0DBC4" w14:textId="6CEAD128" w:rsidR="00934A5C" w:rsidRPr="00892462" w:rsidRDefault="00934A5C" w:rsidP="003036C5">
            <w:pPr>
              <w:pStyle w:val="ListParagraph"/>
              <w:numPr>
                <w:ilvl w:val="0"/>
                <w:numId w:val="20"/>
              </w:numPr>
              <w:rPr>
                <w:rFonts w:ascii="Calibri" w:hAnsi="Calibri" w:cs="Calibri"/>
                <w:bCs/>
              </w:rPr>
            </w:pPr>
            <w:r w:rsidRPr="00444DE9">
              <w:rPr>
                <w:rFonts w:ascii="Calibri" w:hAnsi="Calibri" w:cs="Calibri"/>
                <w:b/>
              </w:rPr>
              <w:t>EE SAG – Utility Report-Outs</w:t>
            </w:r>
          </w:p>
        </w:tc>
        <w:tc>
          <w:tcPr>
            <w:tcW w:w="3826" w:type="dxa"/>
          </w:tcPr>
          <w:p w14:paraId="6F2BDEAB" w14:textId="0EE205EA" w:rsidR="00934A5C" w:rsidRPr="00DA381A" w:rsidRDefault="00934A5C" w:rsidP="003036C5">
            <w:pPr>
              <w:rPr>
                <w:rFonts w:ascii="Calibri" w:hAnsi="Calibri" w:cs="Calibri"/>
                <w:b/>
              </w:rPr>
            </w:pPr>
            <w:r>
              <w:rPr>
                <w:rFonts w:ascii="Calibri" w:hAnsi="Calibri" w:cs="Calibri"/>
                <w:bCs/>
              </w:rPr>
              <w:t>Utilities will present on IQ program results, but IQ results will be part of broader utility results report-out.</w:t>
            </w:r>
          </w:p>
        </w:tc>
      </w:tr>
      <w:tr w:rsidR="004B448B" w:rsidRPr="00DA381A" w14:paraId="2F558FE8" w14:textId="77777777" w:rsidTr="3938265F">
        <w:trPr>
          <w:jc w:val="center"/>
        </w:trPr>
        <w:tc>
          <w:tcPr>
            <w:tcW w:w="2319" w:type="dxa"/>
          </w:tcPr>
          <w:p w14:paraId="6DB1A2CF" w14:textId="7A563025" w:rsidR="004B448B" w:rsidRPr="00A64907" w:rsidRDefault="004B448B" w:rsidP="003036C5">
            <w:pPr>
              <w:rPr>
                <w:rFonts w:ascii="Calibri" w:hAnsi="Calibri" w:cs="Calibri"/>
                <w:bCs/>
              </w:rPr>
            </w:pPr>
            <w:r w:rsidRPr="00444DE9">
              <w:rPr>
                <w:rFonts w:ascii="Calibri" w:hAnsi="Calibri" w:cs="Calibri"/>
                <w:bCs/>
              </w:rPr>
              <w:t>Wednesday, May 31, 9:00 – 12:00</w:t>
            </w:r>
          </w:p>
        </w:tc>
        <w:tc>
          <w:tcPr>
            <w:tcW w:w="4655" w:type="dxa"/>
          </w:tcPr>
          <w:p w14:paraId="5782013A" w14:textId="77777777" w:rsidR="004B448B" w:rsidRDefault="004B448B" w:rsidP="003036C5">
            <w:pPr>
              <w:rPr>
                <w:rFonts w:ascii="Calibri" w:hAnsi="Calibri" w:cs="Calibri"/>
                <w:b/>
              </w:rPr>
            </w:pPr>
            <w:r>
              <w:rPr>
                <w:rFonts w:ascii="Calibri" w:hAnsi="Calibri" w:cs="Calibri"/>
                <w:b/>
              </w:rPr>
              <w:t>Policy Manual Meeting</w:t>
            </w:r>
          </w:p>
          <w:p w14:paraId="3175E104" w14:textId="77777777" w:rsidR="004B448B" w:rsidRDefault="004B448B" w:rsidP="003036C5">
            <w:pPr>
              <w:pStyle w:val="ListParagraph"/>
              <w:numPr>
                <w:ilvl w:val="0"/>
                <w:numId w:val="21"/>
              </w:numPr>
              <w:rPr>
                <w:rFonts w:ascii="Calibri" w:hAnsi="Calibri" w:cs="Calibri"/>
                <w:bCs/>
              </w:rPr>
            </w:pPr>
            <w:r w:rsidRPr="00892462">
              <w:rPr>
                <w:rFonts w:ascii="Calibri" w:hAnsi="Calibri" w:cs="Calibri"/>
                <w:bCs/>
              </w:rPr>
              <w:t>Follow-Up on Open Items from April Meeting</w:t>
            </w:r>
          </w:p>
          <w:p w14:paraId="252404A1" w14:textId="12463338" w:rsidR="004B448B" w:rsidRPr="00B81591" w:rsidRDefault="004B448B" w:rsidP="003036C5">
            <w:pPr>
              <w:rPr>
                <w:rFonts w:ascii="Calibri" w:hAnsi="Calibri" w:cs="Calibri"/>
                <w:b/>
                <w:color w:val="0070C0"/>
              </w:rPr>
            </w:pPr>
            <w:r>
              <w:rPr>
                <w:rFonts w:ascii="Calibri" w:hAnsi="Calibri" w:cs="Calibri"/>
                <w:bCs/>
              </w:rPr>
              <w:t>Comments from IQ Committee Participants</w:t>
            </w:r>
          </w:p>
        </w:tc>
        <w:tc>
          <w:tcPr>
            <w:tcW w:w="3826" w:type="dxa"/>
          </w:tcPr>
          <w:p w14:paraId="71D2640F" w14:textId="630462D2" w:rsidR="004B448B" w:rsidRPr="00444DE9" w:rsidRDefault="004B448B" w:rsidP="003036C5">
            <w:pPr>
              <w:rPr>
                <w:rFonts w:ascii="Calibri" w:hAnsi="Calibri" w:cs="Calibri"/>
                <w:bCs/>
              </w:rPr>
            </w:pPr>
          </w:p>
        </w:tc>
      </w:tr>
      <w:tr w:rsidR="004B448B" w:rsidRPr="00DA381A" w14:paraId="15ABFF2F" w14:textId="77777777" w:rsidTr="3938265F">
        <w:trPr>
          <w:jc w:val="center"/>
        </w:trPr>
        <w:tc>
          <w:tcPr>
            <w:tcW w:w="2319" w:type="dxa"/>
          </w:tcPr>
          <w:p w14:paraId="32825AED" w14:textId="4C46F87F" w:rsidR="004B448B" w:rsidRDefault="004B448B" w:rsidP="003036C5">
            <w:pPr>
              <w:rPr>
                <w:rFonts w:ascii="Calibri" w:hAnsi="Calibri" w:cs="Calibri"/>
                <w:bCs/>
              </w:rPr>
            </w:pPr>
            <w:r>
              <w:rPr>
                <w:rFonts w:ascii="Calibri" w:hAnsi="Calibri" w:cs="Calibri"/>
                <w:bCs/>
              </w:rPr>
              <w:t>June</w:t>
            </w:r>
          </w:p>
        </w:tc>
        <w:tc>
          <w:tcPr>
            <w:tcW w:w="4655" w:type="dxa"/>
          </w:tcPr>
          <w:p w14:paraId="4DE705BF" w14:textId="0270B853" w:rsidR="004B448B" w:rsidRPr="00444DE9" w:rsidRDefault="004B448B" w:rsidP="003036C5">
            <w:pPr>
              <w:rPr>
                <w:rFonts w:ascii="Calibri" w:hAnsi="Calibri" w:cs="Calibri"/>
                <w:b/>
              </w:rPr>
            </w:pPr>
            <w:proofErr w:type="gramStart"/>
            <w:r w:rsidRPr="00B81591">
              <w:rPr>
                <w:rFonts w:ascii="Calibri" w:hAnsi="Calibri" w:cs="Calibri"/>
                <w:b/>
                <w:color w:val="4472C4" w:themeColor="accent1"/>
              </w:rPr>
              <w:t>WG  #</w:t>
            </w:r>
            <w:proofErr w:type="gramEnd"/>
            <w:r w:rsidRPr="00B81591">
              <w:rPr>
                <w:rFonts w:ascii="Calibri" w:hAnsi="Calibri" w:cs="Calibri"/>
                <w:b/>
                <w:color w:val="4472C4" w:themeColor="accent1"/>
              </w:rPr>
              <w:t>1 - #3</w:t>
            </w:r>
          </w:p>
        </w:tc>
        <w:tc>
          <w:tcPr>
            <w:tcW w:w="3826" w:type="dxa"/>
          </w:tcPr>
          <w:p w14:paraId="32D44D73" w14:textId="4B679006" w:rsidR="004B448B" w:rsidRPr="00444DE9" w:rsidRDefault="004B448B" w:rsidP="003036C5">
            <w:pPr>
              <w:rPr>
                <w:rFonts w:ascii="Calibri" w:hAnsi="Calibri" w:cs="Calibri"/>
                <w:bCs/>
              </w:rPr>
            </w:pPr>
          </w:p>
        </w:tc>
      </w:tr>
      <w:tr w:rsidR="004B448B" w:rsidRPr="00DA381A" w14:paraId="6FCFF0DF" w14:textId="77777777" w:rsidTr="3938265F">
        <w:trPr>
          <w:jc w:val="center"/>
        </w:trPr>
        <w:tc>
          <w:tcPr>
            <w:tcW w:w="2319" w:type="dxa"/>
          </w:tcPr>
          <w:p w14:paraId="6C10720D" w14:textId="170AF599" w:rsidR="004B448B" w:rsidRDefault="004B448B" w:rsidP="003036C5">
            <w:pPr>
              <w:rPr>
                <w:rFonts w:ascii="Calibri" w:hAnsi="Calibri" w:cs="Calibri"/>
                <w:bCs/>
              </w:rPr>
            </w:pPr>
            <w:r w:rsidRPr="00444DE9">
              <w:rPr>
                <w:rFonts w:ascii="Calibri" w:hAnsi="Calibri" w:cs="Calibri"/>
                <w:bCs/>
              </w:rPr>
              <w:t>Wednesday, June 21, 9:30 – 12:30</w:t>
            </w:r>
          </w:p>
        </w:tc>
        <w:tc>
          <w:tcPr>
            <w:tcW w:w="4655" w:type="dxa"/>
          </w:tcPr>
          <w:p w14:paraId="3D9AE601" w14:textId="77777777" w:rsidR="004B448B" w:rsidRPr="00444DE9" w:rsidRDefault="004B448B" w:rsidP="003036C5">
            <w:pPr>
              <w:rPr>
                <w:rFonts w:ascii="Calibri" w:hAnsi="Calibri" w:cs="Calibri"/>
                <w:b/>
              </w:rPr>
            </w:pPr>
            <w:r w:rsidRPr="00444DE9">
              <w:rPr>
                <w:rFonts w:ascii="Calibri" w:hAnsi="Calibri" w:cs="Calibri"/>
                <w:b/>
              </w:rPr>
              <w:t>Final Policy Manual Meeting</w:t>
            </w:r>
          </w:p>
          <w:p w14:paraId="7A769445" w14:textId="77777777" w:rsidR="004B448B" w:rsidRDefault="004B448B" w:rsidP="003036C5">
            <w:pPr>
              <w:pStyle w:val="ListParagraph"/>
              <w:numPr>
                <w:ilvl w:val="0"/>
                <w:numId w:val="22"/>
              </w:numPr>
              <w:rPr>
                <w:rFonts w:ascii="Calibri" w:hAnsi="Calibri" w:cs="Calibri"/>
                <w:bCs/>
              </w:rPr>
            </w:pPr>
            <w:r>
              <w:rPr>
                <w:rFonts w:ascii="Calibri" w:hAnsi="Calibri" w:cs="Calibri"/>
                <w:bCs/>
              </w:rPr>
              <w:t xml:space="preserve">Review full Policy Manual with redline </w:t>
            </w:r>
            <w:proofErr w:type="gramStart"/>
            <w:r>
              <w:rPr>
                <w:rFonts w:ascii="Calibri" w:hAnsi="Calibri" w:cs="Calibri"/>
                <w:bCs/>
              </w:rPr>
              <w:t>edits</w:t>
            </w:r>
            <w:proofErr w:type="gramEnd"/>
          </w:p>
          <w:p w14:paraId="4DF43E0E" w14:textId="32230817" w:rsidR="004B448B" w:rsidRPr="00AF1180" w:rsidRDefault="004B448B" w:rsidP="003036C5">
            <w:pPr>
              <w:pStyle w:val="ListParagraph"/>
              <w:rPr>
                <w:rFonts w:ascii="Calibri" w:hAnsi="Calibri" w:cs="Calibri"/>
                <w:bCs/>
              </w:rPr>
            </w:pPr>
            <w:r>
              <w:rPr>
                <w:rFonts w:ascii="Calibri" w:hAnsi="Calibri" w:cs="Calibri"/>
                <w:bCs/>
              </w:rPr>
              <w:t xml:space="preserve">Discuss process next steps, including whether a </w:t>
            </w:r>
            <w:proofErr w:type="spellStart"/>
            <w:r>
              <w:rPr>
                <w:rFonts w:ascii="Calibri" w:hAnsi="Calibri" w:cs="Calibri"/>
                <w:bCs/>
              </w:rPr>
              <w:t>nonconsensus</w:t>
            </w:r>
            <w:proofErr w:type="spellEnd"/>
            <w:r>
              <w:rPr>
                <w:rFonts w:ascii="Calibri" w:hAnsi="Calibri" w:cs="Calibri"/>
                <w:bCs/>
              </w:rPr>
              <w:t xml:space="preserve"> Comparison Exhibit will be filed. </w:t>
            </w:r>
          </w:p>
        </w:tc>
        <w:tc>
          <w:tcPr>
            <w:tcW w:w="3826" w:type="dxa"/>
          </w:tcPr>
          <w:p w14:paraId="2DFD7721" w14:textId="456A364F" w:rsidR="004B448B" w:rsidRDefault="004B448B" w:rsidP="003036C5">
            <w:pPr>
              <w:rPr>
                <w:rFonts w:ascii="Calibri" w:hAnsi="Calibri" w:cs="Calibri"/>
                <w:b/>
              </w:rPr>
            </w:pPr>
          </w:p>
        </w:tc>
      </w:tr>
      <w:tr w:rsidR="004B448B" w:rsidRPr="00DA381A" w14:paraId="379FEC28" w14:textId="77777777" w:rsidTr="3938265F">
        <w:trPr>
          <w:jc w:val="center"/>
        </w:trPr>
        <w:tc>
          <w:tcPr>
            <w:tcW w:w="2319" w:type="dxa"/>
          </w:tcPr>
          <w:p w14:paraId="09B08FE5" w14:textId="099AE2EA" w:rsidR="004B448B" w:rsidRPr="00444DE9" w:rsidRDefault="004B448B" w:rsidP="003036C5">
            <w:pPr>
              <w:rPr>
                <w:rFonts w:ascii="Calibri" w:hAnsi="Calibri" w:cs="Calibri"/>
                <w:bCs/>
              </w:rPr>
            </w:pPr>
            <w:r>
              <w:rPr>
                <w:rFonts w:ascii="Calibri" w:hAnsi="Calibri" w:cs="Calibri"/>
                <w:bCs/>
              </w:rPr>
              <w:t>July</w:t>
            </w:r>
          </w:p>
        </w:tc>
        <w:tc>
          <w:tcPr>
            <w:tcW w:w="4655" w:type="dxa"/>
          </w:tcPr>
          <w:p w14:paraId="558D01EE" w14:textId="148B46C6" w:rsidR="004B448B" w:rsidRPr="00892462" w:rsidRDefault="004B448B" w:rsidP="003036C5">
            <w:pPr>
              <w:pStyle w:val="ListParagraph"/>
              <w:numPr>
                <w:ilvl w:val="0"/>
                <w:numId w:val="21"/>
              </w:numPr>
              <w:rPr>
                <w:rFonts w:ascii="Calibri" w:hAnsi="Calibri" w:cs="Calibri"/>
                <w:bCs/>
              </w:rPr>
            </w:pPr>
            <w:proofErr w:type="gramStart"/>
            <w:r w:rsidRPr="00B81591">
              <w:rPr>
                <w:rFonts w:ascii="Calibri" w:hAnsi="Calibri" w:cs="Calibri"/>
                <w:b/>
                <w:color w:val="4472C4" w:themeColor="accent1"/>
              </w:rPr>
              <w:t>WG  #</w:t>
            </w:r>
            <w:proofErr w:type="gramEnd"/>
            <w:r w:rsidRPr="00B81591">
              <w:rPr>
                <w:rFonts w:ascii="Calibri" w:hAnsi="Calibri" w:cs="Calibri"/>
                <w:b/>
                <w:color w:val="4472C4" w:themeColor="accent1"/>
              </w:rPr>
              <w:t>1 - #3</w:t>
            </w:r>
          </w:p>
        </w:tc>
        <w:tc>
          <w:tcPr>
            <w:tcW w:w="3826" w:type="dxa"/>
          </w:tcPr>
          <w:p w14:paraId="1D8FFB14" w14:textId="0D05ED15" w:rsidR="004B448B" w:rsidRDefault="004B448B" w:rsidP="003036C5">
            <w:pPr>
              <w:rPr>
                <w:rFonts w:ascii="Calibri" w:hAnsi="Calibri" w:cs="Calibri"/>
                <w:b/>
              </w:rPr>
            </w:pPr>
          </w:p>
        </w:tc>
      </w:tr>
      <w:tr w:rsidR="004B448B" w:rsidRPr="00DA381A" w14:paraId="39829ECD" w14:textId="77777777" w:rsidTr="3938265F">
        <w:trPr>
          <w:jc w:val="center"/>
        </w:trPr>
        <w:tc>
          <w:tcPr>
            <w:tcW w:w="2319" w:type="dxa"/>
          </w:tcPr>
          <w:p w14:paraId="10E2F756" w14:textId="39E67F95" w:rsidR="004B448B" w:rsidRPr="00A64907" w:rsidRDefault="004B448B" w:rsidP="003036C5">
            <w:pPr>
              <w:rPr>
                <w:rFonts w:ascii="Calibri" w:hAnsi="Calibri" w:cs="Calibri"/>
                <w:bCs/>
              </w:rPr>
            </w:pPr>
            <w:bookmarkStart w:id="4" w:name="_Hlk129608353"/>
            <w:r>
              <w:rPr>
                <w:rFonts w:ascii="Calibri" w:hAnsi="Calibri" w:cs="Calibri"/>
                <w:bCs/>
              </w:rPr>
              <w:t>Wednesday, July 12, 9:00 – 12:00</w:t>
            </w:r>
          </w:p>
        </w:tc>
        <w:tc>
          <w:tcPr>
            <w:tcW w:w="4655" w:type="dxa"/>
          </w:tcPr>
          <w:p w14:paraId="0EB53630" w14:textId="77777777" w:rsidR="004B448B" w:rsidRPr="00444DE9" w:rsidRDefault="004B448B" w:rsidP="00D316AC">
            <w:pPr>
              <w:rPr>
                <w:rFonts w:ascii="Calibri" w:hAnsi="Calibri" w:cs="Calibri"/>
                <w:b/>
                <w:color w:val="FF0000"/>
              </w:rPr>
            </w:pPr>
            <w:r w:rsidRPr="00225924">
              <w:rPr>
                <w:rFonts w:ascii="Calibri" w:hAnsi="Calibri" w:cs="Calibri"/>
                <w:b/>
                <w:color w:val="FF0000"/>
              </w:rPr>
              <w:t>Joint</w:t>
            </w:r>
            <w:r>
              <w:rPr>
                <w:rFonts w:ascii="Calibri" w:hAnsi="Calibri" w:cs="Calibri"/>
                <w:b/>
                <w:color w:val="FF0000"/>
              </w:rPr>
              <w:t xml:space="preserve"> SAG EE Equity Sub- Committee – IQ Committee Meeting</w:t>
            </w:r>
          </w:p>
          <w:p w14:paraId="7A7BCCE3" w14:textId="5AB93864" w:rsidR="004B448B" w:rsidRPr="00B81591" w:rsidRDefault="004B448B" w:rsidP="003036C5">
            <w:pPr>
              <w:rPr>
                <w:rFonts w:ascii="Calibri" w:hAnsi="Calibri" w:cs="Calibri"/>
                <w:b/>
              </w:rPr>
            </w:pPr>
          </w:p>
        </w:tc>
        <w:tc>
          <w:tcPr>
            <w:tcW w:w="3826" w:type="dxa"/>
          </w:tcPr>
          <w:p w14:paraId="7A70192C" w14:textId="77777777" w:rsidR="004B448B" w:rsidRPr="00DA381A" w:rsidRDefault="004B448B" w:rsidP="003036C5">
            <w:pPr>
              <w:rPr>
                <w:rFonts w:ascii="Calibri" w:hAnsi="Calibri" w:cs="Calibri"/>
                <w:b/>
              </w:rPr>
            </w:pPr>
          </w:p>
        </w:tc>
      </w:tr>
      <w:bookmarkEnd w:id="4"/>
      <w:tr w:rsidR="004B448B" w:rsidRPr="00DA381A" w14:paraId="4AD5BC37" w14:textId="77777777" w:rsidTr="3938265F">
        <w:trPr>
          <w:jc w:val="center"/>
        </w:trPr>
        <w:tc>
          <w:tcPr>
            <w:tcW w:w="2319" w:type="dxa"/>
          </w:tcPr>
          <w:p w14:paraId="7F57BAC5" w14:textId="05AECDF1" w:rsidR="004B448B" w:rsidRPr="00444DE9" w:rsidRDefault="004B448B" w:rsidP="003036C5">
            <w:pPr>
              <w:rPr>
                <w:rFonts w:ascii="Calibri" w:hAnsi="Calibri" w:cs="Calibri"/>
                <w:bCs/>
              </w:rPr>
            </w:pPr>
            <w:r>
              <w:rPr>
                <w:rFonts w:ascii="Calibri" w:hAnsi="Calibri" w:cs="Calibri"/>
                <w:bCs/>
              </w:rPr>
              <w:t>Wednesday, July 12, 3:00 – 5:00</w:t>
            </w:r>
          </w:p>
        </w:tc>
        <w:tc>
          <w:tcPr>
            <w:tcW w:w="4655" w:type="dxa"/>
          </w:tcPr>
          <w:p w14:paraId="1E1F4023" w14:textId="77777777" w:rsidR="004B448B" w:rsidRPr="00B46D8D" w:rsidRDefault="004B448B" w:rsidP="003036C5">
            <w:pPr>
              <w:rPr>
                <w:rFonts w:ascii="Calibri" w:hAnsi="Calibri" w:cs="Calibri"/>
                <w:b/>
                <w:color w:val="0070C0"/>
              </w:rPr>
            </w:pPr>
            <w:r w:rsidRPr="00B46D8D">
              <w:rPr>
                <w:rFonts w:ascii="Calibri" w:hAnsi="Calibri" w:cs="Calibri"/>
                <w:b/>
                <w:color w:val="0070C0"/>
              </w:rPr>
              <w:t xml:space="preserve">IQ-S Q2 Committee Meeting </w:t>
            </w:r>
          </w:p>
          <w:p w14:paraId="2FEC514A" w14:textId="77777777" w:rsidR="004B448B" w:rsidRDefault="004B448B" w:rsidP="003036C5">
            <w:pPr>
              <w:pStyle w:val="ListParagraph"/>
              <w:numPr>
                <w:ilvl w:val="0"/>
                <w:numId w:val="20"/>
              </w:numPr>
              <w:rPr>
                <w:rFonts w:ascii="Calibri" w:hAnsi="Calibri" w:cs="Calibri"/>
                <w:bCs/>
              </w:rPr>
            </w:pPr>
            <w:r>
              <w:rPr>
                <w:rFonts w:ascii="Calibri" w:hAnsi="Calibri" w:cs="Calibri"/>
                <w:bCs/>
              </w:rPr>
              <w:t>Working Group Report-Outs</w:t>
            </w:r>
          </w:p>
          <w:p w14:paraId="63A51DFC" w14:textId="17F73DCE" w:rsidR="004B448B" w:rsidRPr="00892462" w:rsidRDefault="004B448B" w:rsidP="003036C5">
            <w:pPr>
              <w:pStyle w:val="ListParagraph"/>
              <w:numPr>
                <w:ilvl w:val="0"/>
                <w:numId w:val="22"/>
              </w:numPr>
              <w:rPr>
                <w:rFonts w:ascii="Calibri" w:hAnsi="Calibri" w:cs="Calibri"/>
                <w:bCs/>
              </w:rPr>
            </w:pPr>
            <w:r>
              <w:rPr>
                <w:rFonts w:ascii="Calibri" w:hAnsi="Calibri" w:cs="Calibri"/>
                <w:bCs/>
              </w:rPr>
              <w:t>Utility IQ Program Report-Out – Challenges/Opportunities</w:t>
            </w:r>
          </w:p>
        </w:tc>
        <w:tc>
          <w:tcPr>
            <w:tcW w:w="3826" w:type="dxa"/>
          </w:tcPr>
          <w:p w14:paraId="507C47A7" w14:textId="34AEDE3E" w:rsidR="004B448B" w:rsidRPr="00DA381A" w:rsidRDefault="004B448B" w:rsidP="003036C5">
            <w:pPr>
              <w:rPr>
                <w:rFonts w:ascii="Calibri" w:hAnsi="Calibri" w:cs="Calibri"/>
                <w:b/>
              </w:rPr>
            </w:pPr>
          </w:p>
        </w:tc>
      </w:tr>
      <w:tr w:rsidR="004B448B" w:rsidRPr="00DA381A" w14:paraId="76B0E8BA" w14:textId="77777777" w:rsidTr="3938265F">
        <w:trPr>
          <w:jc w:val="center"/>
        </w:trPr>
        <w:tc>
          <w:tcPr>
            <w:tcW w:w="2319" w:type="dxa"/>
          </w:tcPr>
          <w:p w14:paraId="34691E54" w14:textId="501982B4" w:rsidR="004B448B" w:rsidRPr="00A64907" w:rsidRDefault="004B448B" w:rsidP="003036C5">
            <w:pPr>
              <w:rPr>
                <w:rFonts w:ascii="Calibri" w:hAnsi="Calibri" w:cs="Calibri"/>
                <w:bCs/>
              </w:rPr>
            </w:pPr>
            <w:r>
              <w:rPr>
                <w:rFonts w:ascii="Calibri" w:hAnsi="Calibri" w:cs="Calibri"/>
                <w:bCs/>
              </w:rPr>
              <w:t>August</w:t>
            </w:r>
          </w:p>
        </w:tc>
        <w:tc>
          <w:tcPr>
            <w:tcW w:w="4655" w:type="dxa"/>
          </w:tcPr>
          <w:p w14:paraId="3FBD5981" w14:textId="1BF6F58C" w:rsidR="004B448B" w:rsidRPr="00B81591" w:rsidRDefault="004B448B" w:rsidP="003036C5">
            <w:pPr>
              <w:rPr>
                <w:rFonts w:ascii="Calibri" w:hAnsi="Calibri" w:cs="Calibri"/>
                <w:b/>
              </w:rPr>
            </w:pPr>
            <w:r w:rsidRPr="001A506E">
              <w:rPr>
                <w:rFonts w:ascii="Calibri" w:hAnsi="Calibri" w:cs="Calibri"/>
                <w:bCs/>
              </w:rPr>
              <w:t>No Meetings</w:t>
            </w:r>
          </w:p>
        </w:tc>
        <w:tc>
          <w:tcPr>
            <w:tcW w:w="3826" w:type="dxa"/>
          </w:tcPr>
          <w:p w14:paraId="5E1F6D4C" w14:textId="77777777" w:rsidR="004B448B" w:rsidRPr="00DA381A" w:rsidRDefault="004B448B" w:rsidP="003036C5">
            <w:pPr>
              <w:rPr>
                <w:rFonts w:ascii="Calibri" w:hAnsi="Calibri" w:cs="Calibri"/>
                <w:b/>
              </w:rPr>
            </w:pPr>
          </w:p>
        </w:tc>
      </w:tr>
      <w:tr w:rsidR="004B448B" w:rsidRPr="00DA381A" w14:paraId="2495965D" w14:textId="77777777" w:rsidTr="3938265F">
        <w:trPr>
          <w:jc w:val="center"/>
        </w:trPr>
        <w:tc>
          <w:tcPr>
            <w:tcW w:w="2319" w:type="dxa"/>
          </w:tcPr>
          <w:p w14:paraId="629B9EF8" w14:textId="0A27B9F3" w:rsidR="004B448B" w:rsidRPr="00444DE9" w:rsidRDefault="004B448B" w:rsidP="003036C5">
            <w:pPr>
              <w:rPr>
                <w:rFonts w:ascii="Calibri" w:hAnsi="Calibri" w:cs="Calibri"/>
                <w:bCs/>
              </w:rPr>
            </w:pPr>
            <w:r>
              <w:rPr>
                <w:rFonts w:ascii="Calibri" w:hAnsi="Calibri" w:cs="Calibri"/>
                <w:bCs/>
              </w:rPr>
              <w:t>September</w:t>
            </w:r>
          </w:p>
        </w:tc>
        <w:tc>
          <w:tcPr>
            <w:tcW w:w="4655" w:type="dxa"/>
          </w:tcPr>
          <w:p w14:paraId="072E7A7F" w14:textId="1C536DEC" w:rsidR="004B448B" w:rsidRPr="00B46D8D" w:rsidRDefault="004B448B" w:rsidP="003036C5">
            <w:pPr>
              <w:pStyle w:val="ListParagraph"/>
              <w:numPr>
                <w:ilvl w:val="0"/>
                <w:numId w:val="24"/>
              </w:numPr>
              <w:rPr>
                <w:rFonts w:ascii="Calibri" w:hAnsi="Calibri" w:cs="Calibri"/>
                <w:bCs/>
              </w:rPr>
            </w:pPr>
            <w:r w:rsidRPr="00B81591">
              <w:rPr>
                <w:rFonts w:ascii="Calibri" w:hAnsi="Calibri" w:cs="Calibri"/>
                <w:b/>
                <w:color w:val="4472C4" w:themeColor="accent1"/>
              </w:rPr>
              <w:t>Working Group Meetings (#4 - 6) Kick-Off</w:t>
            </w:r>
          </w:p>
        </w:tc>
        <w:tc>
          <w:tcPr>
            <w:tcW w:w="3826" w:type="dxa"/>
          </w:tcPr>
          <w:p w14:paraId="1D1E0AEB" w14:textId="47ACBD8B" w:rsidR="004B448B" w:rsidRPr="00DA381A" w:rsidRDefault="004B448B" w:rsidP="003036C5">
            <w:pPr>
              <w:rPr>
                <w:rFonts w:ascii="Calibri" w:hAnsi="Calibri" w:cs="Calibri"/>
                <w:b/>
              </w:rPr>
            </w:pPr>
            <w:r w:rsidRPr="001A506E">
              <w:rPr>
                <w:rFonts w:ascii="Calibri" w:hAnsi="Calibri" w:cs="Calibri"/>
                <w:bCs/>
              </w:rPr>
              <w:t>New Working Groups will be initiated if sufficient progress made on Working Groups #1 - #3</w:t>
            </w:r>
          </w:p>
        </w:tc>
      </w:tr>
      <w:tr w:rsidR="001E0268" w:rsidRPr="00DA381A" w14:paraId="5F5DA0B5" w14:textId="77777777" w:rsidTr="3938265F">
        <w:trPr>
          <w:jc w:val="center"/>
        </w:trPr>
        <w:tc>
          <w:tcPr>
            <w:tcW w:w="2319" w:type="dxa"/>
          </w:tcPr>
          <w:p w14:paraId="2F4BB9D5" w14:textId="7FAAA2F9" w:rsidR="001E0268" w:rsidRDefault="001E0268" w:rsidP="003036C5">
            <w:pPr>
              <w:rPr>
                <w:rFonts w:ascii="Calibri" w:hAnsi="Calibri" w:cs="Calibri"/>
                <w:bCs/>
              </w:rPr>
            </w:pPr>
            <w:r>
              <w:rPr>
                <w:rFonts w:ascii="Calibri" w:hAnsi="Calibri" w:cs="Calibri"/>
                <w:bCs/>
              </w:rPr>
              <w:t>Wednesday, October 11, 3:00 – 5:00</w:t>
            </w:r>
          </w:p>
        </w:tc>
        <w:tc>
          <w:tcPr>
            <w:tcW w:w="4655" w:type="dxa"/>
          </w:tcPr>
          <w:p w14:paraId="09AC7E0A" w14:textId="77777777" w:rsidR="001E0268" w:rsidRDefault="001E0268" w:rsidP="003036C5">
            <w:pPr>
              <w:rPr>
                <w:rFonts w:ascii="Calibri" w:hAnsi="Calibri" w:cs="Calibri"/>
                <w:b/>
                <w:color w:val="0070C0"/>
              </w:rPr>
            </w:pPr>
            <w:r w:rsidRPr="00B46D8D">
              <w:rPr>
                <w:rFonts w:ascii="Calibri" w:hAnsi="Calibri" w:cs="Calibri"/>
                <w:b/>
                <w:color w:val="0070C0"/>
              </w:rPr>
              <w:t>IQ-</w:t>
            </w:r>
            <w:r>
              <w:rPr>
                <w:rFonts w:ascii="Calibri" w:hAnsi="Calibri" w:cs="Calibri"/>
                <w:b/>
                <w:color w:val="0070C0"/>
              </w:rPr>
              <w:t>S</w:t>
            </w:r>
            <w:r w:rsidRPr="00B46D8D">
              <w:rPr>
                <w:rFonts w:ascii="Calibri" w:hAnsi="Calibri" w:cs="Calibri"/>
                <w:b/>
                <w:color w:val="0070C0"/>
              </w:rPr>
              <w:t xml:space="preserve"> Q3 Committee Meeting</w:t>
            </w:r>
          </w:p>
          <w:p w14:paraId="396BEE8B" w14:textId="77777777" w:rsidR="001E0268" w:rsidRPr="00B46D8D" w:rsidRDefault="001E0268" w:rsidP="003036C5">
            <w:pPr>
              <w:pStyle w:val="ListParagraph"/>
              <w:numPr>
                <w:ilvl w:val="0"/>
                <w:numId w:val="25"/>
              </w:numPr>
              <w:rPr>
                <w:rFonts w:ascii="Calibri" w:hAnsi="Calibri" w:cs="Calibri"/>
                <w:b/>
              </w:rPr>
            </w:pPr>
            <w:r>
              <w:rPr>
                <w:rFonts w:ascii="Calibri" w:hAnsi="Calibri" w:cs="Calibri"/>
                <w:bCs/>
              </w:rPr>
              <w:t>Working Group Report-Outs</w:t>
            </w:r>
          </w:p>
          <w:p w14:paraId="0724EB3C" w14:textId="7CAB2B13" w:rsidR="001E0268" w:rsidRPr="00B46D8D" w:rsidRDefault="001E0268" w:rsidP="003036C5">
            <w:pPr>
              <w:rPr>
                <w:rFonts w:ascii="Calibri" w:hAnsi="Calibri" w:cs="Calibri"/>
                <w:b/>
                <w:color w:val="0070C0"/>
              </w:rPr>
            </w:pPr>
            <w:r>
              <w:rPr>
                <w:rFonts w:ascii="Calibri" w:hAnsi="Calibri" w:cs="Calibri"/>
                <w:bCs/>
              </w:rPr>
              <w:t>Other Topics TBD</w:t>
            </w:r>
          </w:p>
        </w:tc>
        <w:tc>
          <w:tcPr>
            <w:tcW w:w="3826" w:type="dxa"/>
          </w:tcPr>
          <w:p w14:paraId="2E6121E2" w14:textId="75A4F85F" w:rsidR="001E0268" w:rsidRPr="00DA381A" w:rsidRDefault="001E0268" w:rsidP="003036C5">
            <w:pPr>
              <w:rPr>
                <w:rFonts w:ascii="Calibri" w:hAnsi="Calibri" w:cs="Calibri"/>
                <w:b/>
              </w:rPr>
            </w:pPr>
          </w:p>
        </w:tc>
      </w:tr>
      <w:tr w:rsidR="001E0268" w:rsidRPr="00DA381A" w14:paraId="1EFE32D4" w14:textId="77777777" w:rsidTr="3938265F">
        <w:trPr>
          <w:jc w:val="center"/>
        </w:trPr>
        <w:tc>
          <w:tcPr>
            <w:tcW w:w="2319" w:type="dxa"/>
          </w:tcPr>
          <w:p w14:paraId="20F2CC8F" w14:textId="77777777" w:rsidR="001E0268" w:rsidRPr="00B46D8D" w:rsidRDefault="001E0268" w:rsidP="003036C5">
            <w:pPr>
              <w:rPr>
                <w:rFonts w:ascii="Calibri" w:hAnsi="Calibri" w:cs="Calibri"/>
                <w:bCs/>
              </w:rPr>
            </w:pPr>
            <w:r w:rsidRPr="00B46D8D">
              <w:rPr>
                <w:rFonts w:ascii="Calibri" w:hAnsi="Calibri" w:cs="Calibri"/>
                <w:bCs/>
              </w:rPr>
              <w:t>October 18, 2023,</w:t>
            </w:r>
          </w:p>
          <w:p w14:paraId="0D88326A" w14:textId="1D9E5388" w:rsidR="001E0268" w:rsidRDefault="001E0268" w:rsidP="003036C5">
            <w:pPr>
              <w:rPr>
                <w:rFonts w:ascii="Calibri" w:hAnsi="Calibri" w:cs="Calibri"/>
                <w:bCs/>
              </w:rPr>
            </w:pPr>
            <w:r w:rsidRPr="00B46D8D">
              <w:rPr>
                <w:rFonts w:ascii="Calibri" w:hAnsi="Calibri" w:cs="Calibri"/>
                <w:bCs/>
              </w:rPr>
              <w:t>9:00 – 12:00</w:t>
            </w:r>
          </w:p>
        </w:tc>
        <w:tc>
          <w:tcPr>
            <w:tcW w:w="4655" w:type="dxa"/>
          </w:tcPr>
          <w:p w14:paraId="72E34633" w14:textId="77777777" w:rsidR="001E0268" w:rsidRPr="00444DE9" w:rsidRDefault="001E0268" w:rsidP="003036C5">
            <w:pPr>
              <w:rPr>
                <w:rFonts w:ascii="Calibri" w:hAnsi="Calibri" w:cs="Calibri"/>
                <w:b/>
                <w:color w:val="FF0000"/>
              </w:rPr>
            </w:pPr>
            <w:r w:rsidRPr="00225924">
              <w:rPr>
                <w:rFonts w:ascii="Calibri" w:hAnsi="Calibri" w:cs="Calibri"/>
                <w:b/>
                <w:color w:val="FF0000"/>
              </w:rPr>
              <w:t>Joint</w:t>
            </w:r>
            <w:r>
              <w:rPr>
                <w:rFonts w:ascii="Calibri" w:hAnsi="Calibri" w:cs="Calibri"/>
                <w:b/>
                <w:color w:val="FF0000"/>
              </w:rPr>
              <w:t xml:space="preserve"> SAG EE Equity Sub- Committee – IQ Committee Meeting</w:t>
            </w:r>
          </w:p>
          <w:p w14:paraId="3D02BF3C" w14:textId="5DF74A1E" w:rsidR="001E0268" w:rsidRPr="00B46D8D" w:rsidRDefault="001E0268" w:rsidP="001E0268">
            <w:pPr>
              <w:pStyle w:val="ListParagraph"/>
              <w:rPr>
                <w:rFonts w:ascii="Calibri" w:hAnsi="Calibri" w:cs="Calibri"/>
                <w:bCs/>
              </w:rPr>
            </w:pPr>
          </w:p>
        </w:tc>
        <w:tc>
          <w:tcPr>
            <w:tcW w:w="3826" w:type="dxa"/>
          </w:tcPr>
          <w:p w14:paraId="2D6F3983" w14:textId="288E0199" w:rsidR="001E0268" w:rsidRPr="00DA381A" w:rsidRDefault="001E0268" w:rsidP="003036C5">
            <w:pPr>
              <w:rPr>
                <w:rFonts w:ascii="Calibri" w:hAnsi="Calibri" w:cs="Calibri"/>
                <w:b/>
              </w:rPr>
            </w:pPr>
          </w:p>
        </w:tc>
      </w:tr>
      <w:tr w:rsidR="001E0268" w:rsidRPr="00DA381A" w14:paraId="10A65FC2" w14:textId="77777777" w:rsidTr="3938265F">
        <w:trPr>
          <w:jc w:val="center"/>
        </w:trPr>
        <w:tc>
          <w:tcPr>
            <w:tcW w:w="2319" w:type="dxa"/>
          </w:tcPr>
          <w:p w14:paraId="733B9F6A" w14:textId="38B37D9E" w:rsidR="001E0268" w:rsidRDefault="001E0268" w:rsidP="003036C5">
            <w:pPr>
              <w:rPr>
                <w:rFonts w:ascii="Calibri" w:hAnsi="Calibri" w:cs="Calibri"/>
                <w:bCs/>
              </w:rPr>
            </w:pPr>
            <w:r>
              <w:rPr>
                <w:rFonts w:ascii="Calibri" w:hAnsi="Calibri" w:cs="Calibri"/>
                <w:bCs/>
              </w:rPr>
              <w:t>November</w:t>
            </w:r>
          </w:p>
        </w:tc>
        <w:tc>
          <w:tcPr>
            <w:tcW w:w="4655" w:type="dxa"/>
          </w:tcPr>
          <w:p w14:paraId="515F8989" w14:textId="58E6D82F" w:rsidR="001E0268" w:rsidRPr="001A506E" w:rsidRDefault="001E0268" w:rsidP="003036C5">
            <w:pPr>
              <w:rPr>
                <w:rFonts w:ascii="Calibri" w:hAnsi="Calibri" w:cs="Calibri"/>
                <w:bCs/>
              </w:rPr>
            </w:pPr>
            <w:r w:rsidRPr="00B81591">
              <w:rPr>
                <w:rFonts w:ascii="Calibri" w:hAnsi="Calibri" w:cs="Calibri"/>
                <w:b/>
                <w:bCs/>
                <w:color w:val="4472C4" w:themeColor="accent1"/>
              </w:rPr>
              <w:t>WG Mtg. #4 - #6</w:t>
            </w:r>
          </w:p>
        </w:tc>
        <w:tc>
          <w:tcPr>
            <w:tcW w:w="3826" w:type="dxa"/>
          </w:tcPr>
          <w:p w14:paraId="592C397D" w14:textId="5879FD77" w:rsidR="001E0268" w:rsidRPr="00DA381A" w:rsidRDefault="001E0268" w:rsidP="003036C5">
            <w:pPr>
              <w:rPr>
                <w:rFonts w:ascii="Calibri" w:hAnsi="Calibri" w:cs="Calibri"/>
                <w:b/>
              </w:rPr>
            </w:pPr>
          </w:p>
        </w:tc>
      </w:tr>
      <w:tr w:rsidR="001E0268" w:rsidRPr="00DA381A" w14:paraId="40227160" w14:textId="77777777" w:rsidTr="3938265F">
        <w:trPr>
          <w:jc w:val="center"/>
        </w:trPr>
        <w:tc>
          <w:tcPr>
            <w:tcW w:w="2319" w:type="dxa"/>
          </w:tcPr>
          <w:p w14:paraId="1BFF2DC8" w14:textId="4ABC6EDD" w:rsidR="001E0268" w:rsidRDefault="001E0268" w:rsidP="003036C5">
            <w:pPr>
              <w:rPr>
                <w:rFonts w:ascii="Calibri" w:hAnsi="Calibri" w:cs="Calibri"/>
                <w:bCs/>
              </w:rPr>
            </w:pPr>
            <w:r w:rsidRPr="00B46D8D">
              <w:rPr>
                <w:rFonts w:ascii="Calibri" w:hAnsi="Calibri" w:cs="Calibri"/>
                <w:bCs/>
              </w:rPr>
              <w:t>Nov 14, 15, 9:30 – 12:30</w:t>
            </w:r>
          </w:p>
        </w:tc>
        <w:tc>
          <w:tcPr>
            <w:tcW w:w="4655" w:type="dxa"/>
          </w:tcPr>
          <w:p w14:paraId="278C24CA" w14:textId="2DF8EE0D" w:rsidR="001E0268" w:rsidRPr="00B81591" w:rsidRDefault="001E0268" w:rsidP="003036C5">
            <w:pPr>
              <w:rPr>
                <w:rFonts w:ascii="Calibri" w:hAnsi="Calibri" w:cs="Calibri"/>
                <w:b/>
              </w:rPr>
            </w:pPr>
            <w:r w:rsidRPr="00444DE9">
              <w:rPr>
                <w:rFonts w:ascii="Calibri" w:hAnsi="Calibri" w:cs="Calibri"/>
                <w:b/>
              </w:rPr>
              <w:t>EE SAG – Utility Report-Outs</w:t>
            </w:r>
            <w:r>
              <w:rPr>
                <w:rFonts w:ascii="Calibri" w:hAnsi="Calibri" w:cs="Calibri"/>
                <w:color w:val="000000"/>
              </w:rPr>
              <w:t xml:space="preserve"> </w:t>
            </w:r>
          </w:p>
        </w:tc>
        <w:tc>
          <w:tcPr>
            <w:tcW w:w="3826" w:type="dxa"/>
          </w:tcPr>
          <w:p w14:paraId="466C3462" w14:textId="41D14483" w:rsidR="001E0268" w:rsidRPr="001A506E" w:rsidRDefault="001E0268" w:rsidP="003036C5">
            <w:pPr>
              <w:rPr>
                <w:rFonts w:ascii="Calibri" w:hAnsi="Calibri" w:cs="Calibri"/>
                <w:bCs/>
              </w:rPr>
            </w:pPr>
            <w:r>
              <w:rPr>
                <w:rFonts w:ascii="Calibri" w:hAnsi="Calibri" w:cs="Calibri"/>
                <w:bCs/>
              </w:rPr>
              <w:t>Utilities will present on IQ program results, but IQ results will be part of broader utility results report-out.</w:t>
            </w:r>
          </w:p>
        </w:tc>
      </w:tr>
      <w:tr w:rsidR="001E0268" w:rsidRPr="00DA381A" w14:paraId="1BDB077D" w14:textId="77777777" w:rsidTr="3938265F">
        <w:trPr>
          <w:jc w:val="center"/>
        </w:trPr>
        <w:tc>
          <w:tcPr>
            <w:tcW w:w="2319" w:type="dxa"/>
          </w:tcPr>
          <w:p w14:paraId="704D24D2" w14:textId="069C57D7" w:rsidR="001E0268" w:rsidRDefault="001E0268" w:rsidP="003036C5">
            <w:pPr>
              <w:rPr>
                <w:rFonts w:ascii="Calibri" w:hAnsi="Calibri" w:cs="Calibri"/>
                <w:bCs/>
              </w:rPr>
            </w:pPr>
            <w:r>
              <w:rPr>
                <w:rFonts w:ascii="Calibri" w:hAnsi="Calibri" w:cs="Calibri"/>
                <w:bCs/>
              </w:rPr>
              <w:t xml:space="preserve">Wednesday, December 6, 3:00 – 5:00 </w:t>
            </w:r>
          </w:p>
        </w:tc>
        <w:tc>
          <w:tcPr>
            <w:tcW w:w="4655" w:type="dxa"/>
          </w:tcPr>
          <w:p w14:paraId="2B859179" w14:textId="77777777" w:rsidR="001E0268" w:rsidRDefault="001E0268" w:rsidP="003036C5">
            <w:pPr>
              <w:rPr>
                <w:rFonts w:ascii="Calibri" w:hAnsi="Calibri" w:cs="Calibri"/>
                <w:b/>
                <w:bCs/>
                <w:color w:val="0070C0"/>
              </w:rPr>
            </w:pPr>
            <w:r w:rsidRPr="00D53CC8">
              <w:rPr>
                <w:rFonts w:ascii="Calibri" w:hAnsi="Calibri" w:cs="Calibri"/>
                <w:b/>
                <w:bCs/>
                <w:color w:val="0070C0"/>
              </w:rPr>
              <w:t>IQ-S Q</w:t>
            </w:r>
            <w:r>
              <w:rPr>
                <w:rFonts w:ascii="Calibri" w:hAnsi="Calibri" w:cs="Calibri"/>
                <w:b/>
                <w:bCs/>
                <w:color w:val="0070C0"/>
              </w:rPr>
              <w:t>4</w:t>
            </w:r>
            <w:r w:rsidRPr="00D53CC8">
              <w:rPr>
                <w:rFonts w:ascii="Calibri" w:hAnsi="Calibri" w:cs="Calibri"/>
                <w:b/>
                <w:bCs/>
                <w:color w:val="0070C0"/>
              </w:rPr>
              <w:t xml:space="preserve"> Committee Meeting</w:t>
            </w:r>
          </w:p>
          <w:p w14:paraId="3E2AAAE5" w14:textId="77777777" w:rsidR="001E0268" w:rsidRDefault="001E0268" w:rsidP="003036C5">
            <w:pPr>
              <w:pStyle w:val="ListParagraph"/>
              <w:numPr>
                <w:ilvl w:val="0"/>
                <w:numId w:val="26"/>
              </w:numPr>
              <w:rPr>
                <w:rFonts w:ascii="Calibri" w:hAnsi="Calibri" w:cs="Calibri"/>
                <w:color w:val="000000"/>
              </w:rPr>
            </w:pPr>
            <w:r>
              <w:rPr>
                <w:rFonts w:ascii="Calibri" w:hAnsi="Calibri" w:cs="Calibri"/>
                <w:color w:val="000000"/>
              </w:rPr>
              <w:t>IQ Utility Report-Outs</w:t>
            </w:r>
          </w:p>
          <w:p w14:paraId="05EAE82A" w14:textId="77777777" w:rsidR="001E0268" w:rsidRPr="00D53CC8" w:rsidRDefault="001E0268" w:rsidP="003036C5">
            <w:pPr>
              <w:pStyle w:val="ListParagraph"/>
              <w:numPr>
                <w:ilvl w:val="0"/>
                <w:numId w:val="26"/>
              </w:numPr>
              <w:rPr>
                <w:rFonts w:ascii="Calibri" w:hAnsi="Calibri" w:cs="Calibri"/>
                <w:color w:val="000000"/>
              </w:rPr>
            </w:pPr>
            <w:r w:rsidRPr="00D53CC8">
              <w:rPr>
                <w:rFonts w:ascii="Calibri" w:hAnsi="Calibri" w:cs="Calibri"/>
                <w:color w:val="000000"/>
              </w:rPr>
              <w:t>Final Working Group Report-Outs</w:t>
            </w:r>
          </w:p>
          <w:p w14:paraId="5A8A8DFD" w14:textId="1FD945FD" w:rsidR="001E0268" w:rsidRPr="00B46D8D" w:rsidRDefault="001E0268" w:rsidP="003036C5">
            <w:pPr>
              <w:pStyle w:val="ListParagraph"/>
              <w:numPr>
                <w:ilvl w:val="0"/>
                <w:numId w:val="25"/>
              </w:numPr>
              <w:rPr>
                <w:rFonts w:ascii="Calibri" w:hAnsi="Calibri" w:cs="Calibri"/>
                <w:bCs/>
              </w:rPr>
            </w:pPr>
            <w:r w:rsidRPr="00D53CC8">
              <w:rPr>
                <w:rFonts w:ascii="Calibri" w:hAnsi="Calibri" w:cs="Calibri"/>
                <w:color w:val="000000"/>
              </w:rPr>
              <w:t>IQ Evaluations</w:t>
            </w:r>
          </w:p>
        </w:tc>
        <w:tc>
          <w:tcPr>
            <w:tcW w:w="3826" w:type="dxa"/>
          </w:tcPr>
          <w:p w14:paraId="10760CF0" w14:textId="704E77E1" w:rsidR="001E0268" w:rsidRPr="001A506E" w:rsidRDefault="001E0268" w:rsidP="003036C5">
            <w:pPr>
              <w:rPr>
                <w:rFonts w:ascii="Calibri" w:hAnsi="Calibri" w:cs="Calibri"/>
                <w:bCs/>
              </w:rPr>
            </w:pPr>
          </w:p>
        </w:tc>
      </w:tr>
      <w:tr w:rsidR="001E0268" w:rsidRPr="00DA381A" w14:paraId="433C0382" w14:textId="77777777" w:rsidTr="3938265F">
        <w:trPr>
          <w:jc w:val="center"/>
        </w:trPr>
        <w:tc>
          <w:tcPr>
            <w:tcW w:w="2319" w:type="dxa"/>
          </w:tcPr>
          <w:p w14:paraId="6429BF93" w14:textId="77777777" w:rsidR="001E0268" w:rsidRDefault="001E0268" w:rsidP="003036C5">
            <w:pPr>
              <w:rPr>
                <w:rFonts w:ascii="Calibri" w:hAnsi="Calibri" w:cs="Calibri"/>
                <w:bCs/>
              </w:rPr>
            </w:pPr>
            <w:r>
              <w:rPr>
                <w:rFonts w:ascii="Calibri" w:hAnsi="Calibri" w:cs="Calibri"/>
                <w:bCs/>
              </w:rPr>
              <w:lastRenderedPageBreak/>
              <w:t>Tuesday, Dec 5, 9:30 – 12:00, ComEd and Ameren IL</w:t>
            </w:r>
          </w:p>
          <w:p w14:paraId="3BB48342" w14:textId="30A75B52" w:rsidR="001E0268" w:rsidRDefault="001E0268" w:rsidP="003036C5">
            <w:pPr>
              <w:rPr>
                <w:rFonts w:ascii="Calibri" w:hAnsi="Calibri" w:cs="Calibri"/>
                <w:bCs/>
              </w:rPr>
            </w:pPr>
            <w:r>
              <w:rPr>
                <w:rFonts w:ascii="Calibri" w:hAnsi="Calibri" w:cs="Calibri"/>
                <w:bCs/>
              </w:rPr>
              <w:t>Wednesday, Dec 6, 10:00 – 12:00 Nicor, Peoples</w:t>
            </w:r>
          </w:p>
        </w:tc>
        <w:tc>
          <w:tcPr>
            <w:tcW w:w="4655" w:type="dxa"/>
          </w:tcPr>
          <w:p w14:paraId="171C3C77" w14:textId="53844DE0" w:rsidR="001E0268" w:rsidRPr="00B46D8D" w:rsidRDefault="001E0268" w:rsidP="003036C5">
            <w:pPr>
              <w:pStyle w:val="ListParagraph"/>
              <w:numPr>
                <w:ilvl w:val="0"/>
                <w:numId w:val="25"/>
              </w:numPr>
              <w:rPr>
                <w:rFonts w:ascii="Calibri" w:hAnsi="Calibri" w:cs="Calibri"/>
                <w:b/>
              </w:rPr>
            </w:pPr>
            <w:r>
              <w:rPr>
                <w:rFonts w:ascii="Calibri" w:hAnsi="Calibri" w:cs="Calibri"/>
                <w:b/>
              </w:rPr>
              <w:t>EE SAG Evaluation Report-Outs</w:t>
            </w:r>
          </w:p>
        </w:tc>
        <w:tc>
          <w:tcPr>
            <w:tcW w:w="3826" w:type="dxa"/>
          </w:tcPr>
          <w:p w14:paraId="314871A1" w14:textId="2B8E8069" w:rsidR="001E0268" w:rsidRPr="001A506E" w:rsidRDefault="001E0268" w:rsidP="003036C5">
            <w:pPr>
              <w:rPr>
                <w:rFonts w:ascii="Calibri" w:hAnsi="Calibri" w:cs="Calibri"/>
                <w:bCs/>
              </w:rPr>
            </w:pPr>
          </w:p>
        </w:tc>
      </w:tr>
      <w:tr w:rsidR="001E0268" w:rsidRPr="00DA381A" w14:paraId="5ED3F62F" w14:textId="77777777" w:rsidTr="3938265F">
        <w:trPr>
          <w:jc w:val="center"/>
        </w:trPr>
        <w:tc>
          <w:tcPr>
            <w:tcW w:w="2319" w:type="dxa"/>
          </w:tcPr>
          <w:p w14:paraId="159B14F8" w14:textId="77777777" w:rsidR="001E0268" w:rsidRDefault="001E0268" w:rsidP="003036C5">
            <w:pPr>
              <w:rPr>
                <w:rFonts w:ascii="Calibri" w:hAnsi="Calibri" w:cs="Calibri"/>
                <w:bCs/>
              </w:rPr>
            </w:pPr>
            <w:r>
              <w:rPr>
                <w:rFonts w:ascii="Calibri" w:hAnsi="Calibri" w:cs="Calibri"/>
                <w:bCs/>
              </w:rPr>
              <w:t>Wednesday December 13 – 9:00 – 12:00</w:t>
            </w:r>
          </w:p>
          <w:p w14:paraId="26F7A248" w14:textId="15AC7F44" w:rsidR="001E0268" w:rsidRDefault="001E0268" w:rsidP="003036C5">
            <w:pPr>
              <w:rPr>
                <w:rFonts w:ascii="Calibri" w:hAnsi="Calibri" w:cs="Calibri"/>
                <w:bCs/>
              </w:rPr>
            </w:pPr>
          </w:p>
        </w:tc>
        <w:tc>
          <w:tcPr>
            <w:tcW w:w="4655" w:type="dxa"/>
          </w:tcPr>
          <w:p w14:paraId="44C841E0" w14:textId="77777777" w:rsidR="001E0268" w:rsidRDefault="001E0268" w:rsidP="003036C5">
            <w:pPr>
              <w:rPr>
                <w:rFonts w:ascii="Calibri" w:hAnsi="Calibri" w:cs="Calibri"/>
                <w:b/>
                <w:color w:val="FF0000"/>
              </w:rPr>
            </w:pPr>
            <w:r w:rsidRPr="00225924">
              <w:rPr>
                <w:rFonts w:ascii="Calibri" w:hAnsi="Calibri" w:cs="Calibri"/>
                <w:b/>
                <w:color w:val="FF0000"/>
              </w:rPr>
              <w:t>Joint</w:t>
            </w:r>
            <w:r>
              <w:rPr>
                <w:rFonts w:ascii="Calibri" w:hAnsi="Calibri" w:cs="Calibri"/>
                <w:b/>
                <w:color w:val="FF0000"/>
              </w:rPr>
              <w:t xml:space="preserve"> SAG EE Equity Sub- Committee – IQ Committee Meeting</w:t>
            </w:r>
          </w:p>
          <w:p w14:paraId="5193F4E2" w14:textId="77777777" w:rsidR="001E0268" w:rsidRPr="00B81591" w:rsidRDefault="001E0268" w:rsidP="003036C5">
            <w:pPr>
              <w:pStyle w:val="ListParagraph"/>
              <w:numPr>
                <w:ilvl w:val="0"/>
                <w:numId w:val="28"/>
              </w:numPr>
              <w:rPr>
                <w:rFonts w:ascii="Calibri" w:hAnsi="Calibri" w:cs="Calibri"/>
                <w:b/>
                <w:color w:val="FF0000"/>
              </w:rPr>
            </w:pPr>
            <w:r>
              <w:rPr>
                <w:rFonts w:ascii="Calibri" w:hAnsi="Calibri" w:cs="Calibri"/>
                <w:b/>
                <w:color w:val="FF0000"/>
              </w:rPr>
              <w:t>Agenda TBD</w:t>
            </w:r>
          </w:p>
          <w:p w14:paraId="051965F2" w14:textId="79802995" w:rsidR="001E0268" w:rsidRPr="00DA381A" w:rsidRDefault="001E0268" w:rsidP="003036C5">
            <w:pPr>
              <w:rPr>
                <w:rFonts w:ascii="Calibri" w:hAnsi="Calibri" w:cs="Calibri"/>
                <w:b/>
              </w:rPr>
            </w:pPr>
          </w:p>
        </w:tc>
        <w:tc>
          <w:tcPr>
            <w:tcW w:w="3826" w:type="dxa"/>
          </w:tcPr>
          <w:p w14:paraId="3A68BAD3" w14:textId="7551BA24" w:rsidR="001E0268" w:rsidRPr="00DA381A" w:rsidRDefault="001E0268" w:rsidP="003036C5">
            <w:pPr>
              <w:rPr>
                <w:rFonts w:ascii="Calibri" w:hAnsi="Calibri" w:cs="Calibri"/>
                <w:b/>
              </w:rPr>
            </w:pPr>
          </w:p>
        </w:tc>
      </w:tr>
    </w:tbl>
    <w:p w14:paraId="255C62F7" w14:textId="59D8E932" w:rsidR="00A160E4" w:rsidRDefault="00AF1180" w:rsidP="00E856E8">
      <w:pPr>
        <w:spacing w:after="0" w:line="240" w:lineRule="auto"/>
        <w:rPr>
          <w:rFonts w:ascii="Calibri" w:hAnsi="Calibri" w:cs="Calibri"/>
          <w:b/>
        </w:rPr>
      </w:pPr>
      <w:r>
        <w:rPr>
          <w:rFonts w:ascii="Calibri" w:hAnsi="Calibri" w:cs="Calibri"/>
          <w:b/>
        </w:rPr>
        <w:t xml:space="preserve">+ </w:t>
      </w:r>
      <w:r w:rsidRPr="00D53CC8">
        <w:rPr>
          <w:rFonts w:ascii="Calibri" w:hAnsi="Calibri" w:cs="Calibri"/>
          <w:b/>
          <w:color w:val="FF0000"/>
        </w:rPr>
        <w:t xml:space="preserve">one additional two-hour </w:t>
      </w:r>
      <w:r w:rsidR="00D53CC8" w:rsidRPr="00D53CC8">
        <w:rPr>
          <w:rFonts w:ascii="Calibri" w:hAnsi="Calibri" w:cs="Calibri"/>
          <w:b/>
          <w:color w:val="FF0000"/>
        </w:rPr>
        <w:t xml:space="preserve">Joint </w:t>
      </w:r>
      <w:r w:rsidRPr="00D53CC8">
        <w:rPr>
          <w:rFonts w:ascii="Calibri" w:hAnsi="Calibri" w:cs="Calibri"/>
          <w:b/>
          <w:color w:val="FF0000"/>
        </w:rPr>
        <w:t xml:space="preserve">SAG </w:t>
      </w:r>
      <w:r w:rsidR="00D53CC8" w:rsidRPr="00D53CC8">
        <w:rPr>
          <w:rFonts w:ascii="Calibri" w:hAnsi="Calibri" w:cs="Calibri"/>
          <w:b/>
          <w:color w:val="FF0000"/>
        </w:rPr>
        <w:t xml:space="preserve">– IQ Committee </w:t>
      </w:r>
      <w:r w:rsidRPr="00D53CC8">
        <w:rPr>
          <w:rFonts w:ascii="Calibri" w:hAnsi="Calibri" w:cs="Calibri"/>
          <w:b/>
          <w:color w:val="FF0000"/>
        </w:rPr>
        <w:t>Meeting</w:t>
      </w:r>
    </w:p>
    <w:p w14:paraId="2822F5A8" w14:textId="4D802DA4" w:rsidR="009B4CA1" w:rsidRPr="00DA381A" w:rsidRDefault="009B4CA1" w:rsidP="00E856E8">
      <w:pPr>
        <w:spacing w:after="0" w:line="240" w:lineRule="auto"/>
        <w:rPr>
          <w:rFonts w:ascii="Calibri" w:hAnsi="Calibri" w:cs="Calibri"/>
          <w:b/>
        </w:rPr>
      </w:pPr>
      <w:r>
        <w:rPr>
          <w:rFonts w:ascii="Calibri" w:hAnsi="Calibri" w:cs="Calibri"/>
          <w:b/>
        </w:rPr>
        <w:t>*</w:t>
      </w:r>
      <w:r w:rsidRPr="00D53CC8">
        <w:rPr>
          <w:rFonts w:ascii="Calibri" w:hAnsi="Calibri" w:cs="Calibri"/>
          <w:b/>
          <w:color w:val="FF0000"/>
        </w:rPr>
        <w:t xml:space="preserve">Three </w:t>
      </w:r>
      <w:r w:rsidR="00D53CC8" w:rsidRPr="00D53CC8">
        <w:rPr>
          <w:rFonts w:ascii="Calibri" w:hAnsi="Calibri" w:cs="Calibri"/>
          <w:b/>
          <w:color w:val="FF0000"/>
        </w:rPr>
        <w:t xml:space="preserve">Joint IQ </w:t>
      </w:r>
      <w:r w:rsidR="008E0B6F">
        <w:rPr>
          <w:rFonts w:ascii="Calibri" w:hAnsi="Calibri" w:cs="Calibri"/>
          <w:b/>
          <w:color w:val="FF0000"/>
        </w:rPr>
        <w:t xml:space="preserve">TRM </w:t>
      </w:r>
      <w:r w:rsidR="00D53CC8" w:rsidRPr="00D53CC8">
        <w:rPr>
          <w:rFonts w:ascii="Calibri" w:hAnsi="Calibri" w:cs="Calibri"/>
          <w:b/>
          <w:color w:val="FF0000"/>
        </w:rPr>
        <w:t>Working Group – IQ Committee Working Group</w:t>
      </w:r>
      <w:r w:rsidRPr="00D53CC8">
        <w:rPr>
          <w:rFonts w:ascii="Calibri" w:hAnsi="Calibri" w:cs="Calibri"/>
          <w:b/>
          <w:color w:val="FF0000"/>
        </w:rPr>
        <w:t xml:space="preserve"> Meetings</w:t>
      </w:r>
      <w:r w:rsidR="00D53CC8" w:rsidRPr="00D53CC8">
        <w:rPr>
          <w:rFonts w:ascii="Calibri" w:hAnsi="Calibri" w:cs="Calibri"/>
          <w:b/>
          <w:color w:val="FF0000"/>
        </w:rPr>
        <w:t xml:space="preserve"> (2 hours each)</w:t>
      </w:r>
      <w:r w:rsidR="00B81591">
        <w:rPr>
          <w:rFonts w:ascii="Calibri" w:hAnsi="Calibri" w:cs="Calibri"/>
          <w:b/>
          <w:color w:val="FF0000"/>
        </w:rPr>
        <w:t xml:space="preserve"> (Not yet scheduled, not mandatory attendance, but Stipend-Eligible)</w:t>
      </w:r>
    </w:p>
    <w:sectPr w:rsidR="009B4CA1" w:rsidRPr="00DA381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5FE5B" w14:textId="77777777" w:rsidR="00B3356A" w:rsidRDefault="00B3356A" w:rsidP="002337EE">
      <w:pPr>
        <w:spacing w:after="0" w:line="240" w:lineRule="auto"/>
      </w:pPr>
      <w:r>
        <w:separator/>
      </w:r>
    </w:p>
  </w:endnote>
  <w:endnote w:type="continuationSeparator" w:id="0">
    <w:p w14:paraId="779F7DD9" w14:textId="77777777" w:rsidR="00B3356A" w:rsidRDefault="00B3356A" w:rsidP="00233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B2EF" w14:textId="77777777" w:rsidR="00912BFD" w:rsidRDefault="00912BFD">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5465937" w14:textId="77777777" w:rsidR="00A346F2" w:rsidRDefault="00A34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ED952" w14:textId="77777777" w:rsidR="00B3356A" w:rsidRDefault="00B3356A" w:rsidP="002337EE">
      <w:pPr>
        <w:spacing w:after="0" w:line="240" w:lineRule="auto"/>
      </w:pPr>
      <w:r>
        <w:separator/>
      </w:r>
    </w:p>
  </w:footnote>
  <w:footnote w:type="continuationSeparator" w:id="0">
    <w:p w14:paraId="52136034" w14:textId="77777777" w:rsidR="00B3356A" w:rsidRDefault="00B3356A" w:rsidP="002337EE">
      <w:pPr>
        <w:spacing w:after="0" w:line="240" w:lineRule="auto"/>
      </w:pPr>
      <w:r>
        <w:continuationSeparator/>
      </w:r>
    </w:p>
  </w:footnote>
  <w:footnote w:id="1">
    <w:p w14:paraId="30FDB208" w14:textId="77777777" w:rsidR="002F53DE" w:rsidRDefault="002F53DE" w:rsidP="00B26E23">
      <w:pPr>
        <w:pStyle w:val="FootnoteText"/>
      </w:pPr>
      <w:r>
        <w:rPr>
          <w:rStyle w:val="FootnoteReference"/>
        </w:rPr>
        <w:footnoteRef/>
      </w:r>
      <w:r>
        <w:t xml:space="preserve"> “BIPOC” or “Black, indigenous and people of color” means people who are members of the groups described in subparagraphs (a) through (e) of paragraph (A) of subsection (1) of Section 2 of the </w:t>
      </w:r>
      <w:bookmarkStart w:id="2" w:name="_Hlk113786040"/>
      <w:r>
        <w:t>Business Enterprise for Minorities, Woman and Persons with Disabilities Act</w:t>
      </w:r>
      <w:bookmarkEnd w:id="2"/>
      <w:r>
        <w:t xml:space="preserve"> (30 ILCS 575/0.01).  As defined, BIPOC refers to citizens or lawful permanent residents of the US who is any of the following:  </w:t>
      </w:r>
    </w:p>
    <w:p w14:paraId="0FA3B8D9" w14:textId="77777777" w:rsidR="002F53DE" w:rsidRDefault="002F53DE" w:rsidP="00B26E23">
      <w:pPr>
        <w:pStyle w:val="FootnoteText"/>
        <w:ind w:left="720"/>
      </w:pPr>
      <w:r>
        <w:t xml:space="preserve">(a) American Indian or Alaskan Native, </w:t>
      </w:r>
    </w:p>
    <w:p w14:paraId="16F70B71" w14:textId="77777777" w:rsidR="002F53DE" w:rsidRDefault="002F53DE" w:rsidP="00B26E23">
      <w:pPr>
        <w:pStyle w:val="FootnoteText"/>
        <w:ind w:left="720"/>
      </w:pPr>
      <w:r>
        <w:t xml:space="preserve">(b) Asian (a person having origins in any of the original peoples of the Far East, Southeast </w:t>
      </w:r>
      <w:proofErr w:type="gramStart"/>
      <w:r>
        <w:t>Asia</w:t>
      </w:r>
      <w:proofErr w:type="gramEnd"/>
      <w:r>
        <w:t xml:space="preserve"> or the Indian Subcontinent, including, but not limited to, Cambodia, China, India, Japan, Korea, Malaysia, Pakistan, the Philippine Islands, Thailand and Vietnam), </w:t>
      </w:r>
    </w:p>
    <w:p w14:paraId="1E7EA0C8" w14:textId="77777777" w:rsidR="002F53DE" w:rsidRDefault="002F53DE" w:rsidP="00B26E23">
      <w:pPr>
        <w:pStyle w:val="FootnoteText"/>
        <w:ind w:left="720"/>
      </w:pPr>
      <w:r>
        <w:t xml:space="preserve">(c) Black or African American (a person having origins in any of the black racial groups of Africa), </w:t>
      </w:r>
    </w:p>
    <w:p w14:paraId="7AEACB01" w14:textId="77777777" w:rsidR="002F53DE" w:rsidRDefault="002F53DE" w:rsidP="00B26E23">
      <w:pPr>
        <w:pStyle w:val="FootnoteText"/>
        <w:ind w:left="720"/>
      </w:pPr>
      <w:r>
        <w:t xml:space="preserve">(d) Hispanic or Latino (a person of Cuban, Mexican, Puerto Rican, South or Central American or other Spanish culture or original, regardless of race), and </w:t>
      </w:r>
    </w:p>
    <w:p w14:paraId="1C7AE7F7" w14:textId="77777777" w:rsidR="002F53DE" w:rsidRDefault="002F53DE" w:rsidP="00B26E23">
      <w:pPr>
        <w:pStyle w:val="FootnoteText"/>
        <w:ind w:left="720"/>
      </w:pPr>
      <w:r>
        <w:t xml:space="preserve">(e) Native Hawaiian or other Pacific Islander (a person having origins in any of the original peoples of Hawaii, Guam, </w:t>
      </w:r>
      <w:proofErr w:type="gramStart"/>
      <w:r>
        <w:t>Samoa</w:t>
      </w:r>
      <w:proofErr w:type="gramEnd"/>
      <w:r>
        <w:t xml:space="preserve"> or other Pacific Islands).  </w:t>
      </w:r>
    </w:p>
    <w:p w14:paraId="3221B949" w14:textId="77777777" w:rsidR="002F53DE" w:rsidRDefault="002F53DE" w:rsidP="00B26E23">
      <w:pPr>
        <w:pStyle w:val="FootnoteText"/>
        <w:ind w:left="720"/>
      </w:pPr>
      <w:r>
        <w:t>NOTE:  The above section is scheduled to be repealed on June 30, 2024.</w:t>
      </w:r>
    </w:p>
  </w:footnote>
  <w:footnote w:id="2">
    <w:p w14:paraId="52CDF518" w14:textId="77777777" w:rsidR="002F53DE" w:rsidRDefault="002F53DE" w:rsidP="00B26E23">
      <w:pPr>
        <w:pStyle w:val="FootnoteText"/>
      </w:pPr>
      <w:r>
        <w:rPr>
          <w:rStyle w:val="FootnoteReference"/>
        </w:rPr>
        <w:footnoteRef/>
      </w:r>
      <w:r>
        <w:t xml:space="preserve"> Environmental Justice Communities are as defined in the Illinois Solar for All Program administered by the Illinois Power Agency.  The IPA and the Illinois Solar for All implementer identified Environmental Justice Communities using the United State Environmental Protection Agencies Tool EJ Screen.  EJ Screen is used to identify a higher risk of exposure to pollution-based environmental and socioeconomic factors.  The list of current Environmental Justice Communities is: </w:t>
      </w:r>
      <w:hyperlink r:id="rId1" w:history="1">
        <w:r w:rsidRPr="00F11ECC">
          <w:rPr>
            <w:rStyle w:val="Hyperlink"/>
          </w:rPr>
          <w:t>https://www.illinoissfa.com/environmental-justice-communities</w:t>
        </w:r>
      </w:hyperlink>
      <w:r>
        <w:t xml:space="preserve">.  </w:t>
      </w:r>
    </w:p>
    <w:p w14:paraId="42406FD0" w14:textId="77777777" w:rsidR="002F53DE" w:rsidRDefault="002F53DE" w:rsidP="00B26E23">
      <w:pPr>
        <w:pStyle w:val="FootnoteText"/>
      </w:pPr>
      <w:r>
        <w:t xml:space="preserve">“Environmental Justice Communities” as defined by the Illinois Power Agency include sections of East St. Louis, Normal, Bloomington, Decatur, Champaign and Danville, Peoria, Joliet, Aurora, Bolingbrook, Rockford, </w:t>
      </w:r>
      <w:proofErr w:type="gramStart"/>
      <w:r>
        <w:t>Waukegan</w:t>
      </w:r>
      <w:proofErr w:type="gramEnd"/>
      <w:r>
        <w:t xml:space="preserve"> and Chicago.  </w:t>
      </w:r>
    </w:p>
  </w:footnote>
  <w:footnote w:id="3">
    <w:p w14:paraId="3D0E4D16" w14:textId="77777777" w:rsidR="002F53DE" w:rsidRDefault="002F53DE" w:rsidP="00B26E23">
      <w:pPr>
        <w:pStyle w:val="FootnoteText"/>
      </w:pPr>
      <w:r>
        <w:rPr>
          <w:rStyle w:val="FootnoteReference"/>
        </w:rPr>
        <w:footnoteRef/>
      </w:r>
      <w:r>
        <w:t xml:space="preserve"> The largest ethnic groups in Illinois are:  White (60%), Hispanic or Latino (18%), Black or African American (14.7%), Asian (6.1%), American Indian and Alaska Native (.6%), Native Hawaiian and Other Pacific Islanders (.1%) and Mixed Race (2.2%).  </w:t>
      </w:r>
      <w:hyperlink r:id="rId2" w:history="1">
        <w:r w:rsidRPr="00F11ECC">
          <w:rPr>
            <w:rStyle w:val="Hyperlink"/>
          </w:rPr>
          <w:t>https://www.census.gov/quickfacts/fact/table/IL/AGE295221</w:t>
        </w:r>
      </w:hyperlink>
      <w:r>
        <w:t>.</w:t>
      </w:r>
    </w:p>
    <w:p w14:paraId="68B02C9E" w14:textId="77777777" w:rsidR="002F53DE" w:rsidRDefault="002F53DE" w:rsidP="00B26E23">
      <w:pPr>
        <w:pStyle w:val="FootnoteText"/>
      </w:pPr>
    </w:p>
  </w:footnote>
  <w:footnote w:id="4">
    <w:p w14:paraId="7F564A53" w14:textId="77777777" w:rsidR="00C3362A" w:rsidRDefault="00C3362A" w:rsidP="00C3362A">
      <w:pPr>
        <w:widowControl w:val="0"/>
        <w:tabs>
          <w:tab w:val="left" w:pos="1440"/>
        </w:tabs>
        <w:autoSpaceDE w:val="0"/>
        <w:autoSpaceDN w:val="0"/>
        <w:spacing w:before="193" w:after="0" w:line="240" w:lineRule="auto"/>
        <w:ind w:left="1440"/>
        <w:rPr>
          <w:i/>
          <w:iCs/>
        </w:rPr>
      </w:pPr>
      <w:r>
        <w:rPr>
          <w:rStyle w:val="FootnoteReference"/>
        </w:rPr>
        <w:footnoteRef/>
      </w:r>
      <w:r>
        <w:t xml:space="preserve"> </w:t>
      </w:r>
      <w:r w:rsidRPr="00D7009B">
        <w:rPr>
          <w:i/>
          <w:iCs/>
        </w:rPr>
        <w:t>The committee shall be comprised of the electric utilities subject  to the requirements of this Section, the gas utilities subject to the requirements of Section 8-104 of this Act, the utilities' low-income energy efficiency implementation contractors, nonprofit organizations, community action agencies, advocacy groups, State and local governmental agencies, public-housing organizations, and representatives of community-based organizations, especially those living in or working with environmental justice communities and BIPOC communities.</w:t>
      </w:r>
    </w:p>
    <w:p w14:paraId="07A0DC66" w14:textId="2C6E4671" w:rsidR="00C3362A" w:rsidRDefault="00C3362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81C"/>
    <w:multiLevelType w:val="hybridMultilevel"/>
    <w:tmpl w:val="12FA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D2A70"/>
    <w:multiLevelType w:val="hybridMultilevel"/>
    <w:tmpl w:val="FE8E3600"/>
    <w:lvl w:ilvl="0" w:tplc="107A80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779F8"/>
    <w:multiLevelType w:val="hybridMultilevel"/>
    <w:tmpl w:val="D9E6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90C7D"/>
    <w:multiLevelType w:val="hybridMultilevel"/>
    <w:tmpl w:val="81980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8617C"/>
    <w:multiLevelType w:val="hybridMultilevel"/>
    <w:tmpl w:val="1592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47E8E"/>
    <w:multiLevelType w:val="hybridMultilevel"/>
    <w:tmpl w:val="AED2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02BE8"/>
    <w:multiLevelType w:val="hybridMultilevel"/>
    <w:tmpl w:val="12C4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71729"/>
    <w:multiLevelType w:val="hybridMultilevel"/>
    <w:tmpl w:val="BEAEC622"/>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6147B8B"/>
    <w:multiLevelType w:val="hybridMultilevel"/>
    <w:tmpl w:val="8CA6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B6769"/>
    <w:multiLevelType w:val="hybridMultilevel"/>
    <w:tmpl w:val="03343C2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5C1725"/>
    <w:multiLevelType w:val="hybridMultilevel"/>
    <w:tmpl w:val="5A1E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D6654"/>
    <w:multiLevelType w:val="hybridMultilevel"/>
    <w:tmpl w:val="37BC7ADC"/>
    <w:lvl w:ilvl="0" w:tplc="A74697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919A1"/>
    <w:multiLevelType w:val="hybridMultilevel"/>
    <w:tmpl w:val="529C7D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BB0881"/>
    <w:multiLevelType w:val="hybridMultilevel"/>
    <w:tmpl w:val="BEAEC622"/>
    <w:lvl w:ilvl="0" w:tplc="AF66846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FA7B32"/>
    <w:multiLevelType w:val="hybridMultilevel"/>
    <w:tmpl w:val="DBFA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CF291D"/>
    <w:multiLevelType w:val="hybridMultilevel"/>
    <w:tmpl w:val="046604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054BA2"/>
    <w:multiLevelType w:val="hybridMultilevel"/>
    <w:tmpl w:val="77EE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03FEB"/>
    <w:multiLevelType w:val="hybridMultilevel"/>
    <w:tmpl w:val="9F6E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C48BE"/>
    <w:multiLevelType w:val="hybridMultilevel"/>
    <w:tmpl w:val="ED62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1D5019"/>
    <w:multiLevelType w:val="hybridMultilevel"/>
    <w:tmpl w:val="3994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8511B"/>
    <w:multiLevelType w:val="hybridMultilevel"/>
    <w:tmpl w:val="5F56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5C1E88"/>
    <w:multiLevelType w:val="hybridMultilevel"/>
    <w:tmpl w:val="1AE2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F62D91"/>
    <w:multiLevelType w:val="hybridMultilevel"/>
    <w:tmpl w:val="B54C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145EA0"/>
    <w:multiLevelType w:val="hybridMultilevel"/>
    <w:tmpl w:val="FA6E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03D71"/>
    <w:multiLevelType w:val="hybridMultilevel"/>
    <w:tmpl w:val="BF58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A8482C"/>
    <w:multiLevelType w:val="hybridMultilevel"/>
    <w:tmpl w:val="F51E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F58F7"/>
    <w:multiLevelType w:val="hybridMultilevel"/>
    <w:tmpl w:val="8AD805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483468361">
    <w:abstractNumId w:val="9"/>
  </w:num>
  <w:num w:numId="2" w16cid:durableId="2012173198">
    <w:abstractNumId w:val="14"/>
  </w:num>
  <w:num w:numId="3" w16cid:durableId="950281948">
    <w:abstractNumId w:val="1"/>
  </w:num>
  <w:num w:numId="4" w16cid:durableId="353111755">
    <w:abstractNumId w:val="12"/>
  </w:num>
  <w:num w:numId="5" w16cid:durableId="4081160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679526">
    <w:abstractNumId w:val="11"/>
  </w:num>
  <w:num w:numId="7" w16cid:durableId="694842578">
    <w:abstractNumId w:val="15"/>
  </w:num>
  <w:num w:numId="8" w16cid:durableId="1025138168">
    <w:abstractNumId w:val="17"/>
  </w:num>
  <w:num w:numId="9" w16cid:durableId="303660357">
    <w:abstractNumId w:val="3"/>
  </w:num>
  <w:num w:numId="10" w16cid:durableId="553783402">
    <w:abstractNumId w:val="23"/>
  </w:num>
  <w:num w:numId="11" w16cid:durableId="1192112532">
    <w:abstractNumId w:val="13"/>
  </w:num>
  <w:num w:numId="12" w16cid:durableId="636881295">
    <w:abstractNumId w:val="7"/>
  </w:num>
  <w:num w:numId="13" w16cid:durableId="1370304961">
    <w:abstractNumId w:val="26"/>
  </w:num>
  <w:num w:numId="14" w16cid:durableId="302859115">
    <w:abstractNumId w:val="10"/>
  </w:num>
  <w:num w:numId="15" w16cid:durableId="343898837">
    <w:abstractNumId w:val="2"/>
  </w:num>
  <w:num w:numId="16" w16cid:durableId="1918050705">
    <w:abstractNumId w:val="25"/>
  </w:num>
  <w:num w:numId="17" w16cid:durableId="1996226727">
    <w:abstractNumId w:val="8"/>
  </w:num>
  <w:num w:numId="18" w16cid:durableId="1405836616">
    <w:abstractNumId w:val="22"/>
  </w:num>
  <w:num w:numId="19" w16cid:durableId="1976569428">
    <w:abstractNumId w:val="24"/>
  </w:num>
  <w:num w:numId="20" w16cid:durableId="979384546">
    <w:abstractNumId w:val="0"/>
  </w:num>
  <w:num w:numId="21" w16cid:durableId="241454513">
    <w:abstractNumId w:val="21"/>
  </w:num>
  <w:num w:numId="22" w16cid:durableId="1978753831">
    <w:abstractNumId w:val="5"/>
  </w:num>
  <w:num w:numId="23" w16cid:durableId="1575771740">
    <w:abstractNumId w:val="20"/>
  </w:num>
  <w:num w:numId="24" w16cid:durableId="568005680">
    <w:abstractNumId w:val="16"/>
  </w:num>
  <w:num w:numId="25" w16cid:durableId="799223999">
    <w:abstractNumId w:val="19"/>
  </w:num>
  <w:num w:numId="26" w16cid:durableId="1752123106">
    <w:abstractNumId w:val="6"/>
  </w:num>
  <w:num w:numId="27" w16cid:durableId="1103381796">
    <w:abstractNumId w:val="18"/>
  </w:num>
  <w:num w:numId="28" w16cid:durableId="1515517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7EE"/>
    <w:rsid w:val="000020A6"/>
    <w:rsid w:val="000043E9"/>
    <w:rsid w:val="000064B4"/>
    <w:rsid w:val="0001148A"/>
    <w:rsid w:val="00017B52"/>
    <w:rsid w:val="00030CCA"/>
    <w:rsid w:val="00032C87"/>
    <w:rsid w:val="00037F61"/>
    <w:rsid w:val="00042763"/>
    <w:rsid w:val="000431CC"/>
    <w:rsid w:val="00043747"/>
    <w:rsid w:val="00046ACF"/>
    <w:rsid w:val="0005488A"/>
    <w:rsid w:val="00055DD5"/>
    <w:rsid w:val="00056802"/>
    <w:rsid w:val="00057ABF"/>
    <w:rsid w:val="0007165F"/>
    <w:rsid w:val="00072877"/>
    <w:rsid w:val="00073EA3"/>
    <w:rsid w:val="00077BA6"/>
    <w:rsid w:val="00086153"/>
    <w:rsid w:val="0009478D"/>
    <w:rsid w:val="000A3A57"/>
    <w:rsid w:val="000B001C"/>
    <w:rsid w:val="000B4691"/>
    <w:rsid w:val="000B5E0D"/>
    <w:rsid w:val="000B6B08"/>
    <w:rsid w:val="000B7C3C"/>
    <w:rsid w:val="000D2C3A"/>
    <w:rsid w:val="000E66A6"/>
    <w:rsid w:val="000F002B"/>
    <w:rsid w:val="000F1380"/>
    <w:rsid w:val="000F38A4"/>
    <w:rsid w:val="000F65DD"/>
    <w:rsid w:val="001014D0"/>
    <w:rsid w:val="00103989"/>
    <w:rsid w:val="00104115"/>
    <w:rsid w:val="001078D5"/>
    <w:rsid w:val="00111D75"/>
    <w:rsid w:val="00115BDE"/>
    <w:rsid w:val="00120DB7"/>
    <w:rsid w:val="00123609"/>
    <w:rsid w:val="001251E3"/>
    <w:rsid w:val="0012700C"/>
    <w:rsid w:val="00130D15"/>
    <w:rsid w:val="001367E2"/>
    <w:rsid w:val="001368B2"/>
    <w:rsid w:val="00145662"/>
    <w:rsid w:val="00147591"/>
    <w:rsid w:val="00156DDC"/>
    <w:rsid w:val="001570AF"/>
    <w:rsid w:val="00162543"/>
    <w:rsid w:val="001658E1"/>
    <w:rsid w:val="00166832"/>
    <w:rsid w:val="001676BF"/>
    <w:rsid w:val="00170E47"/>
    <w:rsid w:val="001728AB"/>
    <w:rsid w:val="0017425B"/>
    <w:rsid w:val="00180898"/>
    <w:rsid w:val="00180C64"/>
    <w:rsid w:val="00181C9C"/>
    <w:rsid w:val="00185FC3"/>
    <w:rsid w:val="001950BE"/>
    <w:rsid w:val="001A0378"/>
    <w:rsid w:val="001A36B5"/>
    <w:rsid w:val="001A4EDF"/>
    <w:rsid w:val="001A506E"/>
    <w:rsid w:val="001A751C"/>
    <w:rsid w:val="001B1DDB"/>
    <w:rsid w:val="001B50F5"/>
    <w:rsid w:val="001C5C48"/>
    <w:rsid w:val="001C7F1F"/>
    <w:rsid w:val="001D2E15"/>
    <w:rsid w:val="001D377B"/>
    <w:rsid w:val="001D5CD9"/>
    <w:rsid w:val="001D6B58"/>
    <w:rsid w:val="001E0268"/>
    <w:rsid w:val="001E49A5"/>
    <w:rsid w:val="001F279B"/>
    <w:rsid w:val="001F2B90"/>
    <w:rsid w:val="001F3537"/>
    <w:rsid w:val="001F4241"/>
    <w:rsid w:val="001F5BFF"/>
    <w:rsid w:val="002031B4"/>
    <w:rsid w:val="002031E1"/>
    <w:rsid w:val="00211C45"/>
    <w:rsid w:val="00213CB0"/>
    <w:rsid w:val="002150D3"/>
    <w:rsid w:val="0021579F"/>
    <w:rsid w:val="002171DE"/>
    <w:rsid w:val="00224BAC"/>
    <w:rsid w:val="002256DF"/>
    <w:rsid w:val="00225924"/>
    <w:rsid w:val="002337EE"/>
    <w:rsid w:val="002360B3"/>
    <w:rsid w:val="00241A3B"/>
    <w:rsid w:val="002431AD"/>
    <w:rsid w:val="00243EF9"/>
    <w:rsid w:val="00246125"/>
    <w:rsid w:val="002742DB"/>
    <w:rsid w:val="002828AD"/>
    <w:rsid w:val="00284E24"/>
    <w:rsid w:val="002913E4"/>
    <w:rsid w:val="002A1929"/>
    <w:rsid w:val="002B1894"/>
    <w:rsid w:val="002B4411"/>
    <w:rsid w:val="002B5581"/>
    <w:rsid w:val="002B6593"/>
    <w:rsid w:val="002B65DE"/>
    <w:rsid w:val="002B6D1E"/>
    <w:rsid w:val="002B77C6"/>
    <w:rsid w:val="002C4907"/>
    <w:rsid w:val="002D1DAA"/>
    <w:rsid w:val="002D3E18"/>
    <w:rsid w:val="002D5325"/>
    <w:rsid w:val="002D590D"/>
    <w:rsid w:val="002D680A"/>
    <w:rsid w:val="002E15E2"/>
    <w:rsid w:val="002E26F4"/>
    <w:rsid w:val="002E3365"/>
    <w:rsid w:val="002F0FAB"/>
    <w:rsid w:val="002F53DE"/>
    <w:rsid w:val="003036C5"/>
    <w:rsid w:val="0030481B"/>
    <w:rsid w:val="00306D34"/>
    <w:rsid w:val="00307187"/>
    <w:rsid w:val="00310599"/>
    <w:rsid w:val="003152F0"/>
    <w:rsid w:val="00320627"/>
    <w:rsid w:val="003249AD"/>
    <w:rsid w:val="0032594B"/>
    <w:rsid w:val="00326BC2"/>
    <w:rsid w:val="003435BD"/>
    <w:rsid w:val="00344386"/>
    <w:rsid w:val="00351706"/>
    <w:rsid w:val="00357ACD"/>
    <w:rsid w:val="00360949"/>
    <w:rsid w:val="00362CBA"/>
    <w:rsid w:val="003638E2"/>
    <w:rsid w:val="0036586F"/>
    <w:rsid w:val="00373156"/>
    <w:rsid w:val="003747D6"/>
    <w:rsid w:val="00374C68"/>
    <w:rsid w:val="003768E7"/>
    <w:rsid w:val="003814B1"/>
    <w:rsid w:val="00387293"/>
    <w:rsid w:val="00391C65"/>
    <w:rsid w:val="003935AF"/>
    <w:rsid w:val="003947B8"/>
    <w:rsid w:val="003968EE"/>
    <w:rsid w:val="003976FF"/>
    <w:rsid w:val="003A2089"/>
    <w:rsid w:val="003A2222"/>
    <w:rsid w:val="003A319D"/>
    <w:rsid w:val="003A418C"/>
    <w:rsid w:val="003A7971"/>
    <w:rsid w:val="003B5B28"/>
    <w:rsid w:val="003B6F65"/>
    <w:rsid w:val="003C21A0"/>
    <w:rsid w:val="003D6F16"/>
    <w:rsid w:val="003E0E13"/>
    <w:rsid w:val="003E3B32"/>
    <w:rsid w:val="003E7BDC"/>
    <w:rsid w:val="003E7E27"/>
    <w:rsid w:val="003F0990"/>
    <w:rsid w:val="003F341F"/>
    <w:rsid w:val="004004B8"/>
    <w:rsid w:val="00403A66"/>
    <w:rsid w:val="00404089"/>
    <w:rsid w:val="00410838"/>
    <w:rsid w:val="00414CBE"/>
    <w:rsid w:val="0041743F"/>
    <w:rsid w:val="00421388"/>
    <w:rsid w:val="00423B4E"/>
    <w:rsid w:val="0042419E"/>
    <w:rsid w:val="00424FAA"/>
    <w:rsid w:val="00425E82"/>
    <w:rsid w:val="00427610"/>
    <w:rsid w:val="004316B6"/>
    <w:rsid w:val="00433858"/>
    <w:rsid w:val="004360DC"/>
    <w:rsid w:val="00440E43"/>
    <w:rsid w:val="004415BB"/>
    <w:rsid w:val="00443B47"/>
    <w:rsid w:val="00444DE9"/>
    <w:rsid w:val="00446DB5"/>
    <w:rsid w:val="004518B9"/>
    <w:rsid w:val="004525A2"/>
    <w:rsid w:val="00452885"/>
    <w:rsid w:val="00456F63"/>
    <w:rsid w:val="00463C22"/>
    <w:rsid w:val="00465595"/>
    <w:rsid w:val="00474CA8"/>
    <w:rsid w:val="00487ABE"/>
    <w:rsid w:val="004933FA"/>
    <w:rsid w:val="00493B83"/>
    <w:rsid w:val="004940F4"/>
    <w:rsid w:val="004957AD"/>
    <w:rsid w:val="004A0CB7"/>
    <w:rsid w:val="004A3E30"/>
    <w:rsid w:val="004A753E"/>
    <w:rsid w:val="004B210A"/>
    <w:rsid w:val="004B448B"/>
    <w:rsid w:val="004B6626"/>
    <w:rsid w:val="004B7228"/>
    <w:rsid w:val="004C11FC"/>
    <w:rsid w:val="004C4994"/>
    <w:rsid w:val="004D0013"/>
    <w:rsid w:val="004D15AB"/>
    <w:rsid w:val="004D507D"/>
    <w:rsid w:val="004E2DE8"/>
    <w:rsid w:val="004E44CD"/>
    <w:rsid w:val="004E4682"/>
    <w:rsid w:val="004F0C98"/>
    <w:rsid w:val="004F0CB6"/>
    <w:rsid w:val="004F268E"/>
    <w:rsid w:val="0050020C"/>
    <w:rsid w:val="0050505F"/>
    <w:rsid w:val="00507733"/>
    <w:rsid w:val="0051117E"/>
    <w:rsid w:val="00512BF8"/>
    <w:rsid w:val="0051381A"/>
    <w:rsid w:val="00514F8E"/>
    <w:rsid w:val="0051575D"/>
    <w:rsid w:val="005232FE"/>
    <w:rsid w:val="00531175"/>
    <w:rsid w:val="00532D94"/>
    <w:rsid w:val="00535B12"/>
    <w:rsid w:val="00536B14"/>
    <w:rsid w:val="00537224"/>
    <w:rsid w:val="005402F4"/>
    <w:rsid w:val="00545554"/>
    <w:rsid w:val="00545BD9"/>
    <w:rsid w:val="005473F9"/>
    <w:rsid w:val="005510C7"/>
    <w:rsid w:val="00551D24"/>
    <w:rsid w:val="00552A87"/>
    <w:rsid w:val="00553FA5"/>
    <w:rsid w:val="005554B9"/>
    <w:rsid w:val="00555B93"/>
    <w:rsid w:val="0055727B"/>
    <w:rsid w:val="0056002B"/>
    <w:rsid w:val="00564EA8"/>
    <w:rsid w:val="00566E2E"/>
    <w:rsid w:val="00567269"/>
    <w:rsid w:val="005802B6"/>
    <w:rsid w:val="005812E8"/>
    <w:rsid w:val="005812F0"/>
    <w:rsid w:val="00584CAF"/>
    <w:rsid w:val="00587006"/>
    <w:rsid w:val="00587993"/>
    <w:rsid w:val="005966A5"/>
    <w:rsid w:val="00597B69"/>
    <w:rsid w:val="005A0FA4"/>
    <w:rsid w:val="005A117D"/>
    <w:rsid w:val="005A1A1A"/>
    <w:rsid w:val="005A21BD"/>
    <w:rsid w:val="005A77EA"/>
    <w:rsid w:val="005A78D9"/>
    <w:rsid w:val="005B25F5"/>
    <w:rsid w:val="005B4146"/>
    <w:rsid w:val="005B7750"/>
    <w:rsid w:val="005B7BDA"/>
    <w:rsid w:val="005C594A"/>
    <w:rsid w:val="005D0425"/>
    <w:rsid w:val="005D0E4D"/>
    <w:rsid w:val="005D51DE"/>
    <w:rsid w:val="005D7D6A"/>
    <w:rsid w:val="005E501B"/>
    <w:rsid w:val="005E5D99"/>
    <w:rsid w:val="005E6DC4"/>
    <w:rsid w:val="005F0FF6"/>
    <w:rsid w:val="005F1A43"/>
    <w:rsid w:val="005F376B"/>
    <w:rsid w:val="005F3795"/>
    <w:rsid w:val="005F7370"/>
    <w:rsid w:val="00613EB3"/>
    <w:rsid w:val="00625A49"/>
    <w:rsid w:val="00632F3F"/>
    <w:rsid w:val="00633C4F"/>
    <w:rsid w:val="0063724B"/>
    <w:rsid w:val="006406FD"/>
    <w:rsid w:val="0064123F"/>
    <w:rsid w:val="00641254"/>
    <w:rsid w:val="00642B83"/>
    <w:rsid w:val="00643343"/>
    <w:rsid w:val="00644CDC"/>
    <w:rsid w:val="006458BE"/>
    <w:rsid w:val="006467CA"/>
    <w:rsid w:val="00646840"/>
    <w:rsid w:val="00647BE1"/>
    <w:rsid w:val="00652C49"/>
    <w:rsid w:val="006547C4"/>
    <w:rsid w:val="006549E4"/>
    <w:rsid w:val="00661E42"/>
    <w:rsid w:val="00662F7A"/>
    <w:rsid w:val="00664DCA"/>
    <w:rsid w:val="00667489"/>
    <w:rsid w:val="00671F8E"/>
    <w:rsid w:val="00674252"/>
    <w:rsid w:val="00675916"/>
    <w:rsid w:val="00677E62"/>
    <w:rsid w:val="0068436B"/>
    <w:rsid w:val="00686E22"/>
    <w:rsid w:val="006939BF"/>
    <w:rsid w:val="00696CFE"/>
    <w:rsid w:val="006A003C"/>
    <w:rsid w:val="006A3B3D"/>
    <w:rsid w:val="006A5C10"/>
    <w:rsid w:val="006B0B6B"/>
    <w:rsid w:val="006B3D7C"/>
    <w:rsid w:val="006B698B"/>
    <w:rsid w:val="006C0A91"/>
    <w:rsid w:val="006C33F0"/>
    <w:rsid w:val="006C71FA"/>
    <w:rsid w:val="006D3535"/>
    <w:rsid w:val="006D50E2"/>
    <w:rsid w:val="006D5B47"/>
    <w:rsid w:val="006E1D14"/>
    <w:rsid w:val="006E5EAB"/>
    <w:rsid w:val="006E605B"/>
    <w:rsid w:val="006E6DAC"/>
    <w:rsid w:val="006E7894"/>
    <w:rsid w:val="006F2733"/>
    <w:rsid w:val="006F2E54"/>
    <w:rsid w:val="006F3951"/>
    <w:rsid w:val="006F7C75"/>
    <w:rsid w:val="007025F0"/>
    <w:rsid w:val="00702A9B"/>
    <w:rsid w:val="00704D90"/>
    <w:rsid w:val="007127A4"/>
    <w:rsid w:val="0071372C"/>
    <w:rsid w:val="0071431B"/>
    <w:rsid w:val="00722D0C"/>
    <w:rsid w:val="0072455A"/>
    <w:rsid w:val="007256D9"/>
    <w:rsid w:val="0072632B"/>
    <w:rsid w:val="007269EE"/>
    <w:rsid w:val="00730B69"/>
    <w:rsid w:val="00732040"/>
    <w:rsid w:val="00732715"/>
    <w:rsid w:val="00734953"/>
    <w:rsid w:val="00734D7F"/>
    <w:rsid w:val="00745A4F"/>
    <w:rsid w:val="00745DA8"/>
    <w:rsid w:val="007468BA"/>
    <w:rsid w:val="007510DB"/>
    <w:rsid w:val="007543CD"/>
    <w:rsid w:val="00755290"/>
    <w:rsid w:val="0076196F"/>
    <w:rsid w:val="00767639"/>
    <w:rsid w:val="00767D67"/>
    <w:rsid w:val="00776550"/>
    <w:rsid w:val="007851AF"/>
    <w:rsid w:val="0079518B"/>
    <w:rsid w:val="007A2DE5"/>
    <w:rsid w:val="007A36B7"/>
    <w:rsid w:val="007A6EFE"/>
    <w:rsid w:val="007A74D1"/>
    <w:rsid w:val="007B5344"/>
    <w:rsid w:val="007B7F35"/>
    <w:rsid w:val="007C15DC"/>
    <w:rsid w:val="007C52AE"/>
    <w:rsid w:val="007D192A"/>
    <w:rsid w:val="007D2DE4"/>
    <w:rsid w:val="007D4108"/>
    <w:rsid w:val="007D6627"/>
    <w:rsid w:val="007D7311"/>
    <w:rsid w:val="007E2FB4"/>
    <w:rsid w:val="007E322C"/>
    <w:rsid w:val="007E3AFD"/>
    <w:rsid w:val="007E6441"/>
    <w:rsid w:val="007E7BAB"/>
    <w:rsid w:val="007F0E2B"/>
    <w:rsid w:val="007F4560"/>
    <w:rsid w:val="007F793D"/>
    <w:rsid w:val="00803451"/>
    <w:rsid w:val="00804160"/>
    <w:rsid w:val="008059B2"/>
    <w:rsid w:val="008065D2"/>
    <w:rsid w:val="008100B1"/>
    <w:rsid w:val="00815F1C"/>
    <w:rsid w:val="00816F2B"/>
    <w:rsid w:val="00816FC7"/>
    <w:rsid w:val="0081755A"/>
    <w:rsid w:val="0082120B"/>
    <w:rsid w:val="0083207E"/>
    <w:rsid w:val="00834A71"/>
    <w:rsid w:val="00836156"/>
    <w:rsid w:val="00837D6E"/>
    <w:rsid w:val="00841369"/>
    <w:rsid w:val="00842FFD"/>
    <w:rsid w:val="00843FC3"/>
    <w:rsid w:val="008448C9"/>
    <w:rsid w:val="00847D26"/>
    <w:rsid w:val="00860662"/>
    <w:rsid w:val="008673B7"/>
    <w:rsid w:val="00874B51"/>
    <w:rsid w:val="00876131"/>
    <w:rsid w:val="00880386"/>
    <w:rsid w:val="00880829"/>
    <w:rsid w:val="00881606"/>
    <w:rsid w:val="00883E2A"/>
    <w:rsid w:val="0088485B"/>
    <w:rsid w:val="008849D2"/>
    <w:rsid w:val="00885188"/>
    <w:rsid w:val="008862B6"/>
    <w:rsid w:val="00892462"/>
    <w:rsid w:val="0089330B"/>
    <w:rsid w:val="00893751"/>
    <w:rsid w:val="0089491F"/>
    <w:rsid w:val="0089677A"/>
    <w:rsid w:val="0089728D"/>
    <w:rsid w:val="008A07A6"/>
    <w:rsid w:val="008B1B7F"/>
    <w:rsid w:val="008B292B"/>
    <w:rsid w:val="008B45FB"/>
    <w:rsid w:val="008B5E0C"/>
    <w:rsid w:val="008B7E0A"/>
    <w:rsid w:val="008C0750"/>
    <w:rsid w:val="008C373A"/>
    <w:rsid w:val="008D00D9"/>
    <w:rsid w:val="008D1C7F"/>
    <w:rsid w:val="008D2D25"/>
    <w:rsid w:val="008D5A9C"/>
    <w:rsid w:val="008E04D7"/>
    <w:rsid w:val="008E0934"/>
    <w:rsid w:val="008E0B6F"/>
    <w:rsid w:val="008E3012"/>
    <w:rsid w:val="008E3818"/>
    <w:rsid w:val="008E5187"/>
    <w:rsid w:val="008E5E5A"/>
    <w:rsid w:val="008E6996"/>
    <w:rsid w:val="008F5BE9"/>
    <w:rsid w:val="00912BFD"/>
    <w:rsid w:val="0091617A"/>
    <w:rsid w:val="00920362"/>
    <w:rsid w:val="0092407C"/>
    <w:rsid w:val="00925540"/>
    <w:rsid w:val="00926326"/>
    <w:rsid w:val="00926452"/>
    <w:rsid w:val="00927F29"/>
    <w:rsid w:val="00934A5C"/>
    <w:rsid w:val="00934DF9"/>
    <w:rsid w:val="00946778"/>
    <w:rsid w:val="00947392"/>
    <w:rsid w:val="00950397"/>
    <w:rsid w:val="00953F50"/>
    <w:rsid w:val="00954249"/>
    <w:rsid w:val="00954A27"/>
    <w:rsid w:val="0096415C"/>
    <w:rsid w:val="009679B2"/>
    <w:rsid w:val="00976010"/>
    <w:rsid w:val="0097687D"/>
    <w:rsid w:val="00976CDA"/>
    <w:rsid w:val="00977EAD"/>
    <w:rsid w:val="009835A1"/>
    <w:rsid w:val="009879D8"/>
    <w:rsid w:val="00995924"/>
    <w:rsid w:val="00996189"/>
    <w:rsid w:val="009A12AC"/>
    <w:rsid w:val="009A1D48"/>
    <w:rsid w:val="009A4BA7"/>
    <w:rsid w:val="009A6B4A"/>
    <w:rsid w:val="009A6D28"/>
    <w:rsid w:val="009B1DFC"/>
    <w:rsid w:val="009B4CA1"/>
    <w:rsid w:val="009C1ACB"/>
    <w:rsid w:val="009C1B38"/>
    <w:rsid w:val="009C5A2E"/>
    <w:rsid w:val="009D09DA"/>
    <w:rsid w:val="009D1D44"/>
    <w:rsid w:val="009D5FFA"/>
    <w:rsid w:val="009E1125"/>
    <w:rsid w:val="009E548C"/>
    <w:rsid w:val="009F0BF2"/>
    <w:rsid w:val="009F5E06"/>
    <w:rsid w:val="009F6EED"/>
    <w:rsid w:val="00A0160F"/>
    <w:rsid w:val="00A03B6E"/>
    <w:rsid w:val="00A13D42"/>
    <w:rsid w:val="00A14923"/>
    <w:rsid w:val="00A155BA"/>
    <w:rsid w:val="00A160E4"/>
    <w:rsid w:val="00A2330D"/>
    <w:rsid w:val="00A238CB"/>
    <w:rsid w:val="00A248BA"/>
    <w:rsid w:val="00A307F3"/>
    <w:rsid w:val="00A31BC6"/>
    <w:rsid w:val="00A346F2"/>
    <w:rsid w:val="00A36EB9"/>
    <w:rsid w:val="00A41743"/>
    <w:rsid w:val="00A4354F"/>
    <w:rsid w:val="00A43D65"/>
    <w:rsid w:val="00A51BD5"/>
    <w:rsid w:val="00A54EE2"/>
    <w:rsid w:val="00A60831"/>
    <w:rsid w:val="00A61753"/>
    <w:rsid w:val="00A627B7"/>
    <w:rsid w:val="00A64907"/>
    <w:rsid w:val="00A734D0"/>
    <w:rsid w:val="00A80260"/>
    <w:rsid w:val="00A8650F"/>
    <w:rsid w:val="00A9370F"/>
    <w:rsid w:val="00AA4050"/>
    <w:rsid w:val="00AB254A"/>
    <w:rsid w:val="00AB48AB"/>
    <w:rsid w:val="00AB4FB3"/>
    <w:rsid w:val="00AB6813"/>
    <w:rsid w:val="00AB73AA"/>
    <w:rsid w:val="00AB7F3D"/>
    <w:rsid w:val="00AC6BDC"/>
    <w:rsid w:val="00AD0FDD"/>
    <w:rsid w:val="00AD73FD"/>
    <w:rsid w:val="00AE5B65"/>
    <w:rsid w:val="00AF1180"/>
    <w:rsid w:val="00AF64D2"/>
    <w:rsid w:val="00AF7601"/>
    <w:rsid w:val="00B01F0E"/>
    <w:rsid w:val="00B03C22"/>
    <w:rsid w:val="00B04940"/>
    <w:rsid w:val="00B256FC"/>
    <w:rsid w:val="00B26E23"/>
    <w:rsid w:val="00B3237B"/>
    <w:rsid w:val="00B329AC"/>
    <w:rsid w:val="00B3356A"/>
    <w:rsid w:val="00B34E37"/>
    <w:rsid w:val="00B3577F"/>
    <w:rsid w:val="00B3592B"/>
    <w:rsid w:val="00B430FF"/>
    <w:rsid w:val="00B43F57"/>
    <w:rsid w:val="00B46D8D"/>
    <w:rsid w:val="00B5241C"/>
    <w:rsid w:val="00B536E1"/>
    <w:rsid w:val="00B57C3C"/>
    <w:rsid w:val="00B643E8"/>
    <w:rsid w:val="00B66C87"/>
    <w:rsid w:val="00B716B0"/>
    <w:rsid w:val="00B742D5"/>
    <w:rsid w:val="00B75609"/>
    <w:rsid w:val="00B77A98"/>
    <w:rsid w:val="00B81591"/>
    <w:rsid w:val="00B8241E"/>
    <w:rsid w:val="00B8440F"/>
    <w:rsid w:val="00B86A5D"/>
    <w:rsid w:val="00B907D7"/>
    <w:rsid w:val="00B95DEF"/>
    <w:rsid w:val="00B967E3"/>
    <w:rsid w:val="00BA07D1"/>
    <w:rsid w:val="00BA53FB"/>
    <w:rsid w:val="00BA5639"/>
    <w:rsid w:val="00BA5894"/>
    <w:rsid w:val="00BA7B38"/>
    <w:rsid w:val="00BB04B4"/>
    <w:rsid w:val="00BB35DC"/>
    <w:rsid w:val="00BB5DF0"/>
    <w:rsid w:val="00BC009A"/>
    <w:rsid w:val="00BC3855"/>
    <w:rsid w:val="00BC447E"/>
    <w:rsid w:val="00BD0EFC"/>
    <w:rsid w:val="00BD2BCD"/>
    <w:rsid w:val="00BD4EA7"/>
    <w:rsid w:val="00BE011E"/>
    <w:rsid w:val="00BE7FCA"/>
    <w:rsid w:val="00BF2F7F"/>
    <w:rsid w:val="00BF4A72"/>
    <w:rsid w:val="00BF553E"/>
    <w:rsid w:val="00BF71C6"/>
    <w:rsid w:val="00BF72AC"/>
    <w:rsid w:val="00C00C76"/>
    <w:rsid w:val="00C1540F"/>
    <w:rsid w:val="00C16E49"/>
    <w:rsid w:val="00C22EA4"/>
    <w:rsid w:val="00C245EA"/>
    <w:rsid w:val="00C24E39"/>
    <w:rsid w:val="00C25522"/>
    <w:rsid w:val="00C31EA4"/>
    <w:rsid w:val="00C3205A"/>
    <w:rsid w:val="00C32E0B"/>
    <w:rsid w:val="00C3362A"/>
    <w:rsid w:val="00C35696"/>
    <w:rsid w:val="00C43F09"/>
    <w:rsid w:val="00C530D3"/>
    <w:rsid w:val="00C5321D"/>
    <w:rsid w:val="00C628B7"/>
    <w:rsid w:val="00C64312"/>
    <w:rsid w:val="00C64992"/>
    <w:rsid w:val="00C71AED"/>
    <w:rsid w:val="00C815BA"/>
    <w:rsid w:val="00C81985"/>
    <w:rsid w:val="00C83B7B"/>
    <w:rsid w:val="00C84942"/>
    <w:rsid w:val="00C85BBD"/>
    <w:rsid w:val="00C86E50"/>
    <w:rsid w:val="00C8781A"/>
    <w:rsid w:val="00C9081B"/>
    <w:rsid w:val="00C943C3"/>
    <w:rsid w:val="00C973CE"/>
    <w:rsid w:val="00CA1B1C"/>
    <w:rsid w:val="00CB44E5"/>
    <w:rsid w:val="00CB51B7"/>
    <w:rsid w:val="00CC03F0"/>
    <w:rsid w:val="00CC1F91"/>
    <w:rsid w:val="00CC380A"/>
    <w:rsid w:val="00CC7E66"/>
    <w:rsid w:val="00CD5413"/>
    <w:rsid w:val="00CE2FEA"/>
    <w:rsid w:val="00CE3BEF"/>
    <w:rsid w:val="00CE48D3"/>
    <w:rsid w:val="00CE5C87"/>
    <w:rsid w:val="00CE64E6"/>
    <w:rsid w:val="00CF05E5"/>
    <w:rsid w:val="00CF538E"/>
    <w:rsid w:val="00CF5598"/>
    <w:rsid w:val="00D01E3D"/>
    <w:rsid w:val="00D06EF1"/>
    <w:rsid w:val="00D1428B"/>
    <w:rsid w:val="00D1588B"/>
    <w:rsid w:val="00D1665B"/>
    <w:rsid w:val="00D17949"/>
    <w:rsid w:val="00D17A31"/>
    <w:rsid w:val="00D220B3"/>
    <w:rsid w:val="00D31059"/>
    <w:rsid w:val="00D312F6"/>
    <w:rsid w:val="00D316AC"/>
    <w:rsid w:val="00D35752"/>
    <w:rsid w:val="00D510AF"/>
    <w:rsid w:val="00D53CC8"/>
    <w:rsid w:val="00D54AB9"/>
    <w:rsid w:val="00D571D3"/>
    <w:rsid w:val="00D64D8D"/>
    <w:rsid w:val="00D6527A"/>
    <w:rsid w:val="00D66929"/>
    <w:rsid w:val="00D730A9"/>
    <w:rsid w:val="00D7593F"/>
    <w:rsid w:val="00D823E5"/>
    <w:rsid w:val="00D84461"/>
    <w:rsid w:val="00D844AB"/>
    <w:rsid w:val="00D85174"/>
    <w:rsid w:val="00D87B16"/>
    <w:rsid w:val="00D95A3E"/>
    <w:rsid w:val="00D95B3D"/>
    <w:rsid w:val="00DA20BF"/>
    <w:rsid w:val="00DA381A"/>
    <w:rsid w:val="00DA4988"/>
    <w:rsid w:val="00DA6830"/>
    <w:rsid w:val="00DB148C"/>
    <w:rsid w:val="00DB1CE4"/>
    <w:rsid w:val="00DB60C8"/>
    <w:rsid w:val="00DB60CE"/>
    <w:rsid w:val="00DB7248"/>
    <w:rsid w:val="00DC03C2"/>
    <w:rsid w:val="00DC3838"/>
    <w:rsid w:val="00DC4ED5"/>
    <w:rsid w:val="00DD0457"/>
    <w:rsid w:val="00DD54BA"/>
    <w:rsid w:val="00DD798C"/>
    <w:rsid w:val="00DE3F39"/>
    <w:rsid w:val="00DE5ED1"/>
    <w:rsid w:val="00DE6434"/>
    <w:rsid w:val="00DE6FD3"/>
    <w:rsid w:val="00DE7423"/>
    <w:rsid w:val="00DF19AD"/>
    <w:rsid w:val="00DF3508"/>
    <w:rsid w:val="00E003B7"/>
    <w:rsid w:val="00E05121"/>
    <w:rsid w:val="00E053DD"/>
    <w:rsid w:val="00E05BD8"/>
    <w:rsid w:val="00E12C36"/>
    <w:rsid w:val="00E227A9"/>
    <w:rsid w:val="00E2404F"/>
    <w:rsid w:val="00E246AD"/>
    <w:rsid w:val="00E272E4"/>
    <w:rsid w:val="00E30CAD"/>
    <w:rsid w:val="00E33609"/>
    <w:rsid w:val="00E35ED6"/>
    <w:rsid w:val="00E43E69"/>
    <w:rsid w:val="00E46037"/>
    <w:rsid w:val="00E477D0"/>
    <w:rsid w:val="00E54F65"/>
    <w:rsid w:val="00E62ECF"/>
    <w:rsid w:val="00E63EE0"/>
    <w:rsid w:val="00E63F7E"/>
    <w:rsid w:val="00E64EE6"/>
    <w:rsid w:val="00E72574"/>
    <w:rsid w:val="00E728AA"/>
    <w:rsid w:val="00E72DFB"/>
    <w:rsid w:val="00E76A26"/>
    <w:rsid w:val="00E82C39"/>
    <w:rsid w:val="00E83E7A"/>
    <w:rsid w:val="00E856E8"/>
    <w:rsid w:val="00E90ADE"/>
    <w:rsid w:val="00E9564C"/>
    <w:rsid w:val="00EA150D"/>
    <w:rsid w:val="00EA3910"/>
    <w:rsid w:val="00EA596C"/>
    <w:rsid w:val="00EA6618"/>
    <w:rsid w:val="00EB042D"/>
    <w:rsid w:val="00EB179D"/>
    <w:rsid w:val="00EC23E1"/>
    <w:rsid w:val="00ED1C31"/>
    <w:rsid w:val="00ED3C7A"/>
    <w:rsid w:val="00ED4855"/>
    <w:rsid w:val="00EE1185"/>
    <w:rsid w:val="00EE1CA3"/>
    <w:rsid w:val="00EE2167"/>
    <w:rsid w:val="00EE37F3"/>
    <w:rsid w:val="00EE642B"/>
    <w:rsid w:val="00EE669D"/>
    <w:rsid w:val="00EE7C9C"/>
    <w:rsid w:val="00EF45FF"/>
    <w:rsid w:val="00EF763E"/>
    <w:rsid w:val="00F03E42"/>
    <w:rsid w:val="00F04AE1"/>
    <w:rsid w:val="00F071F0"/>
    <w:rsid w:val="00F139B7"/>
    <w:rsid w:val="00F1509A"/>
    <w:rsid w:val="00F20170"/>
    <w:rsid w:val="00F218DD"/>
    <w:rsid w:val="00F21D00"/>
    <w:rsid w:val="00F22274"/>
    <w:rsid w:val="00F23275"/>
    <w:rsid w:val="00F30125"/>
    <w:rsid w:val="00F30674"/>
    <w:rsid w:val="00F31579"/>
    <w:rsid w:val="00F331F6"/>
    <w:rsid w:val="00F33B21"/>
    <w:rsid w:val="00F34887"/>
    <w:rsid w:val="00F43960"/>
    <w:rsid w:val="00F45714"/>
    <w:rsid w:val="00F4724D"/>
    <w:rsid w:val="00F57288"/>
    <w:rsid w:val="00F57953"/>
    <w:rsid w:val="00F75145"/>
    <w:rsid w:val="00F75A8C"/>
    <w:rsid w:val="00F75FEF"/>
    <w:rsid w:val="00F77382"/>
    <w:rsid w:val="00F77D76"/>
    <w:rsid w:val="00F822C3"/>
    <w:rsid w:val="00F87AF1"/>
    <w:rsid w:val="00F947E5"/>
    <w:rsid w:val="00FA428C"/>
    <w:rsid w:val="00FB0488"/>
    <w:rsid w:val="00FB2571"/>
    <w:rsid w:val="00FB29CE"/>
    <w:rsid w:val="00FB4F74"/>
    <w:rsid w:val="00FB5AAB"/>
    <w:rsid w:val="00FC0B02"/>
    <w:rsid w:val="00FC18B3"/>
    <w:rsid w:val="00FD6608"/>
    <w:rsid w:val="00FE4320"/>
    <w:rsid w:val="00FE67F6"/>
    <w:rsid w:val="00FF009E"/>
    <w:rsid w:val="00FF5753"/>
    <w:rsid w:val="00FF6333"/>
    <w:rsid w:val="3938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7FD68"/>
  <w15:chartTrackingRefBased/>
  <w15:docId w15:val="{5A546468-5D61-48A2-AA22-AA8FAA44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3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T - List Paragraph"/>
    <w:basedOn w:val="Normal"/>
    <w:link w:val="ListParagraphChar"/>
    <w:uiPriority w:val="34"/>
    <w:qFormat/>
    <w:rsid w:val="002337EE"/>
    <w:pPr>
      <w:ind w:left="720"/>
      <w:contextualSpacing/>
    </w:pPr>
  </w:style>
  <w:style w:type="character" w:styleId="CommentReference">
    <w:name w:val="annotation reference"/>
    <w:basedOn w:val="DefaultParagraphFont"/>
    <w:uiPriority w:val="99"/>
    <w:semiHidden/>
    <w:unhideWhenUsed/>
    <w:rsid w:val="002337EE"/>
    <w:rPr>
      <w:sz w:val="16"/>
      <w:szCs w:val="16"/>
    </w:rPr>
  </w:style>
  <w:style w:type="paragraph" w:styleId="CommentText">
    <w:name w:val="annotation text"/>
    <w:basedOn w:val="Normal"/>
    <w:link w:val="CommentTextChar"/>
    <w:uiPriority w:val="99"/>
    <w:unhideWhenUsed/>
    <w:rsid w:val="002337EE"/>
    <w:pPr>
      <w:spacing w:line="240" w:lineRule="auto"/>
    </w:pPr>
    <w:rPr>
      <w:sz w:val="20"/>
      <w:szCs w:val="20"/>
    </w:rPr>
  </w:style>
  <w:style w:type="character" w:customStyle="1" w:styleId="CommentTextChar">
    <w:name w:val="Comment Text Char"/>
    <w:basedOn w:val="DefaultParagraphFont"/>
    <w:link w:val="CommentText"/>
    <w:uiPriority w:val="99"/>
    <w:rsid w:val="002337EE"/>
    <w:rPr>
      <w:sz w:val="20"/>
      <w:szCs w:val="20"/>
    </w:rPr>
  </w:style>
  <w:style w:type="paragraph" w:styleId="FootnoteText">
    <w:name w:val="footnote text"/>
    <w:basedOn w:val="Normal"/>
    <w:link w:val="FootnoteTextChar"/>
    <w:uiPriority w:val="99"/>
    <w:semiHidden/>
    <w:unhideWhenUsed/>
    <w:rsid w:val="002337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7EE"/>
    <w:rPr>
      <w:sz w:val="20"/>
      <w:szCs w:val="20"/>
    </w:rPr>
  </w:style>
  <w:style w:type="character" w:styleId="FootnoteReference">
    <w:name w:val="footnote reference"/>
    <w:basedOn w:val="DefaultParagraphFont"/>
    <w:uiPriority w:val="99"/>
    <w:semiHidden/>
    <w:unhideWhenUsed/>
    <w:rsid w:val="002337EE"/>
    <w:rPr>
      <w:vertAlign w:val="superscript"/>
    </w:rPr>
  </w:style>
  <w:style w:type="character" w:customStyle="1" w:styleId="ListParagraphChar">
    <w:name w:val="List Paragraph Char"/>
    <w:aliases w:val="TT - List Paragraph Char"/>
    <w:basedOn w:val="DefaultParagraphFont"/>
    <w:link w:val="ListParagraph"/>
    <w:uiPriority w:val="34"/>
    <w:rsid w:val="002337EE"/>
  </w:style>
  <w:style w:type="paragraph" w:styleId="BalloonText">
    <w:name w:val="Balloon Text"/>
    <w:basedOn w:val="Normal"/>
    <w:link w:val="BalloonTextChar"/>
    <w:uiPriority w:val="99"/>
    <w:semiHidden/>
    <w:unhideWhenUsed/>
    <w:rsid w:val="00233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7EE"/>
    <w:rPr>
      <w:rFonts w:ascii="Segoe UI" w:hAnsi="Segoe UI" w:cs="Segoe UI"/>
      <w:sz w:val="18"/>
      <w:szCs w:val="18"/>
    </w:rPr>
  </w:style>
  <w:style w:type="table" w:customStyle="1" w:styleId="ListTable4-Accent41">
    <w:name w:val="List Table 4 - Accent 41"/>
    <w:basedOn w:val="TableNormal"/>
    <w:uiPriority w:val="49"/>
    <w:rsid w:val="007A2DE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CommentSubject">
    <w:name w:val="annotation subject"/>
    <w:basedOn w:val="CommentText"/>
    <w:next w:val="CommentText"/>
    <w:link w:val="CommentSubjectChar"/>
    <w:uiPriority w:val="99"/>
    <w:semiHidden/>
    <w:unhideWhenUsed/>
    <w:rsid w:val="009D5FFA"/>
    <w:rPr>
      <w:b/>
      <w:bCs/>
    </w:rPr>
  </w:style>
  <w:style w:type="character" w:customStyle="1" w:styleId="CommentSubjectChar">
    <w:name w:val="Comment Subject Char"/>
    <w:basedOn w:val="CommentTextChar"/>
    <w:link w:val="CommentSubject"/>
    <w:uiPriority w:val="99"/>
    <w:semiHidden/>
    <w:rsid w:val="009D5FFA"/>
    <w:rPr>
      <w:b/>
      <w:bCs/>
      <w:sz w:val="20"/>
      <w:szCs w:val="20"/>
    </w:rPr>
  </w:style>
  <w:style w:type="paragraph" w:styleId="Header">
    <w:name w:val="header"/>
    <w:basedOn w:val="Normal"/>
    <w:link w:val="HeaderChar"/>
    <w:uiPriority w:val="99"/>
    <w:unhideWhenUsed/>
    <w:rsid w:val="000F1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380"/>
  </w:style>
  <w:style w:type="paragraph" w:styleId="Footer">
    <w:name w:val="footer"/>
    <w:basedOn w:val="Normal"/>
    <w:link w:val="FooterChar"/>
    <w:uiPriority w:val="99"/>
    <w:unhideWhenUsed/>
    <w:rsid w:val="000F1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380"/>
  </w:style>
  <w:style w:type="paragraph" w:customStyle="1" w:styleId="Default">
    <w:name w:val="Default"/>
    <w:rsid w:val="003A319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B26E23"/>
    <w:rPr>
      <w:color w:val="4472C4" w:themeColor="accent1"/>
      <w:u w:val="single"/>
    </w:rPr>
  </w:style>
  <w:style w:type="paragraph" w:styleId="Revision">
    <w:name w:val="Revision"/>
    <w:hidden/>
    <w:uiPriority w:val="99"/>
    <w:semiHidden/>
    <w:rsid w:val="00291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423">
      <w:bodyDiv w:val="1"/>
      <w:marLeft w:val="0"/>
      <w:marRight w:val="0"/>
      <w:marTop w:val="0"/>
      <w:marBottom w:val="0"/>
      <w:divBdr>
        <w:top w:val="none" w:sz="0" w:space="0" w:color="auto"/>
        <w:left w:val="none" w:sz="0" w:space="0" w:color="auto"/>
        <w:bottom w:val="none" w:sz="0" w:space="0" w:color="auto"/>
        <w:right w:val="none" w:sz="0" w:space="0" w:color="auto"/>
      </w:divBdr>
    </w:div>
    <w:div w:id="113212469">
      <w:bodyDiv w:val="1"/>
      <w:marLeft w:val="0"/>
      <w:marRight w:val="0"/>
      <w:marTop w:val="0"/>
      <w:marBottom w:val="0"/>
      <w:divBdr>
        <w:top w:val="none" w:sz="0" w:space="0" w:color="auto"/>
        <w:left w:val="none" w:sz="0" w:space="0" w:color="auto"/>
        <w:bottom w:val="none" w:sz="0" w:space="0" w:color="auto"/>
        <w:right w:val="none" w:sz="0" w:space="0" w:color="auto"/>
      </w:divBdr>
    </w:div>
    <w:div w:id="436289038">
      <w:bodyDiv w:val="1"/>
      <w:marLeft w:val="0"/>
      <w:marRight w:val="0"/>
      <w:marTop w:val="0"/>
      <w:marBottom w:val="0"/>
      <w:divBdr>
        <w:top w:val="none" w:sz="0" w:space="0" w:color="auto"/>
        <w:left w:val="none" w:sz="0" w:space="0" w:color="auto"/>
        <w:bottom w:val="none" w:sz="0" w:space="0" w:color="auto"/>
        <w:right w:val="none" w:sz="0" w:space="0" w:color="auto"/>
      </w:divBdr>
    </w:div>
    <w:div w:id="1398164359">
      <w:bodyDiv w:val="1"/>
      <w:marLeft w:val="0"/>
      <w:marRight w:val="0"/>
      <w:marTop w:val="0"/>
      <w:marBottom w:val="0"/>
      <w:divBdr>
        <w:top w:val="none" w:sz="0" w:space="0" w:color="auto"/>
        <w:left w:val="none" w:sz="0" w:space="0" w:color="auto"/>
        <w:bottom w:val="none" w:sz="0" w:space="0" w:color="auto"/>
        <w:right w:val="none" w:sz="0" w:space="0" w:color="auto"/>
      </w:divBdr>
    </w:div>
    <w:div w:id="1733001132">
      <w:bodyDiv w:val="1"/>
      <w:marLeft w:val="0"/>
      <w:marRight w:val="0"/>
      <w:marTop w:val="0"/>
      <w:marBottom w:val="0"/>
      <w:divBdr>
        <w:top w:val="none" w:sz="0" w:space="0" w:color="auto"/>
        <w:left w:val="none" w:sz="0" w:space="0" w:color="auto"/>
        <w:bottom w:val="none" w:sz="0" w:space="0" w:color="auto"/>
        <w:right w:val="none" w:sz="0" w:space="0" w:color="auto"/>
      </w:divBdr>
    </w:div>
    <w:div w:id="194067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census.gov/quickfacts/fact/table/IL/AGE295221" TargetMode="External"/><Relationship Id="rId1" Type="http://schemas.openxmlformats.org/officeDocument/2006/relationships/hyperlink" Target="https://www.illinoissfa.com/environmental-justice-comm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F1D5B2E3812C40BA97B3056626434D" ma:contentTypeVersion="11" ma:contentTypeDescription="Create a new document." ma:contentTypeScope="" ma:versionID="8a0353c37729d25d197db6a4216cfa5e">
  <xsd:schema xmlns:xsd="http://www.w3.org/2001/XMLSchema" xmlns:xs="http://www.w3.org/2001/XMLSchema" xmlns:p="http://schemas.microsoft.com/office/2006/metadata/properties" xmlns:ns2="313fafa1-4298-4198-8660-1f7ea89406ec" xmlns:ns3="11ee84f6-244e-41fb-bc3f-b9ee84882919" targetNamespace="http://schemas.microsoft.com/office/2006/metadata/properties" ma:root="true" ma:fieldsID="27d7d8327b8266be59cda98d0b2db6de" ns2:_="" ns3:_="">
    <xsd:import namespace="313fafa1-4298-4198-8660-1f7ea89406ec"/>
    <xsd:import namespace="11ee84f6-244e-41fb-bc3f-b9ee848829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fafa1-4298-4198-8660-1f7ea8940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ee84f6-244e-41fb-bc3f-b9ee848829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E39FD-08E3-4D4B-9E1F-C45699700D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819E2B-51DE-4697-B6DF-3BC97B64C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fafa1-4298-4198-8660-1f7ea89406ec"/>
    <ds:schemaRef ds:uri="11ee84f6-244e-41fb-bc3f-b9ee84882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3EFA7-B417-4CBD-B9F4-55F87896AAEF}">
  <ds:schemaRefs>
    <ds:schemaRef ds:uri="http://schemas.openxmlformats.org/officeDocument/2006/bibliography"/>
  </ds:schemaRefs>
</ds:datastoreItem>
</file>

<file path=customXml/itemProps4.xml><?xml version="1.0" encoding="utf-8"?>
<ds:datastoreItem xmlns:ds="http://schemas.openxmlformats.org/officeDocument/2006/customXml" ds:itemID="{48B8B4C7-4AD9-41E4-B377-56FB2466B0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2559</Words>
  <Characters>14589</Characters>
  <Application>Microsoft Office Word</Application>
  <DocSecurity>0</DocSecurity>
  <Lines>121</Lines>
  <Paragraphs>34</Paragraphs>
  <ScaleCrop>false</ScaleCrop>
  <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Johnson</dc:creator>
  <cp:keywords/>
  <dc:description/>
  <cp:lastModifiedBy>Nelson May</cp:lastModifiedBy>
  <cp:revision>11</cp:revision>
  <cp:lastPrinted>2023-03-14T23:14:00Z</cp:lastPrinted>
  <dcterms:created xsi:type="dcterms:W3CDTF">2023-05-23T01:48:00Z</dcterms:created>
  <dcterms:modified xsi:type="dcterms:W3CDTF">2023-05-23T01:56:00Z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0x01010064F1D5B2E3812C40BA97B3056626434D</vt:lpwstr>
  </property>
</Properties>
</file>